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2D" w:rsidRDefault="0049292D" w:rsidP="0049292D">
      <w:pPr>
        <w:ind w:firstLine="0"/>
        <w:rPr>
          <w:strike/>
        </w:rPr>
      </w:pPr>
    </w:p>
    <w:p w:rsidR="0049292D" w:rsidRDefault="0049292D" w:rsidP="0049292D">
      <w:pPr>
        <w:ind w:firstLine="0"/>
        <w:rPr>
          <w:strike/>
        </w:rPr>
      </w:pPr>
      <w:r>
        <w:rPr>
          <w:strike/>
        </w:rPr>
        <w:t>Indicates Matter Stricken</w:t>
      </w:r>
    </w:p>
    <w:p w:rsidR="0049292D" w:rsidRDefault="0049292D" w:rsidP="0049292D">
      <w:pPr>
        <w:ind w:firstLine="0"/>
        <w:rPr>
          <w:u w:val="single"/>
        </w:rPr>
      </w:pPr>
      <w:r>
        <w:rPr>
          <w:u w:val="single"/>
        </w:rPr>
        <w:t>Indicates New Matter</w:t>
      </w:r>
    </w:p>
    <w:p w:rsidR="0049292D" w:rsidRDefault="0049292D"/>
    <w:p w:rsidR="0049292D" w:rsidRDefault="0049292D">
      <w:r>
        <w:t>The House assembled at 10:00 a.m.</w:t>
      </w:r>
    </w:p>
    <w:p w:rsidR="0049292D" w:rsidRDefault="0049292D">
      <w:r>
        <w:t>Deliberations were opened with prayer by Rev. Charles E. Seastrunk, Jr., as follows:</w:t>
      </w:r>
    </w:p>
    <w:p w:rsidR="0049292D" w:rsidRDefault="0049292D"/>
    <w:p w:rsidR="0049292D" w:rsidRPr="00002D0A" w:rsidRDefault="0049292D" w:rsidP="0049292D">
      <w:pPr>
        <w:tabs>
          <w:tab w:val="left" w:pos="270"/>
        </w:tabs>
        <w:ind w:firstLine="0"/>
      </w:pPr>
      <w:bookmarkStart w:id="0" w:name="file_start2"/>
      <w:bookmarkEnd w:id="0"/>
      <w:r w:rsidRPr="00002D0A">
        <w:tab/>
        <w:t>Our thought for today is from Psalm 95:3: “For you, Lord, are a great God and a great ruler above all gods.”</w:t>
      </w:r>
    </w:p>
    <w:p w:rsidR="0049292D" w:rsidRDefault="0049292D" w:rsidP="0049292D">
      <w:pPr>
        <w:tabs>
          <w:tab w:val="left" w:pos="270"/>
        </w:tabs>
        <w:ind w:firstLine="0"/>
      </w:pPr>
      <w:r w:rsidRPr="00002D0A">
        <w:tab/>
        <w:t xml:space="preserve">Let us pray. Good and gracious God, we thank </w:t>
      </w:r>
      <w:proofErr w:type="gramStart"/>
      <w:r w:rsidRPr="00002D0A">
        <w:t>You</w:t>
      </w:r>
      <w:proofErr w:type="gramEnd"/>
      <w:r w:rsidRPr="00002D0A">
        <w:t xml:space="preserve"> for Your rule over us. Continue to direct our lives and show us </w:t>
      </w:r>
      <w:proofErr w:type="gramStart"/>
      <w:r w:rsidRPr="00002D0A">
        <w:t>Your</w:t>
      </w:r>
      <w:proofErr w:type="gramEnd"/>
      <w:r w:rsidRPr="00002D0A">
        <w:t xml:space="preserve"> blessings, which You have given to us as Your people. Bless these Representatives in all that they do for the people of our State. Look in favor upon our Nation, President, State, Governor, Speaker, staff, and those who advise and work for the good of all people. Protect our first responders and those who defend us at home and abroad. Heal the wounds, those seen and those hidden, of our men and women who suffer and sacrifice for our freedom. Lord, in </w:t>
      </w:r>
      <w:proofErr w:type="gramStart"/>
      <w:r w:rsidRPr="00002D0A">
        <w:t>Your</w:t>
      </w:r>
      <w:proofErr w:type="gramEnd"/>
      <w:r w:rsidRPr="00002D0A">
        <w:t xml:space="preserve"> mercy, hear our prayers. Amen.</w:t>
      </w:r>
      <w:r w:rsidR="006523B7">
        <w:t xml:space="preserve">    </w:t>
      </w:r>
    </w:p>
    <w:p w:rsidR="0049292D" w:rsidRDefault="0049292D" w:rsidP="0049292D">
      <w:pPr>
        <w:tabs>
          <w:tab w:val="left" w:pos="270"/>
        </w:tabs>
        <w:ind w:firstLine="0"/>
      </w:pPr>
    </w:p>
    <w:p w:rsidR="0049292D" w:rsidRDefault="0049292D" w:rsidP="0049292D">
      <w:r>
        <w:t>Pursuant to Rule 6.3, the House of Representatives was led in the Pledge of Allegiance to the Flag of the United States of America by the SPEAKER.</w:t>
      </w:r>
    </w:p>
    <w:p w:rsidR="0049292D" w:rsidRDefault="0049292D" w:rsidP="0049292D"/>
    <w:p w:rsidR="0049292D" w:rsidRDefault="0049292D" w:rsidP="0049292D">
      <w:r>
        <w:t>After corrections to the Journal of the proceedings of yesterday, the SPEAKER ordered it confirmed.</w:t>
      </w:r>
    </w:p>
    <w:p w:rsidR="0049292D" w:rsidRDefault="0049292D" w:rsidP="0049292D"/>
    <w:p w:rsidR="0049292D" w:rsidRDefault="0049292D" w:rsidP="0049292D">
      <w:pPr>
        <w:keepNext/>
        <w:jc w:val="center"/>
        <w:rPr>
          <w:b/>
        </w:rPr>
      </w:pPr>
      <w:r w:rsidRPr="0049292D">
        <w:rPr>
          <w:b/>
        </w:rPr>
        <w:t>CONCURRENT RESOLUTION</w:t>
      </w:r>
    </w:p>
    <w:p w:rsidR="0049292D" w:rsidRDefault="0049292D" w:rsidP="0049292D">
      <w:r>
        <w:t>The Senate sent to the House the following:</w:t>
      </w:r>
    </w:p>
    <w:p w:rsidR="0049292D" w:rsidRDefault="0049292D" w:rsidP="0049292D">
      <w:bookmarkStart w:id="1" w:name="include_clip_start_6"/>
      <w:bookmarkEnd w:id="1"/>
    </w:p>
    <w:p w:rsidR="0049292D" w:rsidRDefault="0049292D" w:rsidP="0049292D">
      <w:r>
        <w:t xml:space="preserve">S. 614 -- Senators Malloy, Setzler, McLeod, Alexander, Allen, Bennett, Campbell, Campsen, </w:t>
      </w:r>
      <w:proofErr w:type="spellStart"/>
      <w:r>
        <w:t>Climer</w:t>
      </w:r>
      <w:proofErr w:type="spellEnd"/>
      <w:r>
        <w:t xml:space="preserve">, Corbin, Cromer, Davis, Fanning, Gambrell, Goldfinch, Gregory, Grooms, Hembree, Hutto, Jackson, Johnson, Kimpson, Leatherman, Martin, Massey, J. Matthews, M. B. Matthews, McElveen, Nicholson, Peeler, Rankin, Reese, Rice, Sabb, Scott, </w:t>
      </w:r>
      <w:proofErr w:type="spellStart"/>
      <w:r>
        <w:t>Senn</w:t>
      </w:r>
      <w:proofErr w:type="spellEnd"/>
      <w:r>
        <w:t xml:space="preserve">, Shealy, Sheheen, Talley, Timmons, Turner, Verdin, Williams and Young: A CONCURRENT RESOLUTION TO CONGRATULATE THE UNIVERSITY OF SOUTH CAROLINA WOMEN'S BASKETBALL TEAM ON WINNING THE 2017 NCAA WOMEN'S BASKETBALL NATIONAL CHAMPIONSHIP TITLE AND TO REQUEST THAT THE DEPARTMENT OF </w:t>
      </w:r>
      <w:r>
        <w:lastRenderedPageBreak/>
        <w:t>TRANSPORTATION ERECT APPROPRIATE MARKERS OR SIGNAGE IN THE STATE THAT CONTAIN THIS DESIGNATION.</w:t>
      </w:r>
    </w:p>
    <w:p w:rsidR="0049292D" w:rsidRDefault="0049292D" w:rsidP="0049292D">
      <w:bookmarkStart w:id="2" w:name="include_clip_end_6"/>
      <w:bookmarkEnd w:id="2"/>
    </w:p>
    <w:p w:rsidR="0049292D" w:rsidRDefault="0049292D" w:rsidP="0049292D">
      <w:r>
        <w:t>The Concurrent Resolution was agreed to and ordered returned to the Senate with concurrence.</w:t>
      </w:r>
    </w:p>
    <w:p w:rsidR="0049292D" w:rsidRDefault="0049292D" w:rsidP="0049292D"/>
    <w:p w:rsidR="0049292D" w:rsidRDefault="0049292D" w:rsidP="0049292D">
      <w:pPr>
        <w:keepNext/>
        <w:jc w:val="center"/>
        <w:rPr>
          <w:b/>
        </w:rPr>
      </w:pPr>
      <w:r w:rsidRPr="0049292D">
        <w:rPr>
          <w:b/>
        </w:rPr>
        <w:t>CONCURRENT RESOLUTION</w:t>
      </w:r>
    </w:p>
    <w:p w:rsidR="0049292D" w:rsidRDefault="0049292D" w:rsidP="0049292D">
      <w:r>
        <w:t>The Senate sent to the House the following:</w:t>
      </w:r>
    </w:p>
    <w:p w:rsidR="0049292D" w:rsidRDefault="0049292D" w:rsidP="0049292D">
      <w:bookmarkStart w:id="3" w:name="include_clip_start_9"/>
      <w:bookmarkEnd w:id="3"/>
    </w:p>
    <w:p w:rsidR="0049292D" w:rsidRDefault="0049292D" w:rsidP="0049292D">
      <w:r>
        <w:t xml:space="preserve">S. 615 -- Senators Malloy, Setzler, McLeod, Alexander, Allen, Bennett, Campbell, Campsen, </w:t>
      </w:r>
      <w:proofErr w:type="spellStart"/>
      <w:r>
        <w:t>Climer</w:t>
      </w:r>
      <w:proofErr w:type="spellEnd"/>
      <w:r>
        <w:t xml:space="preserve">, Corbin, Cromer, Davis, Fanning, Gambrell, Goldfinch, Gregory, Grooms, Hembree, Hutto, Jackson, Johnson, Kimpson, Leatherman, Martin, Massey, J. Matthews, M. B. Matthews, McElveen, Nicholson, Peeler, Rankin, Reese, Rice, Sabb, Scott, </w:t>
      </w:r>
      <w:proofErr w:type="spellStart"/>
      <w:r>
        <w:t>Senn</w:t>
      </w:r>
      <w:proofErr w:type="spellEnd"/>
      <w:r>
        <w:t xml:space="preserve">, Shealy, Sheheen, Talley, Timmons, Turner, Verdin, Williams and Young: A CONCURRENT RESOLUTION 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w:t>
      </w:r>
      <w:r w:rsidRPr="00E26213">
        <w:t>PRO TEMPORE</w:t>
      </w:r>
      <w:r>
        <w:t xml:space="preserve"> OF THE SENATE, WHEREBY COACH DAWN STALEY IS INVITED TO ADDRESS THE JOINT SESSION, AND TO EXTEND THE PRIVILEGE OF THE FLOOR DURING THE JOINT SESSION.</w:t>
      </w:r>
    </w:p>
    <w:p w:rsidR="0049292D" w:rsidRDefault="0049292D" w:rsidP="0049292D">
      <w:bookmarkStart w:id="4" w:name="include_clip_end_9"/>
      <w:bookmarkEnd w:id="4"/>
    </w:p>
    <w:p w:rsidR="0049292D" w:rsidRDefault="0049292D" w:rsidP="0049292D">
      <w:r>
        <w:t>The Concurrent Resolution was agreed to and ordered returned to the Senate with concurrence.</w:t>
      </w:r>
    </w:p>
    <w:p w:rsidR="0049292D" w:rsidRDefault="0049292D" w:rsidP="0049292D"/>
    <w:p w:rsidR="0049292D" w:rsidRDefault="0049292D" w:rsidP="0049292D">
      <w:pPr>
        <w:keepNext/>
        <w:jc w:val="center"/>
        <w:rPr>
          <w:b/>
        </w:rPr>
      </w:pPr>
      <w:r w:rsidRPr="0049292D">
        <w:rPr>
          <w:b/>
        </w:rPr>
        <w:t>ROLL CALL</w:t>
      </w:r>
    </w:p>
    <w:p w:rsidR="0049292D" w:rsidRDefault="0049292D" w:rsidP="0049292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9292D" w:rsidRPr="0049292D" w:rsidTr="0049292D">
        <w:trPr>
          <w:jc w:val="right"/>
        </w:trPr>
        <w:tc>
          <w:tcPr>
            <w:tcW w:w="2179" w:type="dxa"/>
            <w:shd w:val="clear" w:color="auto" w:fill="auto"/>
          </w:tcPr>
          <w:p w:rsidR="0049292D" w:rsidRPr="0049292D" w:rsidRDefault="0049292D" w:rsidP="0049292D">
            <w:pPr>
              <w:keepNext/>
              <w:ind w:firstLine="0"/>
            </w:pPr>
            <w:bookmarkStart w:id="5" w:name="vote_start12"/>
            <w:bookmarkEnd w:id="5"/>
            <w:r>
              <w:t>Alexander</w:t>
            </w:r>
          </w:p>
        </w:tc>
        <w:tc>
          <w:tcPr>
            <w:tcW w:w="2179" w:type="dxa"/>
            <w:shd w:val="clear" w:color="auto" w:fill="auto"/>
          </w:tcPr>
          <w:p w:rsidR="0049292D" w:rsidRPr="0049292D" w:rsidRDefault="0049292D" w:rsidP="0049292D">
            <w:pPr>
              <w:keepNext/>
              <w:ind w:firstLine="0"/>
            </w:pPr>
            <w:r>
              <w:t>Allison</w:t>
            </w:r>
          </w:p>
        </w:tc>
        <w:tc>
          <w:tcPr>
            <w:tcW w:w="2180" w:type="dxa"/>
            <w:shd w:val="clear" w:color="auto" w:fill="auto"/>
          </w:tcPr>
          <w:p w:rsidR="0049292D" w:rsidRPr="0049292D" w:rsidRDefault="0049292D" w:rsidP="0049292D">
            <w:pPr>
              <w:keepNext/>
              <w:ind w:firstLine="0"/>
            </w:pPr>
            <w:r>
              <w:t>Anderson</w:t>
            </w:r>
          </w:p>
        </w:tc>
      </w:tr>
      <w:tr w:rsidR="0049292D" w:rsidRPr="0049292D" w:rsidTr="0049292D">
        <w:tblPrEx>
          <w:jc w:val="left"/>
        </w:tblPrEx>
        <w:tc>
          <w:tcPr>
            <w:tcW w:w="2179" w:type="dxa"/>
            <w:shd w:val="clear" w:color="auto" w:fill="auto"/>
          </w:tcPr>
          <w:p w:rsidR="0049292D" w:rsidRPr="0049292D" w:rsidRDefault="0049292D" w:rsidP="0049292D">
            <w:pPr>
              <w:ind w:firstLine="0"/>
            </w:pPr>
            <w:r>
              <w:t>Anthony</w:t>
            </w:r>
          </w:p>
        </w:tc>
        <w:tc>
          <w:tcPr>
            <w:tcW w:w="2179" w:type="dxa"/>
            <w:shd w:val="clear" w:color="auto" w:fill="auto"/>
          </w:tcPr>
          <w:p w:rsidR="0049292D" w:rsidRPr="0049292D" w:rsidRDefault="0049292D" w:rsidP="0049292D">
            <w:pPr>
              <w:ind w:firstLine="0"/>
            </w:pPr>
            <w:r>
              <w:t>Arrington</w:t>
            </w:r>
          </w:p>
        </w:tc>
        <w:tc>
          <w:tcPr>
            <w:tcW w:w="2180" w:type="dxa"/>
            <w:shd w:val="clear" w:color="auto" w:fill="auto"/>
          </w:tcPr>
          <w:p w:rsidR="0049292D" w:rsidRPr="0049292D" w:rsidRDefault="0049292D" w:rsidP="0049292D">
            <w:pPr>
              <w:ind w:firstLine="0"/>
            </w:pPr>
            <w:r>
              <w:t>Atkinson</w:t>
            </w:r>
          </w:p>
        </w:tc>
      </w:tr>
      <w:tr w:rsidR="0049292D" w:rsidRPr="0049292D" w:rsidTr="0049292D">
        <w:tblPrEx>
          <w:jc w:val="left"/>
        </w:tblPrEx>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Ballentine</w:t>
            </w:r>
          </w:p>
        </w:tc>
      </w:tr>
      <w:tr w:rsidR="0049292D" w:rsidRPr="0049292D" w:rsidTr="0049292D">
        <w:tblPrEx>
          <w:jc w:val="left"/>
        </w:tblPrEx>
        <w:tc>
          <w:tcPr>
            <w:tcW w:w="2179" w:type="dxa"/>
            <w:shd w:val="clear" w:color="auto" w:fill="auto"/>
          </w:tcPr>
          <w:p w:rsidR="0049292D" w:rsidRPr="0049292D" w:rsidRDefault="0049292D" w:rsidP="0049292D">
            <w:pPr>
              <w:ind w:firstLine="0"/>
            </w:pPr>
            <w:r>
              <w:t>Bamberg</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blPrEx>
          <w:jc w:val="left"/>
        </w:tblPrEx>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Bernstein</w:t>
            </w:r>
          </w:p>
        </w:tc>
        <w:tc>
          <w:tcPr>
            <w:tcW w:w="2180" w:type="dxa"/>
            <w:shd w:val="clear" w:color="auto" w:fill="auto"/>
          </w:tcPr>
          <w:p w:rsidR="0049292D" w:rsidRPr="0049292D" w:rsidRDefault="0049292D" w:rsidP="0049292D">
            <w:pPr>
              <w:ind w:firstLine="0"/>
            </w:pPr>
            <w:r>
              <w:t>Blackwell</w:t>
            </w:r>
          </w:p>
        </w:tc>
      </w:tr>
      <w:tr w:rsidR="0049292D" w:rsidRPr="0049292D" w:rsidTr="0049292D">
        <w:tblPrEx>
          <w:jc w:val="left"/>
        </w:tblPrEx>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Bradley</w:t>
            </w:r>
          </w:p>
        </w:tc>
        <w:tc>
          <w:tcPr>
            <w:tcW w:w="2180" w:type="dxa"/>
            <w:shd w:val="clear" w:color="auto" w:fill="auto"/>
          </w:tcPr>
          <w:p w:rsidR="0049292D" w:rsidRPr="0049292D" w:rsidRDefault="0049292D" w:rsidP="0049292D">
            <w:pPr>
              <w:ind w:firstLine="0"/>
            </w:pPr>
            <w:r>
              <w:t>Brown</w:t>
            </w:r>
          </w:p>
        </w:tc>
      </w:tr>
      <w:tr w:rsidR="0049292D" w:rsidRPr="0049292D" w:rsidTr="0049292D">
        <w:tblPrEx>
          <w:jc w:val="left"/>
        </w:tblPrEx>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Chumley</w:t>
            </w:r>
          </w:p>
        </w:tc>
      </w:tr>
      <w:tr w:rsidR="0049292D" w:rsidRPr="0049292D" w:rsidTr="0049292D">
        <w:tblPrEx>
          <w:jc w:val="left"/>
        </w:tblPrEx>
        <w:tc>
          <w:tcPr>
            <w:tcW w:w="2179" w:type="dxa"/>
            <w:shd w:val="clear" w:color="auto" w:fill="auto"/>
          </w:tcPr>
          <w:p w:rsidR="0049292D" w:rsidRPr="0049292D" w:rsidRDefault="0049292D" w:rsidP="0049292D">
            <w:pPr>
              <w:ind w:firstLine="0"/>
            </w:pPr>
            <w:r>
              <w:lastRenderedPageBreak/>
              <w:t>Clary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Clyburn</w:t>
            </w:r>
          </w:p>
        </w:tc>
      </w:tr>
      <w:tr w:rsidR="0049292D" w:rsidRPr="0049292D" w:rsidTr="0049292D">
        <w:tblPrEx>
          <w:jc w:val="left"/>
        </w:tblPrEx>
        <w:tc>
          <w:tcPr>
            <w:tcW w:w="2179" w:type="dxa"/>
            <w:shd w:val="clear" w:color="auto" w:fill="auto"/>
          </w:tcPr>
          <w:p w:rsidR="0049292D" w:rsidRPr="0049292D" w:rsidRDefault="0049292D" w:rsidP="0049292D">
            <w:pPr>
              <w:ind w:firstLine="0"/>
            </w:pPr>
            <w:r>
              <w:t>Cobb-Hunter</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Cole</w:t>
            </w:r>
          </w:p>
        </w:tc>
      </w:tr>
      <w:tr w:rsidR="0049292D" w:rsidRPr="0049292D" w:rsidTr="0049292D">
        <w:tblPrEx>
          <w:jc w:val="left"/>
        </w:tblPrEx>
        <w:tc>
          <w:tcPr>
            <w:tcW w:w="2179" w:type="dxa"/>
            <w:shd w:val="clear" w:color="auto" w:fill="auto"/>
          </w:tcPr>
          <w:p w:rsidR="0049292D" w:rsidRPr="0049292D" w:rsidRDefault="0049292D" w:rsidP="0049292D">
            <w:pPr>
              <w:ind w:firstLine="0"/>
            </w:pPr>
            <w:r>
              <w:t>Collins</w:t>
            </w:r>
          </w:p>
        </w:tc>
        <w:tc>
          <w:tcPr>
            <w:tcW w:w="2179" w:type="dxa"/>
            <w:shd w:val="clear" w:color="auto" w:fill="auto"/>
          </w:tcPr>
          <w:p w:rsidR="0049292D" w:rsidRPr="0049292D" w:rsidRDefault="0049292D" w:rsidP="0049292D">
            <w:pPr>
              <w:ind w:firstLine="0"/>
            </w:pPr>
            <w:r>
              <w:t>Crawford</w:t>
            </w:r>
          </w:p>
        </w:tc>
        <w:tc>
          <w:tcPr>
            <w:tcW w:w="2180" w:type="dxa"/>
            <w:shd w:val="clear" w:color="auto" w:fill="auto"/>
          </w:tcPr>
          <w:p w:rsidR="0049292D" w:rsidRPr="0049292D" w:rsidRDefault="0049292D" w:rsidP="0049292D">
            <w:pPr>
              <w:ind w:firstLine="0"/>
            </w:pPr>
            <w:r>
              <w:t>Crosby</w:t>
            </w:r>
          </w:p>
        </w:tc>
      </w:tr>
      <w:tr w:rsidR="0049292D" w:rsidRPr="0049292D" w:rsidTr="0049292D">
        <w:tblPrEx>
          <w:jc w:val="left"/>
        </w:tblPrEx>
        <w:tc>
          <w:tcPr>
            <w:tcW w:w="2179" w:type="dxa"/>
            <w:shd w:val="clear" w:color="auto" w:fill="auto"/>
          </w:tcPr>
          <w:p w:rsidR="0049292D" w:rsidRPr="0049292D" w:rsidRDefault="0049292D" w:rsidP="0049292D">
            <w:pPr>
              <w:ind w:firstLine="0"/>
            </w:pPr>
            <w:r>
              <w:t>Daning</w:t>
            </w:r>
          </w:p>
        </w:tc>
        <w:tc>
          <w:tcPr>
            <w:tcW w:w="2179" w:type="dxa"/>
            <w:shd w:val="clear" w:color="auto" w:fill="auto"/>
          </w:tcPr>
          <w:p w:rsidR="0049292D" w:rsidRPr="0049292D" w:rsidRDefault="0049292D" w:rsidP="0049292D">
            <w:pPr>
              <w:ind w:firstLine="0"/>
            </w:pPr>
            <w:r>
              <w:t>Davis</w:t>
            </w:r>
          </w:p>
        </w:tc>
        <w:tc>
          <w:tcPr>
            <w:tcW w:w="2180" w:type="dxa"/>
            <w:shd w:val="clear" w:color="auto" w:fill="auto"/>
          </w:tcPr>
          <w:p w:rsidR="0049292D" w:rsidRPr="0049292D" w:rsidRDefault="0049292D" w:rsidP="0049292D">
            <w:pPr>
              <w:ind w:firstLine="0"/>
            </w:pPr>
            <w:r>
              <w:t>Delleney</w:t>
            </w:r>
          </w:p>
        </w:tc>
      </w:tr>
      <w:tr w:rsidR="0049292D" w:rsidRPr="0049292D" w:rsidTr="0049292D">
        <w:tblPrEx>
          <w:jc w:val="left"/>
        </w:tblPrEx>
        <w:tc>
          <w:tcPr>
            <w:tcW w:w="2179" w:type="dxa"/>
            <w:shd w:val="clear" w:color="auto" w:fill="auto"/>
          </w:tcPr>
          <w:p w:rsidR="0049292D" w:rsidRPr="0049292D" w:rsidRDefault="0049292D" w:rsidP="0049292D">
            <w:pPr>
              <w:ind w:firstLine="0"/>
            </w:pPr>
            <w:r>
              <w:t>Dillard</w:t>
            </w:r>
          </w:p>
        </w:tc>
        <w:tc>
          <w:tcPr>
            <w:tcW w:w="2179" w:type="dxa"/>
            <w:shd w:val="clear" w:color="auto" w:fill="auto"/>
          </w:tcPr>
          <w:p w:rsidR="0049292D" w:rsidRPr="0049292D" w:rsidRDefault="0049292D" w:rsidP="0049292D">
            <w:pPr>
              <w:ind w:firstLine="0"/>
            </w:pPr>
            <w:r>
              <w:t>Douglas</w:t>
            </w:r>
          </w:p>
        </w:tc>
        <w:tc>
          <w:tcPr>
            <w:tcW w:w="2180" w:type="dxa"/>
            <w:shd w:val="clear" w:color="auto" w:fill="auto"/>
          </w:tcPr>
          <w:p w:rsidR="0049292D" w:rsidRPr="0049292D" w:rsidRDefault="0049292D" w:rsidP="0049292D">
            <w:pPr>
              <w:ind w:firstLine="0"/>
            </w:pPr>
            <w:r>
              <w:t>Duckworth</w:t>
            </w:r>
          </w:p>
        </w:tc>
      </w:tr>
      <w:tr w:rsidR="0049292D" w:rsidRPr="0049292D" w:rsidTr="0049292D">
        <w:tblPrEx>
          <w:jc w:val="left"/>
        </w:tblPrEx>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blPrEx>
          <w:jc w:val="left"/>
        </w:tblPrEx>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blPrEx>
          <w:jc w:val="left"/>
        </w:tblPrEx>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Gagnon</w:t>
            </w:r>
          </w:p>
        </w:tc>
      </w:tr>
      <w:tr w:rsidR="0049292D" w:rsidRPr="0049292D" w:rsidTr="0049292D">
        <w:tblPrEx>
          <w:jc w:val="left"/>
        </w:tblPrEx>
        <w:tc>
          <w:tcPr>
            <w:tcW w:w="2179" w:type="dxa"/>
            <w:shd w:val="clear" w:color="auto" w:fill="auto"/>
          </w:tcPr>
          <w:p w:rsidR="0049292D" w:rsidRPr="0049292D" w:rsidRDefault="0049292D" w:rsidP="0049292D">
            <w:pPr>
              <w:ind w:firstLine="0"/>
            </w:pPr>
            <w:r>
              <w:t>Gilliard</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Hardee</w:t>
            </w:r>
          </w:p>
        </w:tc>
      </w:tr>
      <w:tr w:rsidR="0049292D" w:rsidRPr="0049292D" w:rsidTr="0049292D">
        <w:tblPrEx>
          <w:jc w:val="left"/>
        </w:tblPrEx>
        <w:tc>
          <w:tcPr>
            <w:tcW w:w="2179" w:type="dxa"/>
            <w:shd w:val="clear" w:color="auto" w:fill="auto"/>
          </w:tcPr>
          <w:p w:rsidR="0049292D" w:rsidRPr="0049292D" w:rsidRDefault="0049292D" w:rsidP="0049292D">
            <w:pPr>
              <w:ind w:firstLine="0"/>
            </w:pPr>
            <w:r>
              <w:t>Hart</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Henderson</w:t>
            </w:r>
          </w:p>
        </w:tc>
      </w:tr>
      <w:tr w:rsidR="0049292D" w:rsidRPr="0049292D" w:rsidTr="0049292D">
        <w:tblPrEx>
          <w:jc w:val="left"/>
        </w:tblPrEx>
        <w:tc>
          <w:tcPr>
            <w:tcW w:w="2179" w:type="dxa"/>
            <w:shd w:val="clear" w:color="auto" w:fill="auto"/>
          </w:tcPr>
          <w:p w:rsidR="0049292D" w:rsidRPr="0049292D" w:rsidRDefault="0049292D" w:rsidP="0049292D">
            <w:pPr>
              <w:ind w:firstLine="0"/>
            </w:pPr>
            <w:r>
              <w:t>Henegan</w:t>
            </w:r>
          </w:p>
        </w:tc>
        <w:tc>
          <w:tcPr>
            <w:tcW w:w="2179" w:type="dxa"/>
            <w:shd w:val="clear" w:color="auto" w:fill="auto"/>
          </w:tcPr>
          <w:p w:rsidR="0049292D" w:rsidRPr="0049292D" w:rsidRDefault="0049292D" w:rsidP="0049292D">
            <w:pPr>
              <w:ind w:firstLine="0"/>
            </w:pPr>
            <w:r>
              <w:t>Herbkersman</w:t>
            </w:r>
          </w:p>
        </w:tc>
        <w:tc>
          <w:tcPr>
            <w:tcW w:w="2180" w:type="dxa"/>
            <w:shd w:val="clear" w:color="auto" w:fill="auto"/>
          </w:tcPr>
          <w:p w:rsidR="0049292D" w:rsidRPr="0049292D" w:rsidRDefault="0049292D" w:rsidP="0049292D">
            <w:pPr>
              <w:ind w:firstLine="0"/>
            </w:pPr>
            <w:r>
              <w:t>Hewitt</w:t>
            </w:r>
          </w:p>
        </w:tc>
      </w:tr>
      <w:tr w:rsidR="0049292D" w:rsidRPr="0049292D" w:rsidTr="0049292D">
        <w:tblPrEx>
          <w:jc w:val="left"/>
        </w:tblPrEx>
        <w:tc>
          <w:tcPr>
            <w:tcW w:w="2179" w:type="dxa"/>
            <w:shd w:val="clear" w:color="auto" w:fill="auto"/>
          </w:tcPr>
          <w:p w:rsidR="0049292D" w:rsidRPr="0049292D" w:rsidRDefault="0049292D" w:rsidP="0049292D">
            <w:pPr>
              <w:ind w:firstLine="0"/>
            </w:pPr>
            <w:r>
              <w:t>Hill</w:t>
            </w:r>
          </w:p>
        </w:tc>
        <w:tc>
          <w:tcPr>
            <w:tcW w:w="2179" w:type="dxa"/>
            <w:shd w:val="clear" w:color="auto" w:fill="auto"/>
          </w:tcPr>
          <w:p w:rsidR="0049292D" w:rsidRPr="0049292D" w:rsidRDefault="0049292D" w:rsidP="0049292D">
            <w:pPr>
              <w:ind w:firstLine="0"/>
            </w:pPr>
            <w:r>
              <w:t>Hiott</w:t>
            </w:r>
          </w:p>
        </w:tc>
        <w:tc>
          <w:tcPr>
            <w:tcW w:w="2180" w:type="dxa"/>
            <w:shd w:val="clear" w:color="auto" w:fill="auto"/>
          </w:tcPr>
          <w:p w:rsidR="0049292D" w:rsidRPr="0049292D" w:rsidRDefault="0049292D" w:rsidP="0049292D">
            <w:pPr>
              <w:ind w:firstLine="0"/>
            </w:pPr>
            <w:r>
              <w:t>Hosey</w:t>
            </w:r>
          </w:p>
        </w:tc>
      </w:tr>
      <w:tr w:rsidR="0049292D" w:rsidRPr="0049292D" w:rsidTr="0049292D">
        <w:tblPrEx>
          <w:jc w:val="left"/>
        </w:tblPrEx>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Jefferson</w:t>
            </w:r>
          </w:p>
        </w:tc>
      </w:tr>
      <w:tr w:rsidR="0049292D" w:rsidRPr="0049292D" w:rsidTr="0049292D">
        <w:tblPrEx>
          <w:jc w:val="left"/>
        </w:tblPrEx>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King</w:t>
            </w:r>
          </w:p>
        </w:tc>
      </w:tr>
      <w:tr w:rsidR="0049292D" w:rsidRPr="0049292D" w:rsidTr="0049292D">
        <w:tblPrEx>
          <w:jc w:val="left"/>
        </w:tblPrEx>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Loftis</w:t>
            </w:r>
          </w:p>
        </w:tc>
      </w:tr>
      <w:tr w:rsidR="0049292D" w:rsidRPr="0049292D" w:rsidTr="0049292D">
        <w:tblPrEx>
          <w:jc w:val="left"/>
        </w:tblPrEx>
        <w:tc>
          <w:tcPr>
            <w:tcW w:w="2179" w:type="dxa"/>
            <w:shd w:val="clear" w:color="auto" w:fill="auto"/>
          </w:tcPr>
          <w:p w:rsidR="0049292D" w:rsidRPr="0049292D" w:rsidRDefault="0049292D" w:rsidP="0049292D">
            <w:pPr>
              <w:ind w:firstLine="0"/>
            </w:pPr>
            <w:r>
              <w:t>Long</w:t>
            </w:r>
          </w:p>
        </w:tc>
        <w:tc>
          <w:tcPr>
            <w:tcW w:w="2179" w:type="dxa"/>
            <w:shd w:val="clear" w:color="auto" w:fill="auto"/>
          </w:tcPr>
          <w:p w:rsidR="0049292D" w:rsidRPr="0049292D" w:rsidRDefault="0049292D" w:rsidP="0049292D">
            <w:pPr>
              <w:ind w:firstLine="0"/>
            </w:pPr>
            <w:r>
              <w:t>Lowe</w:t>
            </w:r>
          </w:p>
        </w:tc>
        <w:tc>
          <w:tcPr>
            <w:tcW w:w="2180" w:type="dxa"/>
            <w:shd w:val="clear" w:color="auto" w:fill="auto"/>
          </w:tcPr>
          <w:p w:rsidR="0049292D" w:rsidRPr="0049292D" w:rsidRDefault="0049292D" w:rsidP="0049292D">
            <w:pPr>
              <w:ind w:firstLine="0"/>
            </w:pPr>
            <w:r>
              <w:t>Lucas</w:t>
            </w:r>
          </w:p>
        </w:tc>
      </w:tr>
      <w:tr w:rsidR="0049292D" w:rsidRPr="0049292D" w:rsidTr="0049292D">
        <w:tblPrEx>
          <w:jc w:val="left"/>
        </w:tblPrEx>
        <w:tc>
          <w:tcPr>
            <w:tcW w:w="2179" w:type="dxa"/>
            <w:shd w:val="clear" w:color="auto" w:fill="auto"/>
          </w:tcPr>
          <w:p w:rsidR="0049292D" w:rsidRPr="0049292D" w:rsidRDefault="0049292D" w:rsidP="0049292D">
            <w:pPr>
              <w:ind w:firstLine="0"/>
            </w:pPr>
            <w:r>
              <w:t>Mack</w:t>
            </w:r>
          </w:p>
        </w:tc>
        <w:tc>
          <w:tcPr>
            <w:tcW w:w="2179" w:type="dxa"/>
            <w:shd w:val="clear" w:color="auto" w:fill="auto"/>
          </w:tcPr>
          <w:p w:rsidR="0049292D" w:rsidRPr="0049292D" w:rsidRDefault="0049292D" w:rsidP="0049292D">
            <w:pPr>
              <w:ind w:firstLine="0"/>
            </w:pPr>
            <w:r>
              <w:t>Magnuson</w:t>
            </w:r>
          </w:p>
        </w:tc>
        <w:tc>
          <w:tcPr>
            <w:tcW w:w="2180" w:type="dxa"/>
            <w:shd w:val="clear" w:color="auto" w:fill="auto"/>
          </w:tcPr>
          <w:p w:rsidR="0049292D" w:rsidRPr="0049292D" w:rsidRDefault="0049292D" w:rsidP="0049292D">
            <w:pPr>
              <w:ind w:firstLine="0"/>
            </w:pPr>
            <w:r>
              <w:t>Martin</w:t>
            </w:r>
          </w:p>
        </w:tc>
      </w:tr>
      <w:tr w:rsidR="0049292D" w:rsidRPr="0049292D" w:rsidTr="0049292D">
        <w:tblPrEx>
          <w:jc w:val="left"/>
        </w:tblPrEx>
        <w:tc>
          <w:tcPr>
            <w:tcW w:w="2179" w:type="dxa"/>
            <w:shd w:val="clear" w:color="auto" w:fill="auto"/>
          </w:tcPr>
          <w:p w:rsidR="0049292D" w:rsidRPr="0049292D" w:rsidRDefault="0049292D" w:rsidP="0049292D">
            <w:pPr>
              <w:ind w:firstLine="0"/>
            </w:pPr>
            <w:r>
              <w:t>McCoy</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McEachern</w:t>
            </w:r>
          </w:p>
        </w:tc>
      </w:tr>
      <w:tr w:rsidR="0049292D" w:rsidRPr="0049292D" w:rsidTr="0049292D">
        <w:tblPrEx>
          <w:jc w:val="left"/>
        </w:tblPrEx>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Mitchell</w:t>
            </w:r>
          </w:p>
        </w:tc>
        <w:tc>
          <w:tcPr>
            <w:tcW w:w="2180" w:type="dxa"/>
            <w:shd w:val="clear" w:color="auto" w:fill="auto"/>
          </w:tcPr>
          <w:p w:rsidR="0049292D" w:rsidRPr="0049292D" w:rsidRDefault="0049292D" w:rsidP="0049292D">
            <w:pPr>
              <w:ind w:firstLine="0"/>
            </w:pPr>
            <w:r>
              <w:t>D. C. Moss</w:t>
            </w:r>
          </w:p>
        </w:tc>
      </w:tr>
      <w:tr w:rsidR="0049292D" w:rsidRPr="0049292D" w:rsidTr="0049292D">
        <w:tblPrEx>
          <w:jc w:val="left"/>
        </w:tblPrEx>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B. Newton</w:t>
            </w:r>
          </w:p>
        </w:tc>
      </w:tr>
      <w:tr w:rsidR="0049292D" w:rsidRPr="0049292D" w:rsidTr="0049292D">
        <w:tblPrEx>
          <w:jc w:val="left"/>
        </w:tblPrEx>
        <w:tc>
          <w:tcPr>
            <w:tcW w:w="2179" w:type="dxa"/>
            <w:shd w:val="clear" w:color="auto" w:fill="auto"/>
          </w:tcPr>
          <w:p w:rsidR="0049292D" w:rsidRPr="0049292D" w:rsidRDefault="0049292D" w:rsidP="0049292D">
            <w:pPr>
              <w:ind w:firstLine="0"/>
            </w:pPr>
            <w:r>
              <w:t>W. Newton</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Ott</w:t>
            </w:r>
          </w:p>
        </w:tc>
      </w:tr>
      <w:tr w:rsidR="0049292D" w:rsidRPr="0049292D" w:rsidTr="0049292D">
        <w:tblPrEx>
          <w:jc w:val="left"/>
        </w:tblPrEx>
        <w:tc>
          <w:tcPr>
            <w:tcW w:w="2179" w:type="dxa"/>
            <w:shd w:val="clear" w:color="auto" w:fill="auto"/>
          </w:tcPr>
          <w:p w:rsidR="0049292D" w:rsidRPr="0049292D" w:rsidRDefault="0049292D" w:rsidP="0049292D">
            <w:pPr>
              <w:ind w:firstLine="0"/>
            </w:pPr>
            <w:r>
              <w:t>Parks</w:t>
            </w:r>
          </w:p>
        </w:tc>
        <w:tc>
          <w:tcPr>
            <w:tcW w:w="2179" w:type="dxa"/>
            <w:shd w:val="clear" w:color="auto" w:fill="auto"/>
          </w:tcPr>
          <w:p w:rsidR="0049292D" w:rsidRPr="0049292D" w:rsidRDefault="0049292D" w:rsidP="0049292D">
            <w:pPr>
              <w:ind w:firstLine="0"/>
            </w:pPr>
            <w:r>
              <w:t>Pitts</w:t>
            </w:r>
          </w:p>
        </w:tc>
        <w:tc>
          <w:tcPr>
            <w:tcW w:w="2180" w:type="dxa"/>
            <w:shd w:val="clear" w:color="auto" w:fill="auto"/>
          </w:tcPr>
          <w:p w:rsidR="0049292D" w:rsidRPr="0049292D" w:rsidRDefault="0049292D" w:rsidP="0049292D">
            <w:pPr>
              <w:ind w:firstLine="0"/>
            </w:pPr>
            <w:r>
              <w:t>Pope</w:t>
            </w:r>
          </w:p>
        </w:tc>
      </w:tr>
      <w:tr w:rsidR="0049292D" w:rsidRPr="0049292D" w:rsidTr="0049292D">
        <w:tblPrEx>
          <w:jc w:val="left"/>
        </w:tblPrEx>
        <w:tc>
          <w:tcPr>
            <w:tcW w:w="2179" w:type="dxa"/>
            <w:shd w:val="clear" w:color="auto" w:fill="auto"/>
          </w:tcPr>
          <w:p w:rsidR="0049292D" w:rsidRPr="0049292D" w:rsidRDefault="0049292D" w:rsidP="0049292D">
            <w:pPr>
              <w:ind w:firstLine="0"/>
            </w:pPr>
            <w:r>
              <w:t>Putnam</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blPrEx>
          <w:jc w:val="left"/>
        </w:tblPrEx>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Robinson-Simpson</w:t>
            </w:r>
          </w:p>
        </w:tc>
        <w:tc>
          <w:tcPr>
            <w:tcW w:w="2180" w:type="dxa"/>
            <w:shd w:val="clear" w:color="auto" w:fill="auto"/>
          </w:tcPr>
          <w:p w:rsidR="0049292D" w:rsidRPr="0049292D" w:rsidRDefault="0049292D" w:rsidP="0049292D">
            <w:pPr>
              <w:ind w:firstLine="0"/>
            </w:pPr>
            <w:r>
              <w:t>Rutherford</w:t>
            </w:r>
          </w:p>
        </w:tc>
      </w:tr>
      <w:tr w:rsidR="0049292D" w:rsidRPr="0049292D" w:rsidTr="0049292D">
        <w:tblPrEx>
          <w:jc w:val="left"/>
        </w:tblPrEx>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blPrEx>
          <w:jc w:val="left"/>
        </w:tblPrEx>
        <w:tc>
          <w:tcPr>
            <w:tcW w:w="2179" w:type="dxa"/>
            <w:shd w:val="clear" w:color="auto" w:fill="auto"/>
          </w:tcPr>
          <w:p w:rsidR="0049292D" w:rsidRPr="0049292D" w:rsidRDefault="0049292D" w:rsidP="0049292D">
            <w:pPr>
              <w:ind w:firstLine="0"/>
            </w:pPr>
            <w:r>
              <w:t>G. M. Smith</w:t>
            </w:r>
          </w:p>
        </w:tc>
        <w:tc>
          <w:tcPr>
            <w:tcW w:w="2179" w:type="dxa"/>
            <w:shd w:val="clear" w:color="auto" w:fill="auto"/>
          </w:tcPr>
          <w:p w:rsidR="0049292D" w:rsidRPr="0049292D" w:rsidRDefault="0049292D" w:rsidP="0049292D">
            <w:pPr>
              <w:ind w:firstLine="0"/>
            </w:pPr>
            <w:r>
              <w:t>G. R. Smith</w:t>
            </w:r>
          </w:p>
        </w:tc>
        <w:tc>
          <w:tcPr>
            <w:tcW w:w="2180" w:type="dxa"/>
            <w:shd w:val="clear" w:color="auto" w:fill="auto"/>
          </w:tcPr>
          <w:p w:rsidR="0049292D" w:rsidRPr="0049292D" w:rsidRDefault="0049292D" w:rsidP="0049292D">
            <w:pPr>
              <w:ind w:firstLine="0"/>
            </w:pPr>
            <w:r>
              <w:t>J. E. Smith</w:t>
            </w:r>
          </w:p>
        </w:tc>
      </w:tr>
      <w:tr w:rsidR="0049292D" w:rsidRPr="0049292D" w:rsidTr="0049292D">
        <w:tblPrEx>
          <w:jc w:val="left"/>
        </w:tblPrEx>
        <w:tc>
          <w:tcPr>
            <w:tcW w:w="2179" w:type="dxa"/>
            <w:shd w:val="clear" w:color="auto" w:fill="auto"/>
          </w:tcPr>
          <w:p w:rsidR="0049292D" w:rsidRPr="0049292D" w:rsidRDefault="0049292D" w:rsidP="0049292D">
            <w:pPr>
              <w:ind w:firstLine="0"/>
            </w:pPr>
            <w:r>
              <w:t>Sottile</w:t>
            </w:r>
          </w:p>
        </w:tc>
        <w:tc>
          <w:tcPr>
            <w:tcW w:w="2179" w:type="dxa"/>
            <w:shd w:val="clear" w:color="auto" w:fill="auto"/>
          </w:tcPr>
          <w:p w:rsidR="0049292D" w:rsidRPr="0049292D" w:rsidRDefault="0049292D" w:rsidP="0049292D">
            <w:pPr>
              <w:ind w:firstLine="0"/>
            </w:pPr>
            <w:r>
              <w:t>Spires</w:t>
            </w:r>
          </w:p>
        </w:tc>
        <w:tc>
          <w:tcPr>
            <w:tcW w:w="2180" w:type="dxa"/>
            <w:shd w:val="clear" w:color="auto" w:fill="auto"/>
          </w:tcPr>
          <w:p w:rsidR="0049292D" w:rsidRPr="0049292D" w:rsidRDefault="0049292D" w:rsidP="0049292D">
            <w:pPr>
              <w:ind w:firstLine="0"/>
            </w:pPr>
            <w:r>
              <w:t>Stavrinakis</w:t>
            </w:r>
          </w:p>
        </w:tc>
      </w:tr>
      <w:tr w:rsidR="0049292D" w:rsidRPr="0049292D" w:rsidTr="0049292D">
        <w:tblPrEx>
          <w:jc w:val="left"/>
        </w:tblPrEx>
        <w:tc>
          <w:tcPr>
            <w:tcW w:w="2179" w:type="dxa"/>
            <w:shd w:val="clear" w:color="auto" w:fill="auto"/>
          </w:tcPr>
          <w:p w:rsidR="0049292D" w:rsidRPr="0049292D" w:rsidRDefault="0049292D" w:rsidP="0049292D">
            <w:pPr>
              <w:ind w:firstLine="0"/>
            </w:pPr>
            <w:r>
              <w:t>Tallon</w:t>
            </w:r>
          </w:p>
        </w:tc>
        <w:tc>
          <w:tcPr>
            <w:tcW w:w="2179" w:type="dxa"/>
            <w:shd w:val="clear" w:color="auto" w:fill="auto"/>
          </w:tcPr>
          <w:p w:rsidR="0049292D" w:rsidRPr="0049292D" w:rsidRDefault="0049292D" w:rsidP="0049292D">
            <w:pPr>
              <w:ind w:firstLine="0"/>
            </w:pPr>
            <w:r>
              <w:t>Taylor</w:t>
            </w:r>
          </w:p>
        </w:tc>
        <w:tc>
          <w:tcPr>
            <w:tcW w:w="2180" w:type="dxa"/>
            <w:shd w:val="clear" w:color="auto" w:fill="auto"/>
          </w:tcPr>
          <w:p w:rsidR="0049292D" w:rsidRPr="0049292D" w:rsidRDefault="0049292D" w:rsidP="0049292D">
            <w:pPr>
              <w:ind w:firstLine="0"/>
            </w:pPr>
            <w:r>
              <w:t>Thayer</w:t>
            </w:r>
          </w:p>
        </w:tc>
      </w:tr>
      <w:tr w:rsidR="0049292D" w:rsidRPr="0049292D" w:rsidTr="0049292D">
        <w:tblPrEx>
          <w:jc w:val="left"/>
        </w:tblPrEx>
        <w:tc>
          <w:tcPr>
            <w:tcW w:w="2179" w:type="dxa"/>
            <w:shd w:val="clear" w:color="auto" w:fill="auto"/>
          </w:tcPr>
          <w:p w:rsidR="0049292D" w:rsidRPr="0049292D" w:rsidRDefault="0049292D" w:rsidP="0049292D">
            <w:pPr>
              <w:ind w:firstLine="0"/>
            </w:pPr>
            <w:r>
              <w:t>Thigpen</w:t>
            </w:r>
          </w:p>
        </w:tc>
        <w:tc>
          <w:tcPr>
            <w:tcW w:w="2179" w:type="dxa"/>
            <w:shd w:val="clear" w:color="auto" w:fill="auto"/>
          </w:tcPr>
          <w:p w:rsidR="0049292D" w:rsidRPr="0049292D" w:rsidRDefault="0049292D" w:rsidP="0049292D">
            <w:pPr>
              <w:ind w:firstLine="0"/>
            </w:pPr>
            <w:r>
              <w:t>Toole</w:t>
            </w:r>
          </w:p>
        </w:tc>
        <w:tc>
          <w:tcPr>
            <w:tcW w:w="2180" w:type="dxa"/>
            <w:shd w:val="clear" w:color="auto" w:fill="auto"/>
          </w:tcPr>
          <w:p w:rsidR="0049292D" w:rsidRPr="0049292D" w:rsidRDefault="0049292D" w:rsidP="0049292D">
            <w:pPr>
              <w:ind w:firstLine="0"/>
            </w:pPr>
            <w:r>
              <w:t>Weeks</w:t>
            </w:r>
          </w:p>
        </w:tc>
      </w:tr>
      <w:tr w:rsidR="0049292D" w:rsidRPr="0049292D" w:rsidTr="0049292D">
        <w:tblPrEx>
          <w:jc w:val="left"/>
        </w:tblPrEx>
        <w:tc>
          <w:tcPr>
            <w:tcW w:w="2179" w:type="dxa"/>
            <w:shd w:val="clear" w:color="auto" w:fill="auto"/>
          </w:tcPr>
          <w:p w:rsidR="0049292D" w:rsidRPr="0049292D" w:rsidRDefault="0049292D" w:rsidP="0049292D">
            <w:pPr>
              <w:ind w:firstLine="0"/>
            </w:pPr>
            <w:r>
              <w:t>West</w:t>
            </w:r>
          </w:p>
        </w:tc>
        <w:tc>
          <w:tcPr>
            <w:tcW w:w="2179" w:type="dxa"/>
            <w:shd w:val="clear" w:color="auto" w:fill="auto"/>
          </w:tcPr>
          <w:p w:rsidR="0049292D" w:rsidRPr="0049292D" w:rsidRDefault="0049292D" w:rsidP="0049292D">
            <w:pPr>
              <w:ind w:firstLine="0"/>
            </w:pPr>
            <w:r>
              <w:t>Wheeler</w:t>
            </w:r>
          </w:p>
        </w:tc>
        <w:tc>
          <w:tcPr>
            <w:tcW w:w="2180" w:type="dxa"/>
            <w:shd w:val="clear" w:color="auto" w:fill="auto"/>
          </w:tcPr>
          <w:p w:rsidR="0049292D" w:rsidRPr="0049292D" w:rsidRDefault="0049292D" w:rsidP="0049292D">
            <w:pPr>
              <w:ind w:firstLine="0"/>
            </w:pPr>
            <w:r>
              <w:t>Whipper</w:t>
            </w:r>
          </w:p>
        </w:tc>
      </w:tr>
      <w:tr w:rsidR="0049292D" w:rsidRPr="0049292D" w:rsidTr="0049292D">
        <w:tblPrEx>
          <w:jc w:val="left"/>
        </w:tblPrEx>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Williams</w:t>
            </w:r>
          </w:p>
        </w:tc>
      </w:tr>
      <w:tr w:rsidR="0049292D" w:rsidRPr="0049292D" w:rsidTr="0049292D">
        <w:tblPrEx>
          <w:jc w:val="left"/>
        </w:tblPrEx>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 Present--116</w:t>
      </w:r>
    </w:p>
    <w:p w:rsidR="00E26213" w:rsidRDefault="00E26213" w:rsidP="0049292D">
      <w:pPr>
        <w:keepNext/>
        <w:jc w:val="center"/>
        <w:rPr>
          <w:b/>
        </w:rPr>
      </w:pPr>
    </w:p>
    <w:p w:rsidR="0049292D" w:rsidRDefault="0049292D" w:rsidP="0049292D">
      <w:pPr>
        <w:keepNext/>
        <w:jc w:val="center"/>
        <w:rPr>
          <w:b/>
        </w:rPr>
      </w:pPr>
      <w:r w:rsidRPr="0049292D">
        <w:rPr>
          <w:b/>
        </w:rPr>
        <w:t>LEAVE OF ABSENCE</w:t>
      </w:r>
    </w:p>
    <w:p w:rsidR="0049292D" w:rsidRDefault="0049292D" w:rsidP="0049292D">
      <w:r>
        <w:t>The SPEAKER granted Rep. HIXON a leave of absence for the day due to a prior commitment.</w:t>
      </w:r>
    </w:p>
    <w:p w:rsidR="00226E33" w:rsidRPr="00226E33" w:rsidRDefault="00226E33" w:rsidP="00226E33">
      <w:pPr>
        <w:ind w:firstLine="0"/>
        <w:jc w:val="left"/>
        <w:rPr>
          <w:b/>
          <w:sz w:val="16"/>
          <w:szCs w:val="16"/>
        </w:rPr>
      </w:pPr>
    </w:p>
    <w:p w:rsidR="0049292D" w:rsidRDefault="0049292D" w:rsidP="00226E33">
      <w:pPr>
        <w:ind w:firstLine="0"/>
        <w:jc w:val="center"/>
        <w:rPr>
          <w:b/>
        </w:rPr>
      </w:pPr>
      <w:r w:rsidRPr="0049292D">
        <w:rPr>
          <w:b/>
        </w:rPr>
        <w:t>LEAVE OF ABSENCE</w:t>
      </w:r>
    </w:p>
    <w:p w:rsidR="0049292D" w:rsidRDefault="0049292D" w:rsidP="0049292D">
      <w:r>
        <w:t>The SPEAKER granted Rep. STRINGER a leave of absence for the day.</w:t>
      </w:r>
    </w:p>
    <w:p w:rsidR="0049292D" w:rsidRDefault="0049292D" w:rsidP="0049292D">
      <w:pPr>
        <w:keepNext/>
        <w:jc w:val="center"/>
        <w:rPr>
          <w:b/>
        </w:rPr>
      </w:pPr>
      <w:r w:rsidRPr="0049292D">
        <w:rPr>
          <w:b/>
        </w:rPr>
        <w:lastRenderedPageBreak/>
        <w:t>LEAVE OF ABSENCE</w:t>
      </w:r>
    </w:p>
    <w:p w:rsidR="0049292D" w:rsidRDefault="0049292D" w:rsidP="0049292D">
      <w:r>
        <w:t>The SPEAKER granted Rep. HIOTT a temporary leave of absence.</w:t>
      </w:r>
    </w:p>
    <w:p w:rsidR="0049292D" w:rsidRDefault="0049292D" w:rsidP="0049292D"/>
    <w:p w:rsidR="0049292D" w:rsidRDefault="0049292D" w:rsidP="0049292D">
      <w:pPr>
        <w:keepNext/>
        <w:jc w:val="center"/>
        <w:rPr>
          <w:b/>
        </w:rPr>
      </w:pPr>
      <w:r w:rsidRPr="0049292D">
        <w:rPr>
          <w:b/>
        </w:rPr>
        <w:t>SPECIAL PRESENTATION</w:t>
      </w:r>
    </w:p>
    <w:p w:rsidR="0049292D" w:rsidRDefault="0049292D" w:rsidP="0049292D">
      <w:r>
        <w:t xml:space="preserve">Rep. ATKINSON presented to the House the Mullins High School Girls Varsity Basketball Team, coaches and other school officials. </w:t>
      </w:r>
    </w:p>
    <w:p w:rsidR="0049292D" w:rsidRDefault="0049292D" w:rsidP="0049292D"/>
    <w:p w:rsidR="0049292D" w:rsidRDefault="0049292D" w:rsidP="0049292D">
      <w:pPr>
        <w:keepNext/>
        <w:jc w:val="center"/>
        <w:rPr>
          <w:b/>
        </w:rPr>
      </w:pPr>
      <w:r w:rsidRPr="0049292D">
        <w:rPr>
          <w:b/>
        </w:rPr>
        <w:t>SPECIAL PRESENTATION</w:t>
      </w:r>
    </w:p>
    <w:p w:rsidR="0049292D" w:rsidRDefault="0049292D" w:rsidP="0049292D">
      <w:r>
        <w:t xml:space="preserve">Rep. ALLISON presented to the House Rachel Wyatt, Miss South Carolina 2016, and Makayla Stark, Miss South Carolina Teen 2016, along with the other contestants. </w:t>
      </w:r>
    </w:p>
    <w:p w:rsidR="0049292D" w:rsidRDefault="0049292D" w:rsidP="0049292D"/>
    <w:p w:rsidR="0049292D" w:rsidRDefault="0049292D" w:rsidP="0049292D">
      <w:pPr>
        <w:keepNext/>
        <w:jc w:val="center"/>
        <w:rPr>
          <w:b/>
        </w:rPr>
      </w:pPr>
      <w:r w:rsidRPr="0049292D">
        <w:rPr>
          <w:b/>
        </w:rPr>
        <w:t>CO-SPONSORS ADDED</w:t>
      </w:r>
    </w:p>
    <w:p w:rsidR="0049292D" w:rsidRDefault="0049292D" w:rsidP="0049292D">
      <w:r>
        <w:t>In accordance with House Rule 5.2 below:</w:t>
      </w:r>
    </w:p>
    <w:p w:rsidR="00CB45F7" w:rsidRDefault="00CB45F7" w:rsidP="0049292D">
      <w:bookmarkStart w:id="6" w:name="file_start24"/>
      <w:bookmarkEnd w:id="6"/>
    </w:p>
    <w:p w:rsidR="0049292D" w:rsidRDefault="0049292D" w:rsidP="0049292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9292D" w:rsidRDefault="0049292D" w:rsidP="0049292D"/>
    <w:p w:rsidR="0049292D" w:rsidRDefault="0049292D" w:rsidP="0049292D">
      <w:pPr>
        <w:keepNext/>
        <w:jc w:val="center"/>
        <w:rPr>
          <w:b/>
        </w:rPr>
      </w:pPr>
      <w:r w:rsidRPr="0049292D">
        <w:rPr>
          <w:b/>
        </w:rPr>
        <w:t>CO-SPONSOR ADDED</w:t>
      </w:r>
    </w:p>
    <w:tbl>
      <w:tblPr>
        <w:tblW w:w="0" w:type="auto"/>
        <w:tblLayout w:type="fixed"/>
        <w:tblLook w:val="0000" w:firstRow="0" w:lastRow="0" w:firstColumn="0" w:lastColumn="0" w:noHBand="0" w:noVBand="0"/>
      </w:tblPr>
      <w:tblGrid>
        <w:gridCol w:w="1500"/>
        <w:gridCol w:w="1752"/>
      </w:tblGrid>
      <w:tr w:rsidR="0049292D" w:rsidRPr="0049292D" w:rsidTr="0049292D">
        <w:tc>
          <w:tcPr>
            <w:tcW w:w="1500" w:type="dxa"/>
            <w:shd w:val="clear" w:color="auto" w:fill="auto"/>
          </w:tcPr>
          <w:p w:rsidR="0049292D" w:rsidRPr="0049292D" w:rsidRDefault="0049292D" w:rsidP="0049292D">
            <w:pPr>
              <w:keepNext/>
              <w:ind w:firstLine="0"/>
            </w:pPr>
            <w:r w:rsidRPr="0049292D">
              <w:t>Bill Number:</w:t>
            </w:r>
          </w:p>
        </w:tc>
        <w:tc>
          <w:tcPr>
            <w:tcW w:w="1752" w:type="dxa"/>
            <w:shd w:val="clear" w:color="auto" w:fill="auto"/>
          </w:tcPr>
          <w:p w:rsidR="0049292D" w:rsidRPr="0049292D" w:rsidRDefault="0049292D" w:rsidP="0049292D">
            <w:pPr>
              <w:keepNext/>
              <w:ind w:firstLine="0"/>
            </w:pPr>
            <w:r w:rsidRPr="0049292D">
              <w:t>H. 3137</w:t>
            </w:r>
          </w:p>
        </w:tc>
      </w:tr>
      <w:tr w:rsidR="0049292D" w:rsidRPr="0049292D" w:rsidTr="0049292D">
        <w:tc>
          <w:tcPr>
            <w:tcW w:w="1500" w:type="dxa"/>
            <w:shd w:val="clear" w:color="auto" w:fill="auto"/>
          </w:tcPr>
          <w:p w:rsidR="0049292D" w:rsidRPr="0049292D" w:rsidRDefault="0049292D" w:rsidP="0049292D">
            <w:pPr>
              <w:keepNext/>
              <w:ind w:firstLine="0"/>
            </w:pPr>
            <w:r w:rsidRPr="0049292D">
              <w:t>Date:</w:t>
            </w:r>
          </w:p>
        </w:tc>
        <w:tc>
          <w:tcPr>
            <w:tcW w:w="1752" w:type="dxa"/>
            <w:shd w:val="clear" w:color="auto" w:fill="auto"/>
          </w:tcPr>
          <w:p w:rsidR="0049292D" w:rsidRPr="0049292D" w:rsidRDefault="0049292D" w:rsidP="0049292D">
            <w:pPr>
              <w:keepNext/>
              <w:ind w:firstLine="0"/>
            </w:pPr>
            <w:r w:rsidRPr="0049292D">
              <w:t>ADD:</w:t>
            </w:r>
          </w:p>
        </w:tc>
      </w:tr>
      <w:tr w:rsidR="0049292D" w:rsidRPr="0049292D" w:rsidTr="0049292D">
        <w:tc>
          <w:tcPr>
            <w:tcW w:w="1500" w:type="dxa"/>
            <w:shd w:val="clear" w:color="auto" w:fill="auto"/>
          </w:tcPr>
          <w:p w:rsidR="0049292D" w:rsidRPr="0049292D" w:rsidRDefault="0049292D" w:rsidP="0049292D">
            <w:pPr>
              <w:keepNext/>
              <w:ind w:firstLine="0"/>
            </w:pPr>
            <w:r w:rsidRPr="0049292D">
              <w:t>04/05/17</w:t>
            </w:r>
          </w:p>
        </w:tc>
        <w:tc>
          <w:tcPr>
            <w:tcW w:w="1752" w:type="dxa"/>
            <w:shd w:val="clear" w:color="auto" w:fill="auto"/>
          </w:tcPr>
          <w:p w:rsidR="0049292D" w:rsidRPr="0049292D" w:rsidRDefault="0049292D" w:rsidP="0049292D">
            <w:pPr>
              <w:keepNext/>
              <w:ind w:firstLine="0"/>
            </w:pPr>
            <w:r w:rsidRPr="0049292D">
              <w:t>BEDINGFIELD</w:t>
            </w:r>
          </w:p>
        </w:tc>
      </w:tr>
    </w:tbl>
    <w:p w:rsidR="0049292D" w:rsidRDefault="0049292D" w:rsidP="0049292D"/>
    <w:p w:rsidR="0049292D" w:rsidRDefault="0049292D" w:rsidP="0049292D">
      <w:pPr>
        <w:keepNext/>
        <w:jc w:val="center"/>
        <w:rPr>
          <w:b/>
        </w:rPr>
      </w:pPr>
      <w:r w:rsidRPr="0049292D">
        <w:rPr>
          <w:b/>
        </w:rPr>
        <w:t>CO-SPONSORS ADDED</w:t>
      </w:r>
    </w:p>
    <w:tbl>
      <w:tblPr>
        <w:tblW w:w="0" w:type="auto"/>
        <w:tblLayout w:type="fixed"/>
        <w:tblLook w:val="0000" w:firstRow="0" w:lastRow="0" w:firstColumn="0" w:lastColumn="0" w:noHBand="0" w:noVBand="0"/>
      </w:tblPr>
      <w:tblGrid>
        <w:gridCol w:w="1500"/>
        <w:gridCol w:w="4800"/>
      </w:tblGrid>
      <w:tr w:rsidR="0049292D" w:rsidRPr="0049292D" w:rsidTr="0049292D">
        <w:tc>
          <w:tcPr>
            <w:tcW w:w="1500" w:type="dxa"/>
            <w:shd w:val="clear" w:color="auto" w:fill="auto"/>
          </w:tcPr>
          <w:p w:rsidR="0049292D" w:rsidRPr="0049292D" w:rsidRDefault="0049292D" w:rsidP="0049292D">
            <w:pPr>
              <w:keepNext/>
              <w:ind w:firstLine="0"/>
            </w:pPr>
            <w:r w:rsidRPr="0049292D">
              <w:t>Bill Number:</w:t>
            </w:r>
          </w:p>
        </w:tc>
        <w:tc>
          <w:tcPr>
            <w:tcW w:w="4800" w:type="dxa"/>
            <w:shd w:val="clear" w:color="auto" w:fill="auto"/>
          </w:tcPr>
          <w:p w:rsidR="0049292D" w:rsidRPr="0049292D" w:rsidRDefault="0049292D" w:rsidP="0049292D">
            <w:pPr>
              <w:keepNext/>
              <w:ind w:firstLine="0"/>
            </w:pPr>
            <w:r w:rsidRPr="0049292D">
              <w:t>H. 3209</w:t>
            </w:r>
          </w:p>
        </w:tc>
      </w:tr>
      <w:tr w:rsidR="0049292D" w:rsidRPr="0049292D" w:rsidTr="0049292D">
        <w:tc>
          <w:tcPr>
            <w:tcW w:w="1500" w:type="dxa"/>
            <w:shd w:val="clear" w:color="auto" w:fill="auto"/>
          </w:tcPr>
          <w:p w:rsidR="0049292D" w:rsidRPr="0049292D" w:rsidRDefault="0049292D" w:rsidP="0049292D">
            <w:pPr>
              <w:keepNext/>
              <w:ind w:firstLine="0"/>
            </w:pPr>
            <w:r w:rsidRPr="0049292D">
              <w:t>Date:</w:t>
            </w:r>
          </w:p>
        </w:tc>
        <w:tc>
          <w:tcPr>
            <w:tcW w:w="4800" w:type="dxa"/>
            <w:shd w:val="clear" w:color="auto" w:fill="auto"/>
          </w:tcPr>
          <w:p w:rsidR="0049292D" w:rsidRPr="0049292D" w:rsidRDefault="0049292D" w:rsidP="0049292D">
            <w:pPr>
              <w:keepNext/>
              <w:ind w:firstLine="0"/>
            </w:pPr>
            <w:r w:rsidRPr="0049292D">
              <w:t>ADD:</w:t>
            </w:r>
          </w:p>
        </w:tc>
      </w:tr>
      <w:tr w:rsidR="0049292D" w:rsidRPr="0049292D" w:rsidTr="0049292D">
        <w:tc>
          <w:tcPr>
            <w:tcW w:w="1500" w:type="dxa"/>
            <w:shd w:val="clear" w:color="auto" w:fill="auto"/>
          </w:tcPr>
          <w:p w:rsidR="0049292D" w:rsidRPr="0049292D" w:rsidRDefault="0049292D" w:rsidP="0049292D">
            <w:pPr>
              <w:keepNext/>
              <w:ind w:firstLine="0"/>
            </w:pPr>
            <w:r w:rsidRPr="0049292D">
              <w:t>04/05/17</w:t>
            </w:r>
          </w:p>
        </w:tc>
        <w:tc>
          <w:tcPr>
            <w:tcW w:w="4800" w:type="dxa"/>
            <w:shd w:val="clear" w:color="auto" w:fill="auto"/>
          </w:tcPr>
          <w:p w:rsidR="0049292D" w:rsidRPr="0049292D" w:rsidRDefault="0049292D" w:rsidP="0049292D">
            <w:pPr>
              <w:keepNext/>
              <w:ind w:firstLine="0"/>
            </w:pPr>
            <w:r w:rsidRPr="0049292D">
              <w:t>GOVAN, HENEGAN, DILLARD and GILLIARD</w:t>
            </w:r>
          </w:p>
        </w:tc>
      </w:tr>
    </w:tbl>
    <w:p w:rsidR="0049292D" w:rsidRDefault="0049292D" w:rsidP="0049292D"/>
    <w:p w:rsidR="0049292D" w:rsidRDefault="0049292D" w:rsidP="0049292D">
      <w:pPr>
        <w:keepNext/>
        <w:jc w:val="center"/>
        <w:rPr>
          <w:b/>
        </w:rPr>
      </w:pPr>
      <w:r w:rsidRPr="0049292D">
        <w:rPr>
          <w:b/>
        </w:rPr>
        <w:lastRenderedPageBreak/>
        <w:t>CO-SPONSOR ADDED</w:t>
      </w:r>
    </w:p>
    <w:tbl>
      <w:tblPr>
        <w:tblW w:w="0" w:type="auto"/>
        <w:tblLayout w:type="fixed"/>
        <w:tblLook w:val="0000" w:firstRow="0" w:lastRow="0" w:firstColumn="0" w:lastColumn="0" w:noHBand="0" w:noVBand="0"/>
      </w:tblPr>
      <w:tblGrid>
        <w:gridCol w:w="1500"/>
        <w:gridCol w:w="1668"/>
      </w:tblGrid>
      <w:tr w:rsidR="0049292D" w:rsidRPr="0049292D" w:rsidTr="0049292D">
        <w:tc>
          <w:tcPr>
            <w:tcW w:w="1500" w:type="dxa"/>
            <w:shd w:val="clear" w:color="auto" w:fill="auto"/>
          </w:tcPr>
          <w:p w:rsidR="0049292D" w:rsidRPr="0049292D" w:rsidRDefault="0049292D" w:rsidP="0049292D">
            <w:pPr>
              <w:keepNext/>
              <w:ind w:firstLine="0"/>
            </w:pPr>
            <w:r w:rsidRPr="0049292D">
              <w:t>Bill Number:</w:t>
            </w:r>
          </w:p>
        </w:tc>
        <w:tc>
          <w:tcPr>
            <w:tcW w:w="1668" w:type="dxa"/>
            <w:shd w:val="clear" w:color="auto" w:fill="auto"/>
          </w:tcPr>
          <w:p w:rsidR="0049292D" w:rsidRPr="0049292D" w:rsidRDefault="0049292D" w:rsidP="0049292D">
            <w:pPr>
              <w:keepNext/>
              <w:ind w:firstLine="0"/>
            </w:pPr>
            <w:r w:rsidRPr="0049292D">
              <w:t>H. 3790</w:t>
            </w:r>
          </w:p>
        </w:tc>
      </w:tr>
      <w:tr w:rsidR="0049292D" w:rsidRPr="0049292D" w:rsidTr="0049292D">
        <w:tc>
          <w:tcPr>
            <w:tcW w:w="1500" w:type="dxa"/>
            <w:shd w:val="clear" w:color="auto" w:fill="auto"/>
          </w:tcPr>
          <w:p w:rsidR="0049292D" w:rsidRPr="0049292D" w:rsidRDefault="0049292D" w:rsidP="0049292D">
            <w:pPr>
              <w:keepNext/>
              <w:ind w:firstLine="0"/>
            </w:pPr>
            <w:r w:rsidRPr="0049292D">
              <w:t>Date:</w:t>
            </w:r>
          </w:p>
        </w:tc>
        <w:tc>
          <w:tcPr>
            <w:tcW w:w="1668" w:type="dxa"/>
            <w:shd w:val="clear" w:color="auto" w:fill="auto"/>
          </w:tcPr>
          <w:p w:rsidR="0049292D" w:rsidRPr="0049292D" w:rsidRDefault="0049292D" w:rsidP="0049292D">
            <w:pPr>
              <w:keepNext/>
              <w:ind w:firstLine="0"/>
            </w:pPr>
            <w:r w:rsidRPr="0049292D">
              <w:t>ADD:</w:t>
            </w:r>
          </w:p>
        </w:tc>
      </w:tr>
      <w:tr w:rsidR="0049292D" w:rsidRPr="0049292D" w:rsidTr="0049292D">
        <w:tc>
          <w:tcPr>
            <w:tcW w:w="1500" w:type="dxa"/>
            <w:shd w:val="clear" w:color="auto" w:fill="auto"/>
          </w:tcPr>
          <w:p w:rsidR="0049292D" w:rsidRPr="0049292D" w:rsidRDefault="0049292D" w:rsidP="0049292D">
            <w:pPr>
              <w:keepNext/>
              <w:ind w:firstLine="0"/>
            </w:pPr>
            <w:r w:rsidRPr="0049292D">
              <w:t>04/05/17</w:t>
            </w:r>
          </w:p>
        </w:tc>
        <w:tc>
          <w:tcPr>
            <w:tcW w:w="1668" w:type="dxa"/>
            <w:shd w:val="clear" w:color="auto" w:fill="auto"/>
          </w:tcPr>
          <w:p w:rsidR="0049292D" w:rsidRPr="0049292D" w:rsidRDefault="0049292D" w:rsidP="0049292D">
            <w:pPr>
              <w:keepNext/>
              <w:ind w:firstLine="0"/>
            </w:pPr>
            <w:r w:rsidRPr="0049292D">
              <w:t>BALLENTINE</w:t>
            </w:r>
          </w:p>
        </w:tc>
      </w:tr>
    </w:tbl>
    <w:p w:rsidR="0049292D" w:rsidRDefault="0049292D" w:rsidP="0049292D"/>
    <w:p w:rsidR="0049292D" w:rsidRDefault="0049292D" w:rsidP="0049292D">
      <w:pPr>
        <w:keepNext/>
        <w:jc w:val="center"/>
        <w:rPr>
          <w:b/>
        </w:rPr>
      </w:pPr>
      <w:r w:rsidRPr="0049292D">
        <w:rPr>
          <w:b/>
        </w:rPr>
        <w:t>CO-SPONSORS ADDED</w:t>
      </w:r>
    </w:p>
    <w:tbl>
      <w:tblPr>
        <w:tblW w:w="0" w:type="auto"/>
        <w:tblLayout w:type="fixed"/>
        <w:tblLook w:val="0000" w:firstRow="0" w:lastRow="0" w:firstColumn="0" w:lastColumn="0" w:noHBand="0" w:noVBand="0"/>
      </w:tblPr>
      <w:tblGrid>
        <w:gridCol w:w="1500"/>
        <w:gridCol w:w="2940"/>
      </w:tblGrid>
      <w:tr w:rsidR="0049292D" w:rsidRPr="0049292D" w:rsidTr="0049292D">
        <w:tc>
          <w:tcPr>
            <w:tcW w:w="1500" w:type="dxa"/>
            <w:shd w:val="clear" w:color="auto" w:fill="auto"/>
          </w:tcPr>
          <w:p w:rsidR="0049292D" w:rsidRPr="0049292D" w:rsidRDefault="0049292D" w:rsidP="0049292D">
            <w:pPr>
              <w:keepNext/>
              <w:ind w:firstLine="0"/>
            </w:pPr>
            <w:r w:rsidRPr="0049292D">
              <w:t>Bill Number:</w:t>
            </w:r>
          </w:p>
        </w:tc>
        <w:tc>
          <w:tcPr>
            <w:tcW w:w="2940" w:type="dxa"/>
            <w:shd w:val="clear" w:color="auto" w:fill="auto"/>
          </w:tcPr>
          <w:p w:rsidR="0049292D" w:rsidRPr="0049292D" w:rsidRDefault="0049292D" w:rsidP="0049292D">
            <w:pPr>
              <w:keepNext/>
              <w:ind w:firstLine="0"/>
            </w:pPr>
            <w:r w:rsidRPr="0049292D">
              <w:t>H. 3930</w:t>
            </w:r>
          </w:p>
        </w:tc>
      </w:tr>
      <w:tr w:rsidR="0049292D" w:rsidRPr="0049292D" w:rsidTr="0049292D">
        <w:tc>
          <w:tcPr>
            <w:tcW w:w="1500" w:type="dxa"/>
            <w:shd w:val="clear" w:color="auto" w:fill="auto"/>
          </w:tcPr>
          <w:p w:rsidR="0049292D" w:rsidRPr="0049292D" w:rsidRDefault="0049292D" w:rsidP="0049292D">
            <w:pPr>
              <w:keepNext/>
              <w:ind w:firstLine="0"/>
            </w:pPr>
            <w:r w:rsidRPr="0049292D">
              <w:t>Date:</w:t>
            </w:r>
          </w:p>
        </w:tc>
        <w:tc>
          <w:tcPr>
            <w:tcW w:w="2940" w:type="dxa"/>
            <w:shd w:val="clear" w:color="auto" w:fill="auto"/>
          </w:tcPr>
          <w:p w:rsidR="0049292D" w:rsidRPr="0049292D" w:rsidRDefault="0049292D" w:rsidP="0049292D">
            <w:pPr>
              <w:keepNext/>
              <w:ind w:firstLine="0"/>
            </w:pPr>
            <w:r w:rsidRPr="0049292D">
              <w:t>ADD:</w:t>
            </w:r>
          </w:p>
        </w:tc>
      </w:tr>
      <w:tr w:rsidR="0049292D" w:rsidRPr="0049292D" w:rsidTr="0049292D">
        <w:tc>
          <w:tcPr>
            <w:tcW w:w="1500" w:type="dxa"/>
            <w:shd w:val="clear" w:color="auto" w:fill="auto"/>
          </w:tcPr>
          <w:p w:rsidR="0049292D" w:rsidRPr="0049292D" w:rsidRDefault="0049292D" w:rsidP="0049292D">
            <w:pPr>
              <w:keepNext/>
              <w:ind w:firstLine="0"/>
            </w:pPr>
            <w:r w:rsidRPr="0049292D">
              <w:t>04/05/17</w:t>
            </w:r>
          </w:p>
        </w:tc>
        <w:tc>
          <w:tcPr>
            <w:tcW w:w="2940" w:type="dxa"/>
            <w:shd w:val="clear" w:color="auto" w:fill="auto"/>
          </w:tcPr>
          <w:p w:rsidR="0049292D" w:rsidRPr="0049292D" w:rsidRDefault="0049292D" w:rsidP="0049292D">
            <w:pPr>
              <w:keepNext/>
              <w:ind w:firstLine="0"/>
            </w:pPr>
            <w:r w:rsidRPr="0049292D">
              <w:t>MAGNUSON and MURPHY</w:t>
            </w:r>
          </w:p>
        </w:tc>
      </w:tr>
    </w:tbl>
    <w:p w:rsidR="0049292D" w:rsidRDefault="0049292D" w:rsidP="0049292D"/>
    <w:p w:rsidR="0049292D" w:rsidRDefault="0049292D" w:rsidP="0049292D">
      <w:pPr>
        <w:keepNext/>
        <w:jc w:val="center"/>
        <w:rPr>
          <w:b/>
        </w:rPr>
      </w:pPr>
      <w:r w:rsidRPr="0049292D">
        <w:rPr>
          <w:b/>
        </w:rPr>
        <w:t>CO-SPONSOR ADDED</w:t>
      </w:r>
    </w:p>
    <w:tbl>
      <w:tblPr>
        <w:tblW w:w="0" w:type="auto"/>
        <w:tblLayout w:type="fixed"/>
        <w:tblLook w:val="0000" w:firstRow="0" w:lastRow="0" w:firstColumn="0" w:lastColumn="0" w:noHBand="0" w:noVBand="0"/>
      </w:tblPr>
      <w:tblGrid>
        <w:gridCol w:w="1500"/>
        <w:gridCol w:w="1056"/>
      </w:tblGrid>
      <w:tr w:rsidR="0049292D" w:rsidRPr="0049292D" w:rsidTr="0049292D">
        <w:tc>
          <w:tcPr>
            <w:tcW w:w="1500" w:type="dxa"/>
            <w:shd w:val="clear" w:color="auto" w:fill="auto"/>
          </w:tcPr>
          <w:p w:rsidR="0049292D" w:rsidRPr="0049292D" w:rsidRDefault="0049292D" w:rsidP="0049292D">
            <w:pPr>
              <w:keepNext/>
              <w:ind w:firstLine="0"/>
            </w:pPr>
            <w:r w:rsidRPr="0049292D">
              <w:t>Bill Number:</w:t>
            </w:r>
          </w:p>
        </w:tc>
        <w:tc>
          <w:tcPr>
            <w:tcW w:w="1056" w:type="dxa"/>
            <w:shd w:val="clear" w:color="auto" w:fill="auto"/>
          </w:tcPr>
          <w:p w:rsidR="0049292D" w:rsidRPr="0049292D" w:rsidRDefault="0049292D" w:rsidP="0049292D">
            <w:pPr>
              <w:keepNext/>
              <w:ind w:firstLine="0"/>
            </w:pPr>
            <w:r w:rsidRPr="0049292D">
              <w:t>H. 4005</w:t>
            </w:r>
          </w:p>
        </w:tc>
      </w:tr>
      <w:tr w:rsidR="0049292D" w:rsidRPr="0049292D" w:rsidTr="0049292D">
        <w:tc>
          <w:tcPr>
            <w:tcW w:w="1500" w:type="dxa"/>
            <w:shd w:val="clear" w:color="auto" w:fill="auto"/>
          </w:tcPr>
          <w:p w:rsidR="0049292D" w:rsidRPr="0049292D" w:rsidRDefault="0049292D" w:rsidP="0049292D">
            <w:pPr>
              <w:keepNext/>
              <w:ind w:firstLine="0"/>
            </w:pPr>
            <w:r w:rsidRPr="0049292D">
              <w:t>Date:</w:t>
            </w:r>
          </w:p>
        </w:tc>
        <w:tc>
          <w:tcPr>
            <w:tcW w:w="1056" w:type="dxa"/>
            <w:shd w:val="clear" w:color="auto" w:fill="auto"/>
          </w:tcPr>
          <w:p w:rsidR="0049292D" w:rsidRPr="0049292D" w:rsidRDefault="0049292D" w:rsidP="0049292D">
            <w:pPr>
              <w:keepNext/>
              <w:ind w:firstLine="0"/>
            </w:pPr>
            <w:r w:rsidRPr="0049292D">
              <w:t>ADD:</w:t>
            </w:r>
          </w:p>
        </w:tc>
      </w:tr>
      <w:tr w:rsidR="0049292D" w:rsidRPr="0049292D" w:rsidTr="0049292D">
        <w:tc>
          <w:tcPr>
            <w:tcW w:w="1500" w:type="dxa"/>
            <w:shd w:val="clear" w:color="auto" w:fill="auto"/>
          </w:tcPr>
          <w:p w:rsidR="0049292D" w:rsidRPr="0049292D" w:rsidRDefault="0049292D" w:rsidP="0049292D">
            <w:pPr>
              <w:keepNext/>
              <w:ind w:firstLine="0"/>
            </w:pPr>
            <w:r w:rsidRPr="0049292D">
              <w:t>04/05/17</w:t>
            </w:r>
          </w:p>
        </w:tc>
        <w:tc>
          <w:tcPr>
            <w:tcW w:w="1056" w:type="dxa"/>
            <w:shd w:val="clear" w:color="auto" w:fill="auto"/>
          </w:tcPr>
          <w:p w:rsidR="0049292D" w:rsidRPr="0049292D" w:rsidRDefault="0049292D" w:rsidP="0049292D">
            <w:pPr>
              <w:keepNext/>
              <w:ind w:firstLine="0"/>
            </w:pPr>
            <w:r w:rsidRPr="0049292D">
              <w:t>CLARY</w:t>
            </w:r>
          </w:p>
        </w:tc>
      </w:tr>
    </w:tbl>
    <w:p w:rsidR="0049292D" w:rsidRDefault="0049292D" w:rsidP="0049292D"/>
    <w:p w:rsidR="0049292D" w:rsidRDefault="0049292D" w:rsidP="0049292D">
      <w:pPr>
        <w:keepNext/>
        <w:jc w:val="center"/>
        <w:rPr>
          <w:b/>
        </w:rPr>
      </w:pPr>
      <w:r w:rsidRPr="0049292D">
        <w:rPr>
          <w:b/>
        </w:rPr>
        <w:t>ORDERED ENROLLED FOR RATIFICATION</w:t>
      </w:r>
    </w:p>
    <w:p w:rsidR="0049292D" w:rsidRDefault="0049292D" w:rsidP="0049292D">
      <w:r>
        <w:t>The following Bill was read the third time, passed and, having received three readings in both Houses, it was ordered that the title be changed to that of an Act, and that it be enrolled for ratification:</w:t>
      </w:r>
    </w:p>
    <w:p w:rsidR="0049292D" w:rsidRDefault="0049292D" w:rsidP="0049292D">
      <w:bookmarkStart w:id="7" w:name="include_clip_start_37"/>
      <w:bookmarkEnd w:id="7"/>
    </w:p>
    <w:p w:rsidR="0049292D" w:rsidRDefault="0049292D" w:rsidP="0049292D">
      <w:r>
        <w:t>S. 568 --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49292D" w:rsidRDefault="0049292D" w:rsidP="0049292D">
      <w:bookmarkStart w:id="8" w:name="include_clip_end_37"/>
      <w:bookmarkEnd w:id="8"/>
    </w:p>
    <w:p w:rsidR="0049292D" w:rsidRDefault="0049292D" w:rsidP="0049292D">
      <w:pPr>
        <w:keepNext/>
        <w:jc w:val="center"/>
        <w:rPr>
          <w:b/>
        </w:rPr>
      </w:pPr>
      <w:r w:rsidRPr="0049292D">
        <w:rPr>
          <w:b/>
        </w:rPr>
        <w:t>SENT TO THE SENATE</w:t>
      </w:r>
    </w:p>
    <w:p w:rsidR="0049292D" w:rsidRDefault="0049292D" w:rsidP="0049292D">
      <w:r>
        <w:t>The following Bills were taken up, read the third time, and ordered sent to the Senate:</w:t>
      </w:r>
    </w:p>
    <w:p w:rsidR="0049292D" w:rsidRDefault="0049292D" w:rsidP="0049292D">
      <w:bookmarkStart w:id="9" w:name="include_clip_start_40"/>
      <w:bookmarkEnd w:id="9"/>
    </w:p>
    <w:p w:rsidR="0049292D" w:rsidRDefault="0049292D" w:rsidP="0049292D">
      <w:r>
        <w:t xml:space="preserve">H. 3290 -- Reps. Stavrinakis, Clyburn, Gilliard and Henegan: A BILL TO AMEND SECTION 56-7-10, AS AMENDED, CODE OF LAWS OF SOUTH CAROLINA, 1976, RELATING TO UNIFORM TRAFFIC TICKETS, SO AS TO AUTHORIZE LAW ENFORCEMENT OFFICERS AND OTHER PERSONS AUTHORIZED TO </w:t>
      </w:r>
      <w:r>
        <w:lastRenderedPageBreak/>
        <w:t>PROSECUTE THOSE OFFENSES TO REISSUE A UNIFORM TRAFFIC TICKET FOR ANOTHER OFFENSE INCIDENT TO A PLEA NEGOTIATION OR AGREEMENT.</w:t>
      </w:r>
    </w:p>
    <w:p w:rsidR="0049292D" w:rsidRDefault="0049292D" w:rsidP="0049292D">
      <w:bookmarkStart w:id="10" w:name="include_clip_end_40"/>
      <w:bookmarkStart w:id="11" w:name="include_clip_start_41"/>
      <w:bookmarkEnd w:id="10"/>
      <w:bookmarkEnd w:id="11"/>
    </w:p>
    <w:p w:rsidR="0049292D" w:rsidRDefault="0049292D" w:rsidP="0049292D">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49292D" w:rsidRDefault="0049292D" w:rsidP="0049292D">
      <w:bookmarkStart w:id="12" w:name="include_clip_end_41"/>
      <w:bookmarkStart w:id="13" w:name="include_clip_start_42"/>
      <w:bookmarkEnd w:id="12"/>
      <w:bookmarkEnd w:id="13"/>
    </w:p>
    <w:p w:rsidR="0049292D" w:rsidRDefault="0049292D" w:rsidP="0049292D">
      <w:r>
        <w:t>H. 4033 -- Reps. Hixon, Taylor, Blackwell, Clyburn, Allison, Daning, Yow, Erickson, B. Newton, Bennett, Arrington, Murphy, Crawford and Clemmons: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49292D" w:rsidRDefault="0049292D" w:rsidP="0049292D">
      <w:bookmarkStart w:id="14" w:name="include_clip_end_42"/>
      <w:bookmarkStart w:id="15" w:name="include_clip_start_43"/>
      <w:bookmarkEnd w:id="14"/>
      <w:bookmarkEnd w:id="15"/>
    </w:p>
    <w:p w:rsidR="0049292D" w:rsidRDefault="0049292D" w:rsidP="0049292D">
      <w:r>
        <w:t xml:space="preserve">H. 3895 -- Rep. Herbkersman: A BILL TO AMEND ARTICLES 9 AND 11 OF CHAPTER 9, TITLE 11, CODE OF LAWS OF SOUTH </w:t>
      </w:r>
      <w:r>
        <w:lastRenderedPageBreak/>
        <w:t xml:space="preserve">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w:t>
      </w:r>
      <w:proofErr w:type="spellStart"/>
      <w:r>
        <w:t>REDESIGNATE</w:t>
      </w:r>
      <w:proofErr w:type="spellEnd"/>
      <w:r>
        <w:t xml:space="preserve"> CERTAIN SECTIONS OF THE CODE; AND TO REPEAL SECTIONS 1-11-360, 2-7-62, 44-6-175, AND 48-22-20 ALL RELATING TO THE DUTIES OF THE REVENUE AND FISCAL AFFAIRS OFFICE.</w:t>
      </w:r>
    </w:p>
    <w:p w:rsidR="0049292D" w:rsidRDefault="0049292D" w:rsidP="0049292D">
      <w:bookmarkStart w:id="16" w:name="include_clip_end_43"/>
      <w:bookmarkStart w:id="17" w:name="include_clip_start_44"/>
      <w:bookmarkEnd w:id="16"/>
      <w:bookmarkEnd w:id="17"/>
    </w:p>
    <w:p w:rsidR="0049292D" w:rsidRDefault="0049292D" w:rsidP="0049292D">
      <w:r>
        <w:t xml:space="preserve">H. 3093 -- Reps. Loftis, Clyburn, Elliott, Long, G. M. Smith, Whipper, Brown, Gilliard and S. Rivers: A BILL TO AMEND SECTION 12-43-220, AS AMENDED, CODE OF LAWS OF SOUTH CAROLINA, 1976, RELATING TO ASSESSMENT RATIOS, SO AS TO PROVIDE THAT WHEN AN OWNER RECEIVING THE FOUR </w:t>
      </w:r>
      <w:r>
        <w:lastRenderedPageBreak/>
        <w:t>PERCENT ASSESSMENT RATIO DIES, THE PROPERTY SHALL CONTINUE TO RECEIVE THE SPECIAL ASSESSMENT RATE UNTIL THE DECEASED'S ESTATE IS CLOSED, SO LONG AS THE PROPERTY IS NOT RENTED.</w:t>
      </w:r>
    </w:p>
    <w:p w:rsidR="0049292D" w:rsidRDefault="0049292D" w:rsidP="0049292D">
      <w:bookmarkStart w:id="18" w:name="include_clip_end_44"/>
      <w:bookmarkStart w:id="19" w:name="include_clip_start_45"/>
      <w:bookmarkEnd w:id="18"/>
      <w:bookmarkEnd w:id="19"/>
    </w:p>
    <w:p w:rsidR="0049292D" w:rsidRDefault="0049292D" w:rsidP="0049292D">
      <w:r>
        <w:t xml:space="preserve">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w:t>
      </w:r>
      <w:r>
        <w:lastRenderedPageBreak/>
        <w:t>ADD REQUIREMENTS ADDRESSING CERTAIN CONTROLLED SUBSTANCES.</w:t>
      </w:r>
    </w:p>
    <w:p w:rsidR="0049292D" w:rsidRDefault="0049292D" w:rsidP="0049292D">
      <w:bookmarkStart w:id="20" w:name="include_clip_end_45"/>
      <w:bookmarkEnd w:id="20"/>
    </w:p>
    <w:p w:rsidR="0049292D" w:rsidRDefault="0049292D" w:rsidP="0049292D">
      <w:pPr>
        <w:keepNext/>
        <w:jc w:val="center"/>
        <w:rPr>
          <w:b/>
        </w:rPr>
      </w:pPr>
      <w:r w:rsidRPr="0049292D">
        <w:rPr>
          <w:b/>
        </w:rPr>
        <w:t>RECURRENCE TO THE MORNING HOUR</w:t>
      </w:r>
    </w:p>
    <w:p w:rsidR="0049292D" w:rsidRDefault="0049292D" w:rsidP="0049292D">
      <w:r>
        <w:t>Rep. FINLAY moved that the House recur to the morning hour, which was agreed to.</w:t>
      </w:r>
    </w:p>
    <w:p w:rsidR="0049292D" w:rsidRDefault="0049292D" w:rsidP="0049292D"/>
    <w:p w:rsidR="0049292D" w:rsidRDefault="0049292D" w:rsidP="0049292D">
      <w:pPr>
        <w:keepNext/>
        <w:jc w:val="center"/>
        <w:rPr>
          <w:b/>
        </w:rPr>
      </w:pPr>
      <w:r w:rsidRPr="0049292D">
        <w:rPr>
          <w:b/>
        </w:rPr>
        <w:t>H. 3566--REQUESTS FOR DEBATE</w:t>
      </w:r>
    </w:p>
    <w:p w:rsidR="0049292D" w:rsidRDefault="0049292D" w:rsidP="0049292D">
      <w:pPr>
        <w:keepNext/>
      </w:pPr>
      <w:r>
        <w:t>The following Bill was taken up:</w:t>
      </w:r>
    </w:p>
    <w:p w:rsidR="0049292D" w:rsidRDefault="0049292D" w:rsidP="0049292D">
      <w:pPr>
        <w:keepNext/>
      </w:pPr>
      <w:bookmarkStart w:id="21" w:name="include_clip_start_49"/>
      <w:bookmarkEnd w:id="21"/>
    </w:p>
    <w:p w:rsidR="0049292D" w:rsidRDefault="0049292D" w:rsidP="0049292D">
      <w:r>
        <w:t>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49292D" w:rsidRDefault="0049292D" w:rsidP="0049292D">
      <w:bookmarkStart w:id="22" w:name="include_clip_end_49"/>
      <w:bookmarkStart w:id="23" w:name="file_start50"/>
      <w:bookmarkEnd w:id="22"/>
      <w:bookmarkEnd w:id="23"/>
    </w:p>
    <w:p w:rsidR="0049292D" w:rsidRPr="0030548B" w:rsidRDefault="0049292D" w:rsidP="0049292D">
      <w:r w:rsidRPr="0030548B">
        <w:t>The Committee on Ways and Means proposed the following Amendment No. 1</w:t>
      </w:r>
      <w:r w:rsidR="00F74905">
        <w:t xml:space="preserve"> to </w:t>
      </w:r>
      <w:r w:rsidRPr="0030548B">
        <w:t>H. 3566 (COUNCIL\CM\</w:t>
      </w:r>
      <w:proofErr w:type="spellStart"/>
      <w:r w:rsidRPr="0030548B">
        <w:t>3566C005.GT.CM17</w:t>
      </w:r>
      <w:proofErr w:type="spellEnd"/>
      <w:r w:rsidRPr="0030548B">
        <w:t>)</w:t>
      </w:r>
      <w:r w:rsidR="00F74905">
        <w:t>:</w:t>
      </w:r>
      <w:r w:rsidRPr="0030548B">
        <w:t xml:space="preserve"> </w:t>
      </w:r>
    </w:p>
    <w:p w:rsidR="0049292D" w:rsidRPr="0030548B" w:rsidRDefault="0049292D" w:rsidP="0049292D">
      <w:r w:rsidRPr="0030548B">
        <w:t>Amend the bill, as and if amended, by striking all after the enacting words and inserting:</w:t>
      </w:r>
    </w:p>
    <w:p w:rsidR="0049292D" w:rsidRPr="0030548B" w:rsidRDefault="0049292D" w:rsidP="0049292D">
      <w:pPr>
        <w:suppressAutoHyphens/>
      </w:pPr>
      <w:r w:rsidRPr="0030548B">
        <w:t>/SECTION</w:t>
      </w:r>
      <w:r w:rsidRPr="0030548B">
        <w:tab/>
        <w:t>1.</w:t>
      </w:r>
      <w:r w:rsidRPr="0030548B">
        <w:tab/>
        <w:t>Chapter 23, Title 23 of the 1976 Code is amended by adding:</w:t>
      </w:r>
    </w:p>
    <w:p w:rsidR="0049292D" w:rsidRPr="0030548B" w:rsidRDefault="0049292D" w:rsidP="0049292D">
      <w:pPr>
        <w:suppressAutoHyphens/>
      </w:pPr>
      <w:r w:rsidRPr="0030548B">
        <w:tab/>
        <w:t>“Section 23</w:t>
      </w:r>
      <w:r w:rsidRPr="0030548B">
        <w:noBreakHyphen/>
        <w:t>23</w:t>
      </w:r>
      <w:r w:rsidRPr="0030548B">
        <w:noBreakHyphen/>
        <w:t>150.</w:t>
      </w:r>
      <w:r w:rsidRPr="0030548B">
        <w:tab/>
        <w:t>(</w:t>
      </w:r>
      <w:bookmarkStart w:id="24" w:name="temp"/>
      <w:bookmarkEnd w:id="24"/>
      <w:r w:rsidRPr="0030548B">
        <w:t>A)</w:t>
      </w:r>
      <w:r w:rsidRPr="0030548B">
        <w:tab/>
        <w:t>As contained in this section, ‘school first responder’ means any person, qualified under subsection (B), who responds to a school emergency.</w:t>
      </w:r>
    </w:p>
    <w:p w:rsidR="0049292D" w:rsidRPr="0030548B" w:rsidRDefault="0049292D" w:rsidP="0049292D">
      <w:pPr>
        <w:suppressAutoHyphens/>
      </w:pPr>
      <w:r w:rsidRPr="0030548B">
        <w:tab/>
        <w:t>(B)</w:t>
      </w:r>
      <w:r w:rsidRPr="0030548B">
        <w:tab/>
        <w:t>The Law Enforcement Training Council shall develop guidelines for a one</w:t>
      </w:r>
      <w:r w:rsidRPr="0030548B">
        <w:noBreakHyphen/>
        <w:t>week training program that the Criminal Justice Academy shall offer to a school first responder that certifies him to possess a firearm on a school premise. The program must include:</w:t>
      </w:r>
    </w:p>
    <w:p w:rsidR="0049292D" w:rsidRPr="0030548B" w:rsidRDefault="0049292D" w:rsidP="0049292D">
      <w:pPr>
        <w:suppressAutoHyphens/>
      </w:pPr>
      <w:r w:rsidRPr="0030548B">
        <w:tab/>
      </w:r>
      <w:r w:rsidRPr="0030548B">
        <w:tab/>
        <w:t>(1)</w:t>
      </w:r>
      <w:r w:rsidRPr="0030548B">
        <w:tab/>
        <w:t>shoot/don’t shoot training;</w:t>
      </w:r>
    </w:p>
    <w:p w:rsidR="0049292D" w:rsidRPr="0030548B" w:rsidRDefault="0049292D" w:rsidP="0049292D">
      <w:pPr>
        <w:suppressAutoHyphens/>
      </w:pPr>
      <w:r w:rsidRPr="0030548B">
        <w:tab/>
      </w:r>
      <w:r w:rsidRPr="0030548B">
        <w:tab/>
        <w:t>(2)</w:t>
      </w:r>
      <w:r w:rsidRPr="0030548B">
        <w:tab/>
      </w:r>
      <w:proofErr w:type="gramStart"/>
      <w:r w:rsidRPr="0030548B">
        <w:t>school</w:t>
      </w:r>
      <w:proofErr w:type="gramEnd"/>
      <w:r w:rsidRPr="0030548B">
        <w:t xml:space="preserve"> safety protection training;</w:t>
      </w:r>
    </w:p>
    <w:p w:rsidR="0049292D" w:rsidRPr="0030548B" w:rsidRDefault="0049292D" w:rsidP="0049292D">
      <w:pPr>
        <w:suppressAutoHyphens/>
      </w:pPr>
      <w:r w:rsidRPr="0030548B">
        <w:tab/>
      </w:r>
      <w:r w:rsidRPr="0030548B">
        <w:tab/>
        <w:t>(3)</w:t>
      </w:r>
      <w:r w:rsidRPr="0030548B">
        <w:tab/>
      </w:r>
      <w:proofErr w:type="gramStart"/>
      <w:r w:rsidRPr="0030548B">
        <w:t>rapid</w:t>
      </w:r>
      <w:proofErr w:type="gramEnd"/>
      <w:r w:rsidRPr="0030548B">
        <w:t xml:space="preserve"> response training;</w:t>
      </w:r>
    </w:p>
    <w:p w:rsidR="0049292D" w:rsidRPr="0030548B" w:rsidRDefault="0049292D" w:rsidP="0049292D">
      <w:pPr>
        <w:suppressAutoHyphens/>
      </w:pPr>
      <w:r w:rsidRPr="0030548B">
        <w:tab/>
      </w:r>
      <w:r w:rsidRPr="0030548B">
        <w:tab/>
        <w:t>(4)</w:t>
      </w:r>
      <w:r w:rsidRPr="0030548B">
        <w:tab/>
      </w:r>
      <w:proofErr w:type="gramStart"/>
      <w:r w:rsidRPr="0030548B">
        <w:t>identifying</w:t>
      </w:r>
      <w:proofErr w:type="gramEnd"/>
      <w:r w:rsidRPr="0030548B">
        <w:t xml:space="preserve"> and containing potential threats and occurring threats;</w:t>
      </w:r>
    </w:p>
    <w:p w:rsidR="0049292D" w:rsidRPr="0030548B" w:rsidRDefault="0049292D" w:rsidP="0049292D">
      <w:pPr>
        <w:suppressAutoHyphens/>
      </w:pPr>
      <w:r w:rsidRPr="0030548B">
        <w:tab/>
      </w:r>
      <w:r w:rsidRPr="0030548B">
        <w:tab/>
        <w:t>(5)</w:t>
      </w:r>
      <w:r w:rsidRPr="0030548B">
        <w:tab/>
      </w:r>
      <w:proofErr w:type="gramStart"/>
      <w:r w:rsidRPr="0030548B">
        <w:t>defusing</w:t>
      </w:r>
      <w:proofErr w:type="gramEnd"/>
      <w:r w:rsidRPr="0030548B">
        <w:t xml:space="preserve"> volatile situations and resolving conflict;</w:t>
      </w:r>
    </w:p>
    <w:p w:rsidR="0049292D" w:rsidRPr="0030548B" w:rsidRDefault="0049292D" w:rsidP="0049292D">
      <w:pPr>
        <w:suppressAutoHyphens/>
      </w:pPr>
      <w:r w:rsidRPr="0030548B">
        <w:lastRenderedPageBreak/>
        <w:tab/>
      </w:r>
      <w:r w:rsidRPr="0030548B">
        <w:tab/>
        <w:t>(6)</w:t>
      </w:r>
      <w:r w:rsidRPr="0030548B">
        <w:tab/>
      </w:r>
      <w:proofErr w:type="gramStart"/>
      <w:r w:rsidRPr="0030548B">
        <w:t>communicating</w:t>
      </w:r>
      <w:proofErr w:type="gramEnd"/>
      <w:r w:rsidRPr="0030548B">
        <w:t xml:space="preserve"> with law enforcement that has jurisdiction over the school;</w:t>
      </w:r>
    </w:p>
    <w:p w:rsidR="0049292D" w:rsidRPr="0030548B" w:rsidRDefault="0049292D" w:rsidP="0049292D">
      <w:pPr>
        <w:suppressAutoHyphens/>
      </w:pPr>
      <w:r w:rsidRPr="0030548B">
        <w:tab/>
      </w:r>
      <w:r w:rsidRPr="0030548B">
        <w:tab/>
        <w:t>(7)</w:t>
      </w:r>
      <w:r w:rsidRPr="0030548B">
        <w:tab/>
      </w:r>
      <w:proofErr w:type="gramStart"/>
      <w:r w:rsidRPr="0030548B">
        <w:t>first</w:t>
      </w:r>
      <w:proofErr w:type="gramEnd"/>
      <w:r w:rsidRPr="0030548B">
        <w:t xml:space="preserve"> responder first aid; and</w:t>
      </w:r>
    </w:p>
    <w:p w:rsidR="0049292D" w:rsidRPr="0030548B" w:rsidRDefault="0049292D" w:rsidP="0049292D">
      <w:pPr>
        <w:suppressAutoHyphens/>
      </w:pPr>
      <w:r w:rsidRPr="0030548B">
        <w:tab/>
      </w:r>
      <w:r w:rsidRPr="0030548B">
        <w:tab/>
        <w:t>(8)</w:t>
      </w:r>
      <w:r w:rsidRPr="0030548B">
        <w:tab/>
      </w:r>
      <w:proofErr w:type="gramStart"/>
      <w:r w:rsidRPr="0030548B">
        <w:t>other</w:t>
      </w:r>
      <w:proofErr w:type="gramEnd"/>
      <w:r w:rsidRPr="0030548B">
        <w:t xml:space="preserve"> training that the council considers appropriate.</w:t>
      </w:r>
    </w:p>
    <w:p w:rsidR="0049292D" w:rsidRPr="0030548B" w:rsidRDefault="0049292D" w:rsidP="0049292D">
      <w:pPr>
        <w:suppressAutoHyphens/>
      </w:pPr>
      <w:r w:rsidRPr="0030548B">
        <w:tab/>
        <w:t>(C)</w:t>
      </w:r>
      <w:r w:rsidRPr="0030548B">
        <w:tab/>
        <w:t>The first responder is responsible for the costs associated with participating in the program.</w:t>
      </w:r>
    </w:p>
    <w:p w:rsidR="0049292D" w:rsidRPr="0030548B" w:rsidRDefault="0049292D" w:rsidP="0049292D">
      <w:pPr>
        <w:suppressAutoHyphens/>
      </w:pPr>
      <w:r w:rsidRPr="0030548B">
        <w:tab/>
        <w:t>(D)</w:t>
      </w:r>
      <w:r w:rsidRPr="0030548B">
        <w:tab/>
        <w:t>A school first responder may possess a firearm on a school premise if he:</w:t>
      </w:r>
    </w:p>
    <w:p w:rsidR="0049292D" w:rsidRPr="0030548B" w:rsidRDefault="0049292D" w:rsidP="0049292D">
      <w:pPr>
        <w:suppressAutoHyphens/>
      </w:pPr>
      <w:r w:rsidRPr="0030548B">
        <w:tab/>
      </w:r>
      <w:r w:rsidRPr="0030548B">
        <w:tab/>
        <w:t>(1)</w:t>
      </w:r>
      <w:r w:rsidRPr="0030548B">
        <w:tab/>
        <w:t>holds a valid concealed weapons permit pursuant to Article 4, Chapter 31, Title 23; and</w:t>
      </w:r>
    </w:p>
    <w:p w:rsidR="0049292D" w:rsidRPr="0030548B" w:rsidRDefault="0049292D" w:rsidP="0049292D">
      <w:pPr>
        <w:suppressAutoHyphens/>
      </w:pPr>
      <w:r w:rsidRPr="0030548B">
        <w:tab/>
      </w:r>
      <w:r w:rsidRPr="0030548B">
        <w:tab/>
        <w:t>(2)</w:t>
      </w:r>
      <w:r w:rsidRPr="0030548B">
        <w:tab/>
      </w:r>
      <w:proofErr w:type="gramStart"/>
      <w:r w:rsidRPr="0030548B">
        <w:t>has</w:t>
      </w:r>
      <w:proofErr w:type="gramEnd"/>
      <w:r w:rsidRPr="0030548B">
        <w:t xml:space="preserve"> completed the training program contained in subsection (B).</w:t>
      </w:r>
    </w:p>
    <w:p w:rsidR="0049292D" w:rsidRPr="0030548B" w:rsidRDefault="0049292D" w:rsidP="0049292D">
      <w:pPr>
        <w:suppressAutoHyphens/>
      </w:pPr>
      <w:r w:rsidRPr="0030548B">
        <w:tab/>
        <w:t>(E)</w:t>
      </w:r>
      <w:r w:rsidRPr="0030548B">
        <w:tab/>
        <w:t>From its fiscal year 2017</w:t>
      </w:r>
      <w:r w:rsidRPr="0030548B">
        <w:noBreakHyphen/>
        <w:t>2018 appropriations from the General Assembly, the Law Enforcement Training Council shall use nine thousand dollars for the purpose of establishing the program contained in this section.”</w:t>
      </w:r>
    </w:p>
    <w:p w:rsidR="0049292D" w:rsidRPr="0030548B" w:rsidRDefault="0049292D" w:rsidP="0049292D">
      <w:pPr>
        <w:suppressAutoHyphens/>
      </w:pPr>
      <w:r w:rsidRPr="0030548B">
        <w:t>SECTION</w:t>
      </w:r>
      <w:r w:rsidRPr="0030548B">
        <w:tab/>
        <w:t>2.</w:t>
      </w:r>
      <w:r w:rsidRPr="0030548B">
        <w:tab/>
        <w:t>This act takes effect upon approval by the Governor.  /</w:t>
      </w:r>
    </w:p>
    <w:p w:rsidR="0049292D" w:rsidRPr="0030548B" w:rsidRDefault="0049292D" w:rsidP="0049292D">
      <w:r w:rsidRPr="0030548B">
        <w:t>Renumber sections to conform.</w:t>
      </w:r>
    </w:p>
    <w:p w:rsidR="0049292D" w:rsidRDefault="0049292D" w:rsidP="0049292D">
      <w:r w:rsidRPr="0030548B">
        <w:t>Amend title to conform.</w:t>
      </w:r>
    </w:p>
    <w:p w:rsidR="0049292D" w:rsidRDefault="0049292D" w:rsidP="0049292D"/>
    <w:p w:rsidR="0049292D" w:rsidRDefault="0049292D" w:rsidP="0049292D">
      <w:r>
        <w:t xml:space="preserve">Rep. LOWE moved to adjourn debate on the amendment, which was agreed to.  </w:t>
      </w:r>
    </w:p>
    <w:p w:rsidR="0049292D" w:rsidRDefault="0049292D" w:rsidP="0049292D">
      <w:bookmarkStart w:id="25" w:name="file_start52"/>
      <w:bookmarkEnd w:id="25"/>
    </w:p>
    <w:p w:rsidR="0049292D" w:rsidRPr="00AE2887" w:rsidRDefault="0049292D" w:rsidP="0049292D">
      <w:r w:rsidRPr="00AE2887">
        <w:t>Rep. LOWE proposed the following Amendment No. 2</w:t>
      </w:r>
      <w:r w:rsidR="00F74905">
        <w:t xml:space="preserve"> to </w:t>
      </w:r>
      <w:r w:rsidRPr="00AE2887">
        <w:t>H. 3566 (COUNCIL\CM\</w:t>
      </w:r>
      <w:proofErr w:type="spellStart"/>
      <w:r w:rsidRPr="00AE2887">
        <w:t>3566C006.GT.CM17</w:t>
      </w:r>
      <w:proofErr w:type="spellEnd"/>
      <w:r w:rsidRPr="00AE2887">
        <w:t>)</w:t>
      </w:r>
      <w:r w:rsidR="00F74905">
        <w:t>:</w:t>
      </w:r>
      <w:r w:rsidRPr="00AE2887">
        <w:t xml:space="preserve"> </w:t>
      </w:r>
    </w:p>
    <w:p w:rsidR="0049292D" w:rsidRPr="00AE2887" w:rsidRDefault="0049292D" w:rsidP="0049292D">
      <w:r w:rsidRPr="00AE2887">
        <w:t>Amend the bill, as and if amended, by striking all after the enacting words and inserting:</w:t>
      </w:r>
    </w:p>
    <w:p w:rsidR="0049292D" w:rsidRPr="0049292D" w:rsidRDefault="0049292D" w:rsidP="0049292D">
      <w:pPr>
        <w:rPr>
          <w:color w:val="000000"/>
          <w:u w:color="000000"/>
        </w:rPr>
      </w:pPr>
      <w:r w:rsidRPr="00AE2887">
        <w:t>/</w:t>
      </w:r>
      <w:r w:rsidRPr="0049292D">
        <w:rPr>
          <w:color w:val="000000"/>
          <w:u w:color="000000"/>
        </w:rPr>
        <w:t>SECTION</w:t>
      </w:r>
      <w:r w:rsidRPr="0049292D">
        <w:rPr>
          <w:color w:val="000000"/>
          <w:u w:color="000000"/>
        </w:rPr>
        <w:tab/>
        <w:t>1.</w:t>
      </w:r>
      <w:r w:rsidRPr="0049292D">
        <w:rPr>
          <w:color w:val="000000"/>
          <w:u w:color="000000"/>
        </w:rPr>
        <w:tab/>
        <w:t xml:space="preserve">Chapter 23, Title 23 of the 1976 Code is amended by adding: </w:t>
      </w:r>
    </w:p>
    <w:p w:rsidR="0049292D" w:rsidRPr="0049292D" w:rsidRDefault="0049292D" w:rsidP="0049292D">
      <w:pPr>
        <w:rPr>
          <w:color w:val="000000"/>
          <w:u w:color="000000"/>
        </w:rPr>
      </w:pPr>
      <w:r w:rsidRPr="0049292D">
        <w:rPr>
          <w:color w:val="000000"/>
          <w:u w:color="000000"/>
        </w:rPr>
        <w:t>“Section 23</w:t>
      </w:r>
      <w:r w:rsidRPr="0049292D">
        <w:rPr>
          <w:color w:val="000000"/>
          <w:u w:color="000000"/>
        </w:rPr>
        <w:noBreakHyphen/>
        <w:t>23</w:t>
      </w:r>
      <w:r w:rsidRPr="0049292D">
        <w:rPr>
          <w:color w:val="000000"/>
          <w:u w:color="000000"/>
        </w:rPr>
        <w:noBreakHyphen/>
        <w:t>150.</w:t>
      </w:r>
      <w:r w:rsidRPr="0049292D">
        <w:rPr>
          <w:color w:val="000000"/>
          <w:u w:color="000000"/>
        </w:rPr>
        <w:tab/>
        <w:t>(A)</w:t>
      </w:r>
      <w:r w:rsidRPr="0049292D">
        <w:rPr>
          <w:color w:val="000000"/>
          <w:u w:color="000000"/>
        </w:rPr>
        <w:tab/>
        <w:t xml:space="preserve">As contained in this section, ‘school first responder’ means emergency medical service personnel and firefighters qualified under subsection (B), who respond to a school emergency. </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 xml:space="preserve">The Law Enforcement Training Council shall develop guidelines for </w:t>
      </w:r>
      <w:proofErr w:type="gramStart"/>
      <w:r w:rsidRPr="0049292D">
        <w:rPr>
          <w:color w:val="000000"/>
          <w:u w:color="000000"/>
        </w:rPr>
        <w:t>a</w:t>
      </w:r>
      <w:proofErr w:type="gramEnd"/>
      <w:r w:rsidRPr="0049292D">
        <w:rPr>
          <w:color w:val="000000"/>
          <w:u w:color="000000"/>
        </w:rPr>
        <w:t xml:space="preserve"> one</w:t>
      </w:r>
      <w:r w:rsidRPr="0049292D">
        <w:rPr>
          <w:color w:val="000000"/>
          <w:u w:color="000000"/>
        </w:rPr>
        <w:noBreakHyphen/>
        <w:t xml:space="preserve">week training program that the Criminal Justice Academy shall offer to a school first responder that certifies him to possess a firearm on a school premise and establish requirements for recertification which includes firearm proficiency. The program must include: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 xml:space="preserve">shoot/don’t shoot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school</w:t>
      </w:r>
      <w:proofErr w:type="gramEnd"/>
      <w:r w:rsidRPr="0049292D">
        <w:rPr>
          <w:color w:val="000000"/>
          <w:u w:color="000000"/>
        </w:rPr>
        <w:t xml:space="preserve"> safety protection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rapid</w:t>
      </w:r>
      <w:proofErr w:type="gramEnd"/>
      <w:r w:rsidRPr="0049292D">
        <w:rPr>
          <w:color w:val="000000"/>
          <w:u w:color="000000"/>
        </w:rPr>
        <w:t xml:space="preserve"> response training; </w:t>
      </w:r>
    </w:p>
    <w:p w:rsidR="0049292D" w:rsidRPr="0049292D" w:rsidRDefault="0049292D" w:rsidP="0049292D">
      <w:pPr>
        <w:rPr>
          <w:color w:val="000000"/>
          <w:u w:color="000000"/>
        </w:rPr>
      </w:pPr>
      <w:r w:rsidRPr="0049292D">
        <w:rPr>
          <w:color w:val="000000"/>
          <w:u w:color="000000"/>
        </w:rPr>
        <w:lastRenderedPageBreak/>
        <w:tab/>
      </w:r>
      <w:r w:rsidRPr="0049292D">
        <w:rPr>
          <w:color w:val="000000"/>
          <w:u w:color="000000"/>
        </w:rPr>
        <w:tab/>
        <w:t>(4)</w:t>
      </w:r>
      <w:r w:rsidRPr="0049292D">
        <w:rPr>
          <w:color w:val="000000"/>
          <w:u w:color="000000"/>
        </w:rPr>
        <w:tab/>
      </w:r>
      <w:proofErr w:type="gramStart"/>
      <w:r w:rsidRPr="0049292D">
        <w:rPr>
          <w:color w:val="000000"/>
          <w:u w:color="000000"/>
        </w:rPr>
        <w:t>identifying</w:t>
      </w:r>
      <w:proofErr w:type="gramEnd"/>
      <w:r w:rsidRPr="0049292D">
        <w:rPr>
          <w:color w:val="000000"/>
          <w:u w:color="000000"/>
        </w:rPr>
        <w:t xml:space="preserve"> and containing potential threats and occurring threats; </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r>
      <w:proofErr w:type="gramStart"/>
      <w:r w:rsidRPr="0049292D">
        <w:rPr>
          <w:color w:val="000000"/>
          <w:u w:color="000000"/>
        </w:rPr>
        <w:t>defusing</w:t>
      </w:r>
      <w:proofErr w:type="gramEnd"/>
      <w:r w:rsidRPr="0049292D">
        <w:rPr>
          <w:color w:val="000000"/>
          <w:u w:color="000000"/>
        </w:rPr>
        <w:t xml:space="preserve"> volatile situations and resolving conflict; </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communicating</w:t>
      </w:r>
      <w:proofErr w:type="gramEnd"/>
      <w:r w:rsidRPr="0049292D">
        <w:rPr>
          <w:color w:val="000000"/>
          <w:u w:color="000000"/>
        </w:rPr>
        <w:t xml:space="preserve"> with law enforcement that has jurisdiction over the school; </w:t>
      </w:r>
    </w:p>
    <w:p w:rsidR="0049292D" w:rsidRPr="0049292D" w:rsidRDefault="0049292D" w:rsidP="0049292D">
      <w:pPr>
        <w:rPr>
          <w:color w:val="000000"/>
          <w:u w:color="000000"/>
        </w:rPr>
      </w:pPr>
      <w:r w:rsidRPr="0049292D">
        <w:rPr>
          <w:color w:val="000000"/>
          <w:u w:color="000000"/>
        </w:rPr>
        <w:tab/>
      </w:r>
      <w:r w:rsidRPr="0049292D">
        <w:rPr>
          <w:color w:val="000000"/>
          <w:u w:color="000000"/>
        </w:rPr>
        <w:tab/>
        <w:t>(7)</w:t>
      </w:r>
      <w:r w:rsidRPr="0049292D">
        <w:rPr>
          <w:color w:val="000000"/>
          <w:u w:color="000000"/>
        </w:rPr>
        <w:tab/>
      </w:r>
      <w:proofErr w:type="gramStart"/>
      <w:r w:rsidRPr="0049292D">
        <w:rPr>
          <w:color w:val="000000"/>
          <w:u w:color="000000"/>
        </w:rPr>
        <w:t>first</w:t>
      </w:r>
      <w:proofErr w:type="gramEnd"/>
      <w:r w:rsidRPr="0049292D">
        <w:rPr>
          <w:color w:val="000000"/>
          <w:u w:color="000000"/>
        </w:rPr>
        <w:t xml:space="preserve"> responder first aid; and </w:t>
      </w:r>
    </w:p>
    <w:p w:rsidR="0049292D" w:rsidRPr="0049292D" w:rsidRDefault="0049292D" w:rsidP="0049292D">
      <w:pPr>
        <w:rPr>
          <w:color w:val="000000"/>
          <w:u w:color="000000"/>
        </w:rPr>
      </w:pPr>
      <w:r w:rsidRPr="0049292D">
        <w:rPr>
          <w:color w:val="000000"/>
          <w:u w:color="000000"/>
        </w:rPr>
        <w:tab/>
      </w:r>
      <w:r w:rsidRPr="0049292D">
        <w:rPr>
          <w:color w:val="000000"/>
          <w:u w:color="000000"/>
        </w:rPr>
        <w:tab/>
        <w:t>(8)</w:t>
      </w:r>
      <w:r w:rsidRPr="0049292D">
        <w:rPr>
          <w:color w:val="000000"/>
          <w:u w:color="000000"/>
        </w:rPr>
        <w:tab/>
      </w:r>
      <w:proofErr w:type="gramStart"/>
      <w:r w:rsidRPr="0049292D">
        <w:rPr>
          <w:color w:val="000000"/>
          <w:u w:color="000000"/>
        </w:rPr>
        <w:t>other</w:t>
      </w:r>
      <w:proofErr w:type="gramEnd"/>
      <w:r w:rsidRPr="0049292D">
        <w:rPr>
          <w:color w:val="000000"/>
          <w:u w:color="000000"/>
        </w:rPr>
        <w:t xml:space="preserve"> training that the council considers appropriate. </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 xml:space="preserve">The first responder is responsible for the costs associated with participating in the program. </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t xml:space="preserve">A school first responder may possess a firearm on a school premise if he: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 xml:space="preserve">holds a valid concealed weapons permit pursuant to Article 4, Chapter 31, Title 23; and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has</w:t>
      </w:r>
      <w:proofErr w:type="gramEnd"/>
      <w:r w:rsidRPr="0049292D">
        <w:rPr>
          <w:color w:val="000000"/>
          <w:u w:color="000000"/>
        </w:rPr>
        <w:t xml:space="preserve"> completed the training program contained in subsection (B). </w:t>
      </w:r>
    </w:p>
    <w:p w:rsidR="0049292D" w:rsidRPr="0049292D" w:rsidRDefault="0049292D" w:rsidP="0049292D">
      <w:pPr>
        <w:rPr>
          <w:color w:val="000000"/>
          <w:u w:color="000000"/>
        </w:rPr>
      </w:pPr>
      <w:r w:rsidRPr="0049292D">
        <w:rPr>
          <w:color w:val="000000"/>
          <w:u w:color="000000"/>
        </w:rPr>
        <w:tab/>
        <w:t>(E)</w:t>
      </w:r>
      <w:r w:rsidRPr="0049292D">
        <w:rPr>
          <w:color w:val="000000"/>
          <w:u w:color="000000"/>
        </w:rPr>
        <w:tab/>
        <w:t>From its fiscal year 2017</w:t>
      </w:r>
      <w:r w:rsidRPr="0049292D">
        <w:rPr>
          <w:color w:val="000000"/>
          <w:u w:color="000000"/>
        </w:rPr>
        <w:noBreakHyphen/>
        <w:t xml:space="preserve">2018 appropriations from the General Assembly, the Law Enforcement Training Council shall use nine thousand dollars for the purpose of establishing the program contained in this section.” </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2.</w:t>
      </w:r>
      <w:r w:rsidRPr="0049292D">
        <w:rPr>
          <w:color w:val="000000"/>
          <w:u w:color="000000"/>
        </w:rPr>
        <w:tab/>
        <w:t>This act takes effect upon approval by the Governor.</w:t>
      </w:r>
      <w:r w:rsidR="00F74905">
        <w:rPr>
          <w:color w:val="000000"/>
          <w:u w:color="000000"/>
        </w:rPr>
        <w:t xml:space="preserve"> /</w:t>
      </w:r>
    </w:p>
    <w:p w:rsidR="0049292D" w:rsidRPr="00AE2887" w:rsidRDefault="0049292D" w:rsidP="0049292D">
      <w:r w:rsidRPr="00AE2887">
        <w:t>Renumber sections to conform.</w:t>
      </w:r>
    </w:p>
    <w:p w:rsidR="0049292D" w:rsidRDefault="0049292D" w:rsidP="0049292D">
      <w:r w:rsidRPr="00AE2887">
        <w:t>Amend title to conform.</w:t>
      </w:r>
    </w:p>
    <w:p w:rsidR="0049292D" w:rsidRDefault="0049292D" w:rsidP="0049292D"/>
    <w:p w:rsidR="0049292D" w:rsidRDefault="0049292D" w:rsidP="0049292D">
      <w:r>
        <w:t>Rep. LOWE explained the amendment.</w:t>
      </w:r>
    </w:p>
    <w:p w:rsidR="0049292D" w:rsidRDefault="0049292D" w:rsidP="0049292D"/>
    <w:p w:rsidR="0049292D" w:rsidRDefault="0049292D" w:rsidP="0049292D">
      <w:r>
        <w:t>Reps. J. E. SMITH, COBB-HUNTER, HILL, NORRELL, HART, MCEACHERN, THIGPEN, CLARY, ANDERSON, BROWN, TALLON, DILLARD, MITCHELL, LOFTIS, HAMILTON, LOWE, HENEGAN, KNIGHT and JORDAN requested debate on the Bill.</w:t>
      </w:r>
    </w:p>
    <w:p w:rsidR="00E86307" w:rsidRDefault="00E86307" w:rsidP="0049292D"/>
    <w:p w:rsidR="0049292D" w:rsidRDefault="0049292D" w:rsidP="0049292D">
      <w:pPr>
        <w:keepNext/>
        <w:jc w:val="center"/>
        <w:rPr>
          <w:b/>
        </w:rPr>
      </w:pPr>
      <w:r w:rsidRPr="0049292D">
        <w:rPr>
          <w:b/>
        </w:rPr>
        <w:t>H. 3790--REQUESTS FOR DEBATE</w:t>
      </w:r>
    </w:p>
    <w:p w:rsidR="0049292D" w:rsidRDefault="0049292D" w:rsidP="0049292D">
      <w:pPr>
        <w:keepNext/>
      </w:pPr>
      <w:r>
        <w:t>The following Bill was taken up:</w:t>
      </w:r>
    </w:p>
    <w:p w:rsidR="0049292D" w:rsidRDefault="0049292D" w:rsidP="0049292D">
      <w:pPr>
        <w:keepNext/>
      </w:pPr>
      <w:bookmarkStart w:id="26" w:name="include_clip_start_56"/>
      <w:bookmarkEnd w:id="26"/>
    </w:p>
    <w:p w:rsidR="0049292D" w:rsidRDefault="0049292D" w:rsidP="0049292D">
      <w:r>
        <w:t>H. 3790 -- Reps. Erickson and Ballentine: A BILL TO AMEND SECTION 44-20-30, AS AMENDED, CODE OF LAWS OF SOUTH CAROLINA, 1976, RELATING TO TERMS DEFINED IN TH</w:t>
      </w:r>
      <w:bookmarkStart w:id="27" w:name="_GoBack"/>
      <w:bookmarkEnd w:id="27"/>
      <w:r>
        <w:t xml:space="preserve">E "SOUTH CAROLINA INTELLECTUAL DISABILITY, RELATED DISABILITIES, HEAD INJURIES, AND SPINAL CORD INJURIES ACT", SO AS TO ADD A DEFINITION FOR "AUTISM SPECTRUM DISORDER"; TO AMEND SECTION 38-71-280, RELATING TO HEALTH INSURANCE COVERAGE FOR AUTISM SPECTRUM </w:t>
      </w:r>
      <w:r>
        <w:lastRenderedPageBreak/>
        <w:t>DISORDER, SO AS TO MAKE CONFORMING CHANGES; AND TO AMEND SECTION 59-21-510, AS AMENDED, RELATING TO SPECIAL EDUCATION PROGRAMS, SO AS TO MAKE CONFORMING CHANGES.</w:t>
      </w:r>
    </w:p>
    <w:p w:rsidR="0049292D" w:rsidRDefault="0049292D" w:rsidP="0049292D">
      <w:bookmarkStart w:id="28" w:name="include_clip_end_56"/>
      <w:bookmarkStart w:id="29" w:name="file_start57"/>
      <w:bookmarkEnd w:id="28"/>
      <w:bookmarkEnd w:id="29"/>
    </w:p>
    <w:p w:rsidR="0049292D" w:rsidRPr="0013530E" w:rsidRDefault="0049292D" w:rsidP="0049292D">
      <w:r w:rsidRPr="0013530E">
        <w:t>The Committee on Medical, Military, Public and Municipal Affairs proposed the following Amendment No. 1</w:t>
      </w:r>
      <w:r w:rsidR="00F74905">
        <w:t xml:space="preserve"> to </w:t>
      </w:r>
      <w:r w:rsidRPr="0013530E">
        <w:t>H. 3790 (COUNCIL\VR\</w:t>
      </w:r>
      <w:proofErr w:type="spellStart"/>
      <w:r w:rsidRPr="0013530E">
        <w:t>3790C003.CC.VR17</w:t>
      </w:r>
      <w:proofErr w:type="spellEnd"/>
      <w:r w:rsidRPr="0013530E">
        <w:t>)</w:t>
      </w:r>
      <w:r w:rsidR="00F74905">
        <w:t>:</w:t>
      </w:r>
      <w:r w:rsidRPr="0013530E">
        <w:t xml:space="preserve"> </w:t>
      </w:r>
    </w:p>
    <w:p w:rsidR="0049292D" w:rsidRPr="0013530E" w:rsidRDefault="0049292D" w:rsidP="0049292D">
      <w:r w:rsidRPr="0013530E">
        <w:t>Amend the bill, as and if amended, by striking all after the enacting words and inserting:</w:t>
      </w:r>
    </w:p>
    <w:p w:rsidR="0049292D" w:rsidRPr="0049292D" w:rsidRDefault="0049292D" w:rsidP="0049292D">
      <w:pPr>
        <w:rPr>
          <w:color w:val="000000"/>
          <w:u w:color="000000"/>
        </w:rPr>
      </w:pPr>
      <w:r w:rsidRPr="0049292D">
        <w:rPr>
          <w:color w:val="000000"/>
          <w:u w:color="000000"/>
        </w:rPr>
        <w:t>/    SECTION</w:t>
      </w:r>
      <w:r w:rsidRPr="0049292D">
        <w:rPr>
          <w:color w:val="000000"/>
          <w:u w:color="000000"/>
        </w:rPr>
        <w:tab/>
        <w:t>1.</w:t>
      </w:r>
      <w:r w:rsidRPr="0049292D">
        <w:rPr>
          <w:color w:val="000000"/>
          <w:u w:color="000000"/>
        </w:rPr>
        <w:tab/>
        <w:t>Section 44</w:t>
      </w:r>
      <w:r w:rsidRPr="0049292D">
        <w:rPr>
          <w:color w:val="000000"/>
          <w:u w:color="000000"/>
        </w:rPr>
        <w:noBreakHyphen/>
        <w:t>20</w:t>
      </w:r>
      <w:r w:rsidRPr="0049292D">
        <w:rPr>
          <w:color w:val="000000"/>
          <w:u w:color="000000"/>
        </w:rPr>
        <w:noBreakHyphen/>
        <w:t>30 of the 1976 Code, as last amended by Act 47 of 2011, is further amended by adding an appropriately numbered item at the end to read:</w:t>
      </w:r>
    </w:p>
    <w:p w:rsidR="0049292D" w:rsidRPr="0049292D" w:rsidRDefault="0049292D" w:rsidP="0049292D">
      <w:pPr>
        <w:rPr>
          <w:color w:val="000000"/>
          <w:u w:color="000000"/>
        </w:rPr>
      </w:pPr>
      <w:r w:rsidRPr="0049292D">
        <w:rPr>
          <w:color w:val="000000"/>
          <w:u w:color="000000"/>
        </w:rPr>
        <w:tab/>
        <w:t>“(  )</w:t>
      </w:r>
      <w:r w:rsidRPr="0049292D">
        <w:rPr>
          <w:color w:val="000000"/>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2.</w:t>
      </w:r>
      <w:r w:rsidRPr="0049292D">
        <w:rPr>
          <w:color w:val="000000"/>
          <w:u w:color="000000"/>
        </w:rPr>
        <w:tab/>
        <w:t>Section 38</w:t>
      </w:r>
      <w:r w:rsidRPr="0049292D">
        <w:rPr>
          <w:color w:val="000000"/>
          <w:u w:color="000000"/>
        </w:rPr>
        <w:noBreakHyphen/>
        <w:t>71</w:t>
      </w:r>
      <w:r w:rsidRPr="0049292D">
        <w:rPr>
          <w:color w:val="000000"/>
          <w:u w:color="000000"/>
        </w:rPr>
        <w:noBreakHyphen/>
      </w:r>
      <w:proofErr w:type="gramStart"/>
      <w:r w:rsidRPr="0049292D">
        <w:rPr>
          <w:color w:val="000000"/>
          <w:u w:color="000000"/>
        </w:rPr>
        <w:t>280(</w:t>
      </w:r>
      <w:proofErr w:type="gramEnd"/>
      <w:r w:rsidRPr="0049292D">
        <w:rPr>
          <w:color w:val="000000"/>
          <w:u w:color="000000"/>
        </w:rPr>
        <w:t>A)(1) of the 1976 Code is amended to read:</w:t>
      </w:r>
    </w:p>
    <w:p w:rsidR="0049292D" w:rsidRPr="0049292D" w:rsidRDefault="0049292D" w:rsidP="0049292D">
      <w:pPr>
        <w:rPr>
          <w:strike/>
          <w:color w:val="000000"/>
          <w:u w:color="000000"/>
        </w:rPr>
      </w:pPr>
      <w:r w:rsidRPr="0049292D">
        <w:rPr>
          <w:color w:val="000000"/>
          <w:u w:color="000000"/>
        </w:rPr>
        <w:tab/>
        <w:t>“(1)</w:t>
      </w:r>
      <w:r w:rsidRPr="0049292D">
        <w:rPr>
          <w:color w:val="000000"/>
          <w:u w:color="000000"/>
        </w:rPr>
        <w:tab/>
        <w:t xml:space="preserve">‘Autism spectrum disorder’ means </w:t>
      </w:r>
      <w:r w:rsidRPr="0049292D">
        <w:rPr>
          <w:strike/>
          <w:color w:val="000000"/>
          <w:u w:color="000000"/>
        </w:rPr>
        <w:t>one of the three following disorders as defined in the most recent edition of the Diagnostic and Statistical Manual of Mental Disorders of the American Psychiatric Association:</w:t>
      </w:r>
    </w:p>
    <w:p w:rsidR="0049292D" w:rsidRPr="0049292D" w:rsidRDefault="0049292D" w:rsidP="0049292D">
      <w:pPr>
        <w:rPr>
          <w:strike/>
          <w:color w:val="000000"/>
          <w:u w:color="000000"/>
        </w:rPr>
      </w:pPr>
      <w:r w:rsidRPr="0049292D">
        <w:rPr>
          <w:color w:val="000000"/>
          <w:u w:color="000000"/>
        </w:rPr>
        <w:tab/>
      </w:r>
      <w:r w:rsidRPr="0049292D">
        <w:rPr>
          <w:color w:val="000000"/>
          <w:u w:color="000000"/>
        </w:rPr>
        <w:tab/>
      </w:r>
      <w:r w:rsidRPr="0049292D">
        <w:rPr>
          <w:color w:val="000000"/>
          <w:u w:color="000000"/>
        </w:rPr>
        <w:tab/>
      </w:r>
      <w:r w:rsidRPr="0049292D">
        <w:rPr>
          <w:strike/>
          <w:color w:val="000000"/>
          <w:u w:color="000000"/>
        </w:rPr>
        <w:t>(a) Autistic Disorder;</w:t>
      </w:r>
    </w:p>
    <w:p w:rsidR="0049292D" w:rsidRPr="0049292D" w:rsidRDefault="0049292D" w:rsidP="0049292D">
      <w:pPr>
        <w:rPr>
          <w:strike/>
          <w:color w:val="000000"/>
          <w:u w:color="000000"/>
        </w:rPr>
      </w:pPr>
      <w:r w:rsidRPr="0049292D">
        <w:rPr>
          <w:color w:val="000000"/>
          <w:u w:color="000000"/>
        </w:rPr>
        <w:tab/>
      </w:r>
      <w:r w:rsidRPr="0049292D">
        <w:rPr>
          <w:color w:val="000000"/>
          <w:u w:color="000000"/>
        </w:rPr>
        <w:tab/>
      </w:r>
      <w:r w:rsidRPr="0049292D">
        <w:rPr>
          <w:color w:val="000000"/>
          <w:u w:color="000000"/>
        </w:rPr>
        <w:tab/>
      </w:r>
      <w:r w:rsidRPr="0049292D">
        <w:rPr>
          <w:strike/>
          <w:color w:val="000000"/>
          <w:u w:color="000000"/>
        </w:rPr>
        <w:t>(b) Asperger’s Syndrome;</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color="000000"/>
        </w:rPr>
        <w:tab/>
      </w:r>
      <w:r w:rsidRPr="0049292D">
        <w:rPr>
          <w:strike/>
          <w:color w:val="000000"/>
          <w:u w:color="000000"/>
        </w:rPr>
        <w:t>(c) Pervasive Developmental Disorder—Not Otherwise Specified</w:t>
      </w:r>
      <w:r w:rsidRPr="0049292D">
        <w:rPr>
          <w:color w:val="000000"/>
          <w:u w:color="000000"/>
        </w:rPr>
        <w:t xml:space="preserve"> autism spectrum disorder as defined by the most recent publication of the Diagnostic and Statistical Manual of Mental Disorders (DSM) or a pervasive developmental disorder as defined in any previous edition of the DSM.”</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3.</w:t>
      </w:r>
      <w:r w:rsidRPr="0049292D">
        <w:rPr>
          <w:color w:val="000000"/>
          <w:u w:color="000000"/>
        </w:rPr>
        <w:tab/>
        <w:t>This act takes effect upon approval by the Governor.   /</w:t>
      </w:r>
    </w:p>
    <w:p w:rsidR="0049292D" w:rsidRPr="0013530E" w:rsidRDefault="0049292D" w:rsidP="0049292D">
      <w:r w:rsidRPr="0013530E">
        <w:t>Renumber sections to conform.</w:t>
      </w:r>
    </w:p>
    <w:p w:rsidR="0049292D" w:rsidRDefault="0049292D" w:rsidP="0049292D">
      <w:r w:rsidRPr="0013530E">
        <w:t>Amend title to conform.</w:t>
      </w:r>
    </w:p>
    <w:p w:rsidR="0049292D" w:rsidRDefault="0049292D" w:rsidP="0049292D"/>
    <w:p w:rsidR="0049292D" w:rsidRDefault="0049292D" w:rsidP="0049292D">
      <w:r>
        <w:t>Rep. ROBINSON-SIMPSON explained the amendment.</w:t>
      </w:r>
    </w:p>
    <w:p w:rsidR="0049292D" w:rsidRDefault="0049292D" w:rsidP="0049292D"/>
    <w:p w:rsidR="0049292D" w:rsidRDefault="0049292D" w:rsidP="0049292D">
      <w:r>
        <w:t xml:space="preserve">Reps. WHITE, HILL, GAGNON, ERICKSON, BALLENTINE, </w:t>
      </w:r>
      <w:proofErr w:type="spellStart"/>
      <w:r>
        <w:t>CASKEY</w:t>
      </w:r>
      <w:proofErr w:type="spellEnd"/>
      <w:r>
        <w:t>, J. E. SMITH, RYHAL, WILLIAMS, BENNETT, CROSBY, SANDIFER, FORRESTER, G. R. SMITH, LOFTIS and JEFFERSON requested debate on the Bill.</w:t>
      </w:r>
    </w:p>
    <w:p w:rsidR="0049292D" w:rsidRDefault="0049292D" w:rsidP="0049292D"/>
    <w:p w:rsidR="0049292D" w:rsidRDefault="0049292D" w:rsidP="0049292D">
      <w:pPr>
        <w:keepNext/>
        <w:jc w:val="center"/>
        <w:rPr>
          <w:b/>
        </w:rPr>
      </w:pPr>
      <w:r w:rsidRPr="0049292D">
        <w:rPr>
          <w:b/>
        </w:rPr>
        <w:lastRenderedPageBreak/>
        <w:t>H. 3969--AMENDED AND INTERRUPTED DEBATE</w:t>
      </w:r>
    </w:p>
    <w:p w:rsidR="0049292D" w:rsidRDefault="0049292D" w:rsidP="0049292D">
      <w:pPr>
        <w:keepNext/>
      </w:pPr>
      <w:r>
        <w:t>The following Bill was taken up:</w:t>
      </w:r>
    </w:p>
    <w:p w:rsidR="0049292D" w:rsidRDefault="0049292D" w:rsidP="0049292D">
      <w:pPr>
        <w:keepNext/>
      </w:pPr>
      <w:bookmarkStart w:id="30" w:name="include_clip_start_61"/>
      <w:bookmarkEnd w:id="30"/>
    </w:p>
    <w:p w:rsidR="0049292D" w:rsidRDefault="0049292D" w:rsidP="0049292D">
      <w:r>
        <w:t xml:space="preserve">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w:t>
      </w:r>
      <w:r>
        <w:lastRenderedPageBreak/>
        <w:t xml:space="preserve">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w:t>
      </w:r>
      <w:r>
        <w:lastRenderedPageBreak/>
        <w:t>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49292D" w:rsidRDefault="0049292D" w:rsidP="0049292D"/>
    <w:p w:rsidR="0049292D" w:rsidRPr="00CE0535" w:rsidRDefault="0049292D" w:rsidP="0049292D">
      <w:r w:rsidRPr="00CE0535">
        <w:t>The Committee on Education and Public Works proposed the following Amendment No. 1</w:t>
      </w:r>
      <w:r w:rsidR="00F74905">
        <w:t xml:space="preserve"> to </w:t>
      </w:r>
      <w:r w:rsidRPr="00CE0535">
        <w:t>H. 3969 (COUNCIL\</w:t>
      </w:r>
      <w:proofErr w:type="spellStart"/>
      <w:r w:rsidRPr="00CE0535">
        <w:t>WAB</w:t>
      </w:r>
      <w:proofErr w:type="spellEnd"/>
      <w:r w:rsidRPr="00CE0535">
        <w:t>\</w:t>
      </w:r>
      <w:proofErr w:type="spellStart"/>
      <w:r w:rsidRPr="00CE0535">
        <w:t>3969C001</w:t>
      </w:r>
      <w:proofErr w:type="spellEnd"/>
      <w:r w:rsidRPr="00CE0535">
        <w:t>.</w:t>
      </w:r>
      <w:r w:rsidR="00F74905">
        <w:t xml:space="preserve"> </w:t>
      </w:r>
      <w:proofErr w:type="spellStart"/>
      <w:r w:rsidRPr="00CE0535">
        <w:t>AGM.WAB17</w:t>
      </w:r>
      <w:proofErr w:type="spellEnd"/>
      <w:r w:rsidRPr="00CE0535">
        <w:t>), which was adopted:</w:t>
      </w:r>
    </w:p>
    <w:p w:rsidR="0049292D" w:rsidRPr="00CE0535" w:rsidRDefault="0049292D" w:rsidP="0049292D">
      <w:r w:rsidRPr="00CE0535">
        <w:t>Amend the bill, as and if amended, by deleting all after the enacting words and inserting:</w:t>
      </w:r>
    </w:p>
    <w:p w:rsidR="0049292D" w:rsidRPr="00CE0535" w:rsidRDefault="0049292D" w:rsidP="0049292D">
      <w:pPr>
        <w:suppressAutoHyphens/>
      </w:pPr>
      <w:r w:rsidRPr="00CE0535">
        <w:t>/ SECTION</w:t>
      </w:r>
      <w:r w:rsidRPr="00CE0535">
        <w:tab/>
        <w:t>1.</w:t>
      </w:r>
      <w:r w:rsidRPr="00CE0535">
        <w:tab/>
        <w:t>Article 19, Chapter 18, Title 59 of the 1976 Code is amended by adding:</w:t>
      </w:r>
    </w:p>
    <w:p w:rsidR="0049292D" w:rsidRPr="00CE0535" w:rsidRDefault="0049292D" w:rsidP="0049292D">
      <w:pPr>
        <w:suppressAutoHyphens/>
      </w:pPr>
      <w:r w:rsidRPr="00CE0535">
        <w:tab/>
        <w:t>“Section 59</w:t>
      </w:r>
      <w:r w:rsidRPr="00CE0535">
        <w:noBreakHyphen/>
        <w:t>18</w:t>
      </w:r>
      <w:r w:rsidRPr="00CE0535">
        <w:noBreakHyphen/>
        <w:t>1940.</w:t>
      </w:r>
      <w:r w:rsidRPr="00CE0535">
        <w:tab/>
        <w:t>Working with the Education Oversight Committee, the State Department of Education shall design and pilot district accountability models that focus on competency</w:t>
      </w:r>
      <w:r w:rsidRPr="00CE0535">
        <w:noBreakHyphen/>
        <w:t xml:space="preserve">based education for a district or school or on regional or county economic initiatives to improve the postsecondary success of </w:t>
      </w:r>
      <w:proofErr w:type="gramStart"/>
      <w:r w:rsidRPr="00CE0535">
        <w:t>students.</w:t>
      </w:r>
      <w:proofErr w:type="gramEnd"/>
      <w:r w:rsidRPr="00CE0535">
        <w:t xml:space="preserve"> A district may apply to the department and the committee to participate in the pilot.”  </w:t>
      </w:r>
    </w:p>
    <w:p w:rsidR="0049292D" w:rsidRPr="00CE0535" w:rsidRDefault="0049292D" w:rsidP="0049292D">
      <w:pPr>
        <w:suppressAutoHyphens/>
      </w:pPr>
      <w:r w:rsidRPr="00CE0535">
        <w:t>SECTION</w:t>
      </w:r>
      <w:r w:rsidRPr="00CE0535">
        <w:tab/>
        <w:t>2.</w:t>
      </w:r>
      <w:r w:rsidRPr="00CE0535">
        <w:tab/>
        <w:t>Article 19, Chapter 18, Title 59 of the 1976 Code is amended by adding:</w:t>
      </w:r>
    </w:p>
    <w:p w:rsidR="0049292D" w:rsidRPr="00CE0535" w:rsidRDefault="0049292D" w:rsidP="0049292D">
      <w:pPr>
        <w:suppressAutoHyphens/>
      </w:pPr>
      <w:r w:rsidRPr="00CE0535">
        <w:tab/>
        <w:t>“Section 59</w:t>
      </w:r>
      <w:r w:rsidRPr="00CE0535">
        <w:noBreakHyphen/>
        <w:t>18</w:t>
      </w:r>
      <w:r w:rsidRPr="00CE0535">
        <w:noBreakHyphen/>
        <w:t>1950.</w:t>
      </w:r>
      <w:r w:rsidRPr="00CE0535">
        <w:tab/>
        <w:t>(A)</w:t>
      </w:r>
      <w:r w:rsidRPr="00CE0535">
        <w:tab/>
        <w:t xml:space="preserve">The General Assembly recognizes the importance of having a state longitudinal data system to inform policy and fiscal decisions related to early childhood education, public education, postsecondary preparedness and success, and workforce development. </w:t>
      </w:r>
    </w:p>
    <w:p w:rsidR="0049292D" w:rsidRPr="00CE0535" w:rsidRDefault="0049292D" w:rsidP="0049292D">
      <w:pPr>
        <w:suppressAutoHyphens/>
      </w:pPr>
      <w:r w:rsidRPr="00CE0535">
        <w:tab/>
        <w:t>(B)(1)</w:t>
      </w:r>
      <w:r w:rsidRPr="00CE0535">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w:t>
      </w:r>
      <w:r w:rsidRPr="00CE0535">
        <w:lastRenderedPageBreak/>
        <w:t>state public education system and the college and career readiness and success of its graduates:</w:t>
      </w:r>
    </w:p>
    <w:p w:rsidR="0049292D" w:rsidRPr="00CE0535" w:rsidRDefault="0049292D" w:rsidP="0049292D">
      <w:pPr>
        <w:suppressAutoHyphens/>
      </w:pPr>
      <w:r w:rsidRPr="00CE0535">
        <w:tab/>
      </w:r>
      <w:r w:rsidRPr="00CE0535">
        <w:tab/>
      </w:r>
      <w:r w:rsidRPr="00CE0535">
        <w:tab/>
        <w:t>(a)</w:t>
      </w:r>
      <w:r w:rsidRPr="00CE0535">
        <w:tab/>
      </w:r>
      <w:proofErr w:type="gramStart"/>
      <w:r w:rsidRPr="00CE0535">
        <w:t>students</w:t>
      </w:r>
      <w:proofErr w:type="gramEnd"/>
      <w:r w:rsidRPr="00CE0535">
        <w:t xml:space="preserve"> graduating f</w:t>
      </w:r>
      <w:r w:rsidR="006523B7">
        <w:t>rom public high schools in the S</w:t>
      </w:r>
      <w:r w:rsidRPr="00CE0535">
        <w:t>tate who enter postsecondary education without the need for remediation;</w:t>
      </w:r>
    </w:p>
    <w:p w:rsidR="0049292D" w:rsidRPr="00CE0535" w:rsidRDefault="0049292D" w:rsidP="0049292D">
      <w:pPr>
        <w:suppressAutoHyphens/>
      </w:pPr>
      <w:r w:rsidRPr="00CE0535">
        <w:tab/>
      </w:r>
      <w:r w:rsidRPr="00CE0535">
        <w:tab/>
      </w:r>
      <w:r w:rsidRPr="00CE0535">
        <w:tab/>
        <w:t>(b)</w:t>
      </w:r>
      <w:r w:rsidRPr="00CE0535">
        <w:tab/>
      </w:r>
      <w:proofErr w:type="gramStart"/>
      <w:r w:rsidRPr="00CE0535">
        <w:t>working</w:t>
      </w:r>
      <w:r w:rsidRPr="00CE0535">
        <w:noBreakHyphen/>
        <w:t>aged</w:t>
      </w:r>
      <w:proofErr w:type="gramEnd"/>
      <w:r w:rsidRPr="00CE0535">
        <w:t xml:space="preserve"> adults in South Carolina by county who possess a postsecondary degree or industry credential;</w:t>
      </w:r>
    </w:p>
    <w:p w:rsidR="0049292D" w:rsidRPr="00CE0535" w:rsidRDefault="0049292D" w:rsidP="0049292D">
      <w:pPr>
        <w:suppressAutoHyphens/>
      </w:pPr>
      <w:r w:rsidRPr="00CE0535">
        <w:tab/>
      </w:r>
      <w:r w:rsidRPr="00CE0535">
        <w:tab/>
      </w:r>
      <w:r w:rsidRPr="00CE0535">
        <w:tab/>
        <w:t>(c)</w:t>
      </w:r>
      <w:r w:rsidRPr="00CE0535">
        <w:tab/>
      </w:r>
      <w:proofErr w:type="gramStart"/>
      <w:r w:rsidRPr="00CE0535">
        <w:t>high</w:t>
      </w:r>
      <w:proofErr w:type="gramEnd"/>
      <w:r w:rsidRPr="00CE0535">
        <w:t xml:space="preserve"> school graduates who are gainfully employed in the state within five and ten years of graduating from high school; and</w:t>
      </w:r>
    </w:p>
    <w:p w:rsidR="0049292D" w:rsidRPr="00CE0535" w:rsidRDefault="0049292D" w:rsidP="0049292D">
      <w:pPr>
        <w:suppressAutoHyphens/>
      </w:pPr>
      <w:r w:rsidRPr="00CE0535">
        <w:tab/>
      </w:r>
      <w:r w:rsidRPr="00CE0535">
        <w:tab/>
      </w:r>
      <w:r w:rsidRPr="00CE0535">
        <w:tab/>
        <w:t>(d)</w:t>
      </w:r>
      <w:r w:rsidRPr="00CE0535">
        <w:tab/>
      </w:r>
      <w:proofErr w:type="gramStart"/>
      <w:r w:rsidRPr="00CE0535">
        <w:t>outcome</w:t>
      </w:r>
      <w:proofErr w:type="gramEnd"/>
      <w:r w:rsidRPr="00CE0535">
        <w:t xml:space="preserve"> data regarding student achievement and student growth that will assist colleges of education in achieving accreditation and in improving the quality of teachers in classrooms.</w:t>
      </w:r>
    </w:p>
    <w:p w:rsidR="0049292D" w:rsidRPr="00CE0535" w:rsidRDefault="0049292D" w:rsidP="0049292D">
      <w:pPr>
        <w:suppressAutoHyphens/>
      </w:pPr>
      <w:r w:rsidRPr="00CE0535">
        <w:tab/>
      </w:r>
      <w:r w:rsidRPr="00CE0535">
        <w:tab/>
        <w:t>(2)</w:t>
      </w:r>
      <w:r w:rsidRPr="00CE0535">
        <w:tab/>
        <w:t>All information disseminated will conform to state and federal privacy laws.”</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3.</w:t>
      </w:r>
      <w:r w:rsidRPr="0049292D">
        <w:rPr>
          <w:color w:val="000000"/>
          <w:u w:color="000000"/>
        </w:rPr>
        <w:tab/>
        <w:t>Article 19, Chapter 18, Title 59 of the 1976 Code is amended by adding:</w:t>
      </w:r>
    </w:p>
    <w:p w:rsidR="0049292D" w:rsidRPr="00CE0535" w:rsidRDefault="0049292D" w:rsidP="0049292D">
      <w:pPr>
        <w:suppressAutoHyphens/>
      </w:pPr>
      <w:r w:rsidRPr="0049292D">
        <w:rPr>
          <w:color w:val="000000"/>
          <w:u w:color="000000"/>
        </w:rPr>
        <w:tab/>
        <w:t>“Section 59</w:t>
      </w:r>
      <w:r w:rsidRPr="0049292D">
        <w:rPr>
          <w:color w:val="000000"/>
          <w:u w:color="000000"/>
        </w:rPr>
        <w:noBreakHyphen/>
        <w:t>18</w:t>
      </w:r>
      <w:r w:rsidRPr="0049292D">
        <w:rPr>
          <w:color w:val="000000"/>
          <w:u w:color="000000"/>
        </w:rPr>
        <w:noBreakHyphen/>
        <w:t>1960.</w:t>
      </w:r>
      <w:r w:rsidRPr="0049292D">
        <w:rPr>
          <w:color w:val="000000"/>
          <w:u w:color="000000"/>
        </w:rPr>
        <w:tab/>
        <w:t>In measu</w:t>
      </w:r>
      <w:r w:rsidR="006523B7">
        <w:rPr>
          <w:color w:val="000000"/>
          <w:u w:color="000000"/>
        </w:rPr>
        <w:t>ring annual school growth, the S</w:t>
      </w:r>
      <w:r w:rsidRPr="0049292D">
        <w:rPr>
          <w:color w:val="000000"/>
          <w:u w:color="000000"/>
        </w:rPr>
        <w:t>tate shall use a value</w:t>
      </w:r>
      <w:r w:rsidRPr="0049292D">
        <w:rPr>
          <w:color w:val="000000"/>
          <w:u w:color="000000"/>
        </w:rPr>
        <w:noBreakHyphen/>
        <w:t>added system that calculates student progress or growth.  A local school district may, in its discretion, use the value</w:t>
      </w:r>
      <w:r w:rsidRPr="0049292D">
        <w:rPr>
          <w:color w:val="000000"/>
          <w:u w:color="000000"/>
        </w:rPr>
        <w:noBreakHyphen/>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may also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Pr="0049292D">
        <w:rPr>
          <w:color w:val="000000"/>
          <w:u w:color="000000"/>
        </w:rPr>
        <w:noBreakHyphen/>
        <w:t>4</w:t>
      </w:r>
      <w:r w:rsidRPr="0049292D">
        <w:rPr>
          <w:color w:val="000000"/>
          <w:u w:color="000000"/>
        </w:rPr>
        <w:noBreakHyphen/>
        <w:t>30 and may not be subject to the South Carolina Freedom of Information Act. An institution or postsecondary system receiving the estimates shall develop a policy to protect the confidentiality of the data.”</w:t>
      </w:r>
    </w:p>
    <w:p w:rsidR="0049292D" w:rsidRPr="00CE0535" w:rsidRDefault="0049292D" w:rsidP="0049292D">
      <w:pPr>
        <w:suppressAutoHyphens/>
      </w:pPr>
      <w:r w:rsidRPr="00CE0535">
        <w:t>SECTION</w:t>
      </w:r>
      <w:r w:rsidRPr="00CE0535">
        <w:tab/>
        <w:t>4.</w:t>
      </w:r>
      <w:r w:rsidRPr="00CE0535">
        <w:tab/>
        <w:t>Section 59</w:t>
      </w:r>
      <w:r w:rsidRPr="00CE0535">
        <w:noBreakHyphen/>
        <w:t>18</w:t>
      </w:r>
      <w:r w:rsidRPr="00CE0535">
        <w:noBreakHyphen/>
        <w:t>100 of the 1976 Code, as last amended by Act 282 of 2008, is further amended to read:</w:t>
      </w:r>
    </w:p>
    <w:p w:rsidR="0049292D" w:rsidRPr="00CE0535" w:rsidRDefault="0049292D" w:rsidP="0049292D">
      <w:pPr>
        <w:suppressAutoHyphens/>
      </w:pPr>
      <w:r w:rsidRPr="00CE0535">
        <w:tab/>
        <w:t>“Section 59</w:t>
      </w:r>
      <w:r w:rsidRPr="00CE0535">
        <w:noBreakHyphen/>
        <w:t>18</w:t>
      </w:r>
      <w:r w:rsidRPr="00CE0535">
        <w:noBreakHyphen/>
        <w:t>100.</w:t>
      </w:r>
      <w:r w:rsidRPr="00CE0535">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w:t>
      </w:r>
      <w:r w:rsidRPr="00CE0535">
        <w:rPr>
          <w:u w:val="single"/>
        </w:rPr>
        <w:t xml:space="preserve">Moreover, to meet the Profile of the South Carolina Graduate, all students </w:t>
      </w:r>
      <w:r w:rsidRPr="00CE0535">
        <w:rPr>
          <w:u w:val="single"/>
        </w:rPr>
        <w:lastRenderedPageBreak/>
        <w:t>graduating from public high schools in this State should have the knowledge, skills, and opportunity to be college ready, career ready, and life ready for success in the global, digital, and knowledge</w:t>
      </w:r>
      <w:r w:rsidRPr="00CE0535">
        <w:rPr>
          <w:u w:val="single"/>
        </w:rPr>
        <w:noBreakHyphen/>
        <w:t>based world of the twenty</w:t>
      </w:r>
      <w:r w:rsidRPr="00CE0535">
        <w:rPr>
          <w:u w:val="single"/>
        </w:rPr>
        <w:noBreakHyphen/>
        <w:t>first century as provided in Section 59</w:t>
      </w:r>
      <w:r w:rsidRPr="00CE0535">
        <w:rPr>
          <w:u w:val="single"/>
        </w:rPr>
        <w:noBreakHyphen/>
        <w:t>1</w:t>
      </w:r>
      <w:r w:rsidRPr="00CE0535">
        <w:rPr>
          <w:u w:val="single"/>
        </w:rPr>
        <w:noBreakHyphen/>
        <w:t>50. All graduates should have the opportunity to qualify for and be prepared to succeed in entry</w:t>
      </w:r>
      <w:r w:rsidRPr="00CE0535">
        <w:rPr>
          <w:u w:val="single"/>
        </w:rPr>
        <w:noBreakHyphen/>
        <w:t>level, credit</w:t>
      </w:r>
      <w:r w:rsidRPr="00CE0535">
        <w:rPr>
          <w:u w:val="single"/>
        </w:rPr>
        <w:noBreakHyphen/>
        <w:t>bearing college courses, without the need for remedial coursework, postsecondary job training, or significant on</w:t>
      </w:r>
      <w:r w:rsidRPr="00CE0535">
        <w:rPr>
          <w:u w:val="single"/>
        </w:rPr>
        <w:noBreakHyphen/>
        <w:t>the</w:t>
      </w:r>
      <w:r w:rsidRPr="00CE0535">
        <w:rPr>
          <w:u w:val="single"/>
        </w:rPr>
        <w:noBreakHyphen/>
        <w:t>job training.</w:t>
      </w:r>
      <w:r w:rsidRPr="00CE0535">
        <w:t xml:space="preserve">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49292D" w:rsidRPr="00CE0535" w:rsidRDefault="0049292D" w:rsidP="0049292D">
      <w:pPr>
        <w:suppressAutoHyphens/>
      </w:pPr>
      <w:r w:rsidRPr="00CE0535">
        <w:t>SECTION</w:t>
      </w:r>
      <w:r w:rsidRPr="00CE0535">
        <w:tab/>
        <w:t>5.</w:t>
      </w:r>
      <w:r w:rsidRPr="00CE0535">
        <w:tab/>
        <w:t>Section 59</w:t>
      </w:r>
      <w:r w:rsidRPr="00CE0535">
        <w:noBreakHyphen/>
        <w:t>18</w:t>
      </w:r>
      <w:r w:rsidRPr="00CE0535">
        <w:noBreakHyphen/>
        <w:t>120 of the 1976 Code, as last amended by Act 282 of 2008, is further amended to read:</w:t>
      </w:r>
    </w:p>
    <w:p w:rsidR="0049292D" w:rsidRPr="00CE0535" w:rsidRDefault="0049292D" w:rsidP="0049292D">
      <w:r w:rsidRPr="00CE0535">
        <w:tab/>
        <w:t>“Section 59</w:t>
      </w:r>
      <w:r w:rsidRPr="00CE0535">
        <w:noBreakHyphen/>
        <w:t>18</w:t>
      </w:r>
      <w:r w:rsidRPr="00CE0535">
        <w:noBreakHyphen/>
        <w:t>120.</w:t>
      </w:r>
      <w:r w:rsidRPr="00CE0535">
        <w:tab/>
        <w:t>As used in this chapter:</w:t>
      </w:r>
    </w:p>
    <w:p w:rsidR="0049292D" w:rsidRPr="00CE0535" w:rsidRDefault="0049292D" w:rsidP="0049292D">
      <w:r w:rsidRPr="00CE0535">
        <w:tab/>
        <w:t>(1)</w:t>
      </w:r>
      <w:r w:rsidRPr="00CE0535">
        <w:tab/>
        <w:t>‘Oversight Committee’ means the Education Oversight Committee established in Section 59</w:t>
      </w:r>
      <w:r w:rsidRPr="00CE0535">
        <w:noBreakHyphen/>
        <w:t>6</w:t>
      </w:r>
      <w:r w:rsidRPr="00CE0535">
        <w:noBreakHyphen/>
        <w:t>10.</w:t>
      </w:r>
    </w:p>
    <w:p w:rsidR="0049292D" w:rsidRPr="00CE0535" w:rsidRDefault="0049292D" w:rsidP="0049292D">
      <w:r w:rsidRPr="00CE0535">
        <w:tab/>
        <w:t>(2)</w:t>
      </w:r>
      <w:r w:rsidRPr="00CE0535">
        <w:tab/>
        <w:t>‘Standards based assessment’ means an assessment where an individual’s performance is compared to specific performance standards and not to the performance of other students.</w:t>
      </w:r>
    </w:p>
    <w:p w:rsidR="0049292D" w:rsidRPr="00CE0535" w:rsidRDefault="0049292D" w:rsidP="0049292D">
      <w:r w:rsidRPr="00CE0535">
        <w:tab/>
        <w:t>(3)</w:t>
      </w:r>
      <w:r w:rsidRPr="00CE0535">
        <w:tab/>
        <w:t xml:space="preserve">‘Disaggregated data’ means data broken out for specific groups within the total student population, such as by race, gender, level of poverty, limited English proficiency status, disability status, </w:t>
      </w:r>
      <w:r w:rsidRPr="00CE0535">
        <w:rPr>
          <w:u w:val="single"/>
        </w:rPr>
        <w:t>gifted and talented,</w:t>
      </w:r>
      <w:r w:rsidRPr="00CE0535">
        <w:t xml:space="preserve"> or other groups as required by federal statutes or regulations.</w:t>
      </w:r>
    </w:p>
    <w:p w:rsidR="0049292D" w:rsidRPr="00CE0535" w:rsidRDefault="0049292D" w:rsidP="0049292D">
      <w:r w:rsidRPr="00CE0535">
        <w:tab/>
        <w:t>(4)</w:t>
      </w:r>
      <w:r w:rsidRPr="00CE0535">
        <w:tab/>
        <w:t>‘Longitudinally matched student data’ means examining the performance of a single student or a group of students by considering their test scores over time.</w:t>
      </w:r>
    </w:p>
    <w:p w:rsidR="0049292D" w:rsidRPr="00CE0535" w:rsidRDefault="0049292D" w:rsidP="0049292D">
      <w:r w:rsidRPr="00CE0535">
        <w:tab/>
        <w:t>(5)</w:t>
      </w:r>
      <w:r w:rsidRPr="00CE0535">
        <w:tab/>
        <w:t>‘Academic achievement standards’ means statements of expectations for student learning.</w:t>
      </w:r>
    </w:p>
    <w:p w:rsidR="0049292D" w:rsidRPr="00CE0535" w:rsidRDefault="006523B7" w:rsidP="0049292D">
      <w:r>
        <w:tab/>
        <w:t>(6) ‘</w:t>
      </w:r>
      <w:r w:rsidR="0049292D" w:rsidRPr="00CE0535">
        <w:t>Department</w:t>
      </w:r>
      <w:r>
        <w:t>’</w:t>
      </w:r>
      <w:r w:rsidR="0049292D" w:rsidRPr="00CE0535">
        <w:t xml:space="preserve"> means the State Department of Education.</w:t>
      </w:r>
    </w:p>
    <w:p w:rsidR="0049292D" w:rsidRPr="00CE0535" w:rsidRDefault="0049292D" w:rsidP="0049292D">
      <w:pPr>
        <w:rPr>
          <w:u w:val="single"/>
        </w:rPr>
      </w:pPr>
      <w:r w:rsidRPr="00CE0535">
        <w:tab/>
        <w:t>(7)</w:t>
      </w:r>
      <w:r w:rsidRPr="00CE0535">
        <w:tab/>
      </w:r>
      <w:r w:rsidRPr="00CE0535">
        <w:rPr>
          <w:strike/>
        </w:rPr>
        <w:t>‘Absolute performance’</w:t>
      </w:r>
      <w:r w:rsidRPr="00CE0535">
        <w:t xml:space="preserve"> </w:t>
      </w:r>
      <w:r w:rsidRPr="00CE0535">
        <w:rPr>
          <w:u w:val="single"/>
        </w:rPr>
        <w:t>‘Performance rating’</w:t>
      </w:r>
      <w:r w:rsidRPr="00CE0535">
        <w:t xml:space="preserve"> means the </w:t>
      </w:r>
      <w:r w:rsidRPr="00CE0535">
        <w:rPr>
          <w:strike/>
        </w:rPr>
        <w:t>rating</w:t>
      </w:r>
      <w:r w:rsidRPr="00CE0535">
        <w:t xml:space="preserve"> </w:t>
      </w:r>
      <w:r w:rsidRPr="00CE0535">
        <w:rPr>
          <w:u w:val="single"/>
        </w:rPr>
        <w:t>classification</w:t>
      </w:r>
      <w:r w:rsidRPr="00CE0535">
        <w:t xml:space="preserve"> a school will receive based on the percentage of students meeting standard on the state’s standards based assessment</w:t>
      </w:r>
      <w:r w:rsidRPr="00CE0535">
        <w:rPr>
          <w:u w:val="single"/>
        </w:rPr>
        <w:t>, student growth or student progress from one school year to the next, graduation rates, and other indicators as determined by federal guidelines and the Education Oversight Committee, as applicable</w:t>
      </w:r>
      <w:r w:rsidRPr="00CE0535">
        <w:t xml:space="preserve">.  </w:t>
      </w:r>
      <w:r w:rsidRPr="00CE0535">
        <w:rPr>
          <w:u w:val="single"/>
        </w:rPr>
        <w:t xml:space="preserve">To increase transparency and accountability, the overall points achieved by a school to determine </w:t>
      </w:r>
      <w:proofErr w:type="gramStart"/>
      <w:r w:rsidRPr="00CE0535">
        <w:rPr>
          <w:u w:val="single"/>
        </w:rPr>
        <w:t>its</w:t>
      </w:r>
      <w:proofErr w:type="gramEnd"/>
      <w:r w:rsidRPr="00CE0535">
        <w:rPr>
          <w:u w:val="single"/>
        </w:rPr>
        <w:t xml:space="preserve"> ‘performance rating’ must be based on a numerical scale </w:t>
      </w:r>
      <w:r w:rsidRPr="00CE0535">
        <w:rPr>
          <w:u w:val="single"/>
        </w:rPr>
        <w:lastRenderedPageBreak/>
        <w:t>from zero to one hundred, with one hundred being the maximum total achievable points for a school.</w:t>
      </w:r>
    </w:p>
    <w:p w:rsidR="0049292D" w:rsidRPr="00CE0535" w:rsidRDefault="0049292D" w:rsidP="0049292D">
      <w:pPr>
        <w:rPr>
          <w:strike/>
        </w:rPr>
      </w:pPr>
      <w:r w:rsidRPr="00CE0535">
        <w:tab/>
        <w:t>(8)</w:t>
      </w:r>
      <w:r w:rsidRPr="00CE0535">
        <w:tab/>
      </w:r>
      <w:r w:rsidRPr="00CE0535">
        <w:rPr>
          <w:strike/>
        </w:rPr>
        <w:t xml:space="preserve">‘Growth’ means the rating a school will receive based on longitudinally matched student data comparing current performance to the previous </w:t>
      </w:r>
      <w:proofErr w:type="gramStart"/>
      <w:r w:rsidRPr="00CE0535">
        <w:rPr>
          <w:strike/>
        </w:rPr>
        <w:t>year’s</w:t>
      </w:r>
      <w:proofErr w:type="gramEnd"/>
      <w:r w:rsidRPr="00CE0535">
        <w:rPr>
          <w:strike/>
        </w:rPr>
        <w:t xml:space="preserve"> for the purpose of determining student academic growth.</w:t>
      </w:r>
    </w:p>
    <w:p w:rsidR="0049292D" w:rsidRPr="00CE0535" w:rsidRDefault="0049292D" w:rsidP="0049292D">
      <w:r w:rsidRPr="00CE0535">
        <w:tab/>
      </w:r>
      <w:r w:rsidRPr="00CE0535">
        <w:rPr>
          <w:strike/>
        </w:rPr>
        <w:t>(9)</w:t>
      </w:r>
      <w:r w:rsidRPr="00CE0535">
        <w:tab/>
        <w:t>‘Objective and reliable statewide assessment’ means assessments that yield consistent results and that measure the cognitive knowledge and skills specified in the state</w:t>
      </w:r>
      <w:r w:rsidRPr="00CE0535">
        <w:noBreakHyphen/>
        <w:t xml:space="preserve">approved academic standards and do not include questions relative to personal opinions, feelings, or attitudes and are not biased with regard to race, gender, or socioeconomic status. The assessments must include a writing assessment and </w:t>
      </w:r>
      <w:r w:rsidRPr="00CE0535">
        <w:rPr>
          <w:strike/>
        </w:rPr>
        <w:t>multiple</w:t>
      </w:r>
      <w:r w:rsidRPr="00CE0535">
        <w:rPr>
          <w:strike/>
        </w:rPr>
        <w:noBreakHyphen/>
        <w:t>choice</w:t>
      </w:r>
      <w:r w:rsidRPr="00CE0535">
        <w:t xml:space="preserve"> questions designed to reflect a range of cognitive abilities beyond the knowledge level. Constructed response questions may be included as a component of the writing assessment.</w:t>
      </w:r>
    </w:p>
    <w:p w:rsidR="0049292D" w:rsidRPr="00CE0535" w:rsidRDefault="0049292D" w:rsidP="0049292D">
      <w:r w:rsidRPr="00CE0535">
        <w:tab/>
        <w:t>(</w:t>
      </w:r>
      <w:r w:rsidRPr="00CE0535">
        <w:rPr>
          <w:strike/>
        </w:rPr>
        <w:t>10</w:t>
      </w:r>
      <w:r w:rsidRPr="00CE0535">
        <w:rPr>
          <w:u w:val="single"/>
        </w:rPr>
        <w:t>9</w:t>
      </w:r>
      <w:r w:rsidRPr="00CE0535">
        <w:t>)</w:t>
      </w:r>
      <w:r w:rsidRPr="00CE0535">
        <w:tab/>
        <w:t>‘Division of Accountability’ means the special unit within the oversight committee established in Section 59</w:t>
      </w:r>
      <w:r w:rsidRPr="00CE0535">
        <w:noBreakHyphen/>
        <w:t>6</w:t>
      </w:r>
      <w:r w:rsidRPr="00CE0535">
        <w:noBreakHyphen/>
        <w:t>100.</w:t>
      </w:r>
    </w:p>
    <w:p w:rsidR="0049292D" w:rsidRPr="00CE0535" w:rsidRDefault="0049292D" w:rsidP="0049292D">
      <w:pPr>
        <w:suppressAutoHyphens/>
      </w:pPr>
      <w:r w:rsidRPr="00CE0535">
        <w:tab/>
        <w:t>(</w:t>
      </w:r>
      <w:r w:rsidRPr="00CE0535">
        <w:rPr>
          <w:strike/>
        </w:rPr>
        <w:t>11</w:t>
      </w:r>
      <w:r w:rsidRPr="00CE0535">
        <w:rPr>
          <w:u w:val="single"/>
        </w:rPr>
        <w:t>10</w:t>
      </w:r>
      <w:r w:rsidRPr="00CE0535">
        <w:t>)</w:t>
      </w:r>
      <w:r w:rsidRPr="00CE0535">
        <w:tab/>
        <w:t xml:space="preserve">‘Formative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w:t>
      </w:r>
      <w:r w:rsidRPr="00CE0535">
        <w:rPr>
          <w:u w:val="single"/>
        </w:rPr>
        <w:t>elementary, middle, or high</w:t>
      </w:r>
      <w:r w:rsidRPr="00CE0535">
        <w:t xml:space="preserve"> school </w:t>
      </w:r>
      <w:r w:rsidRPr="00CE0535">
        <w:rPr>
          <w:strike/>
        </w:rPr>
        <w:t>or district</w:t>
      </w:r>
      <w:r w:rsidRPr="00CE0535">
        <w:t xml:space="preserve"> ratings</w:t>
      </w:r>
      <w:r w:rsidRPr="00CE0535">
        <w:rPr>
          <w:u w:val="single"/>
        </w:rPr>
        <w:t>, but may be used in determining primary school ratings</w:t>
      </w:r>
      <w:r w:rsidRPr="00CE0535">
        <w:t>.”</w:t>
      </w:r>
    </w:p>
    <w:p w:rsidR="0049292D" w:rsidRPr="00CE0535" w:rsidRDefault="0049292D" w:rsidP="0049292D">
      <w:pPr>
        <w:suppressAutoHyphens/>
      </w:pPr>
      <w:r w:rsidRPr="00CE0535">
        <w:t>SECTION</w:t>
      </w:r>
      <w:r w:rsidRPr="00CE0535">
        <w:tab/>
        <w:t>6.</w:t>
      </w:r>
      <w:r w:rsidRPr="00CE0535">
        <w:tab/>
        <w:t>Section 59</w:t>
      </w:r>
      <w:r w:rsidRPr="00CE0535">
        <w:noBreakHyphen/>
        <w:t>18</w:t>
      </w:r>
      <w:r w:rsidRPr="00CE0535">
        <w:noBreakHyphen/>
        <w:t>310 of the 1976 Code, as last amended by Act 207 of 2016, is further amended to read:</w:t>
      </w:r>
    </w:p>
    <w:p w:rsidR="0049292D" w:rsidRPr="00CE0535" w:rsidRDefault="0049292D" w:rsidP="0049292D">
      <w:r w:rsidRPr="00CE0535">
        <w:tab/>
        <w:t>“Section 59</w:t>
      </w:r>
      <w:r w:rsidRPr="00CE0535">
        <w:noBreakHyphen/>
        <w:t>18</w:t>
      </w:r>
      <w:r w:rsidRPr="00CE0535">
        <w:noBreakHyphen/>
        <w:t>310.</w:t>
      </w:r>
      <w:r w:rsidRPr="00CE0535">
        <w:tab/>
        <w:t>(A)</w:t>
      </w:r>
      <w:r w:rsidRPr="00CE0535">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49292D" w:rsidRPr="00CE0535" w:rsidRDefault="0049292D" w:rsidP="0049292D">
      <w:r w:rsidRPr="00CE0535">
        <w:tab/>
      </w:r>
      <w:r w:rsidRPr="00CE0535">
        <w:tab/>
        <w:t>(1)</w:t>
      </w:r>
      <w:r w:rsidRPr="00CE0535">
        <w:tab/>
      </w:r>
      <w:proofErr w:type="gramStart"/>
      <w:r w:rsidRPr="00CE0535">
        <w:t>identify</w:t>
      </w:r>
      <w:proofErr w:type="gramEnd"/>
      <w:r w:rsidRPr="00CE0535">
        <w:t xml:space="preserve"> areas in which students, schools, or school districts need additional support;</w:t>
      </w:r>
    </w:p>
    <w:p w:rsidR="0049292D" w:rsidRPr="00CE0535" w:rsidRDefault="0049292D" w:rsidP="0049292D">
      <w:r w:rsidRPr="00CE0535">
        <w:tab/>
      </w:r>
      <w:r w:rsidRPr="00CE0535">
        <w:tab/>
        <w:t>(2)</w:t>
      </w:r>
      <w:r w:rsidRPr="00CE0535">
        <w:tab/>
        <w:t>indicate the academic achievement for schools, districts, and the State;</w:t>
      </w:r>
    </w:p>
    <w:p w:rsidR="0049292D" w:rsidRPr="00CE0535" w:rsidRDefault="0049292D" w:rsidP="0049292D">
      <w:r w:rsidRPr="00CE0535">
        <w:tab/>
      </w:r>
      <w:r w:rsidRPr="00CE0535">
        <w:tab/>
        <w:t>(3)</w:t>
      </w:r>
      <w:r w:rsidRPr="00CE0535">
        <w:tab/>
      </w:r>
      <w:proofErr w:type="gramStart"/>
      <w:r w:rsidRPr="00CE0535">
        <w:t>satisfy</w:t>
      </w:r>
      <w:proofErr w:type="gramEnd"/>
      <w:r w:rsidRPr="00CE0535">
        <w:t xml:space="preserve"> federal reporting requirements; and</w:t>
      </w:r>
    </w:p>
    <w:p w:rsidR="0049292D" w:rsidRPr="00CE0535" w:rsidRDefault="0049292D" w:rsidP="0049292D">
      <w:r w:rsidRPr="00CE0535">
        <w:tab/>
      </w:r>
      <w:r w:rsidRPr="00CE0535">
        <w:tab/>
        <w:t>(4)</w:t>
      </w:r>
      <w:r w:rsidRPr="00CE0535">
        <w:tab/>
      </w:r>
      <w:proofErr w:type="gramStart"/>
      <w:r w:rsidRPr="00CE0535">
        <w:t>provide</w:t>
      </w:r>
      <w:proofErr w:type="gramEnd"/>
      <w:r w:rsidRPr="00CE0535">
        <w:t xml:space="preserve"> professional development to educators.</w:t>
      </w:r>
    </w:p>
    <w:p w:rsidR="0049292D" w:rsidRPr="00CE0535" w:rsidRDefault="0049292D" w:rsidP="0049292D">
      <w:r w:rsidRPr="00CE0535">
        <w:tab/>
        <w:t xml:space="preserve">Assessments required to be developed or adopted pursuant to the provisions of this section or chapter must be objective and reliable, and </w:t>
      </w:r>
      <w:r w:rsidRPr="00CE0535">
        <w:lastRenderedPageBreak/>
        <w:t>administered in English and in Braille for students as identified in their Individual Education Plan.</w:t>
      </w:r>
    </w:p>
    <w:p w:rsidR="0049292D" w:rsidRPr="00CE0535" w:rsidRDefault="0049292D" w:rsidP="0049292D">
      <w:r w:rsidRPr="00CE0535">
        <w:tab/>
        <w:t>(B)(1)</w:t>
      </w:r>
      <w:r w:rsidRPr="00CE0535">
        <w:tab/>
        <w:t>The statewide assessment program must include the subjects of English/language arts, mathematics, science, and social studies in grades three through eight, as delineated in Section 59</w:t>
      </w:r>
      <w:r w:rsidRPr="00CE0535">
        <w:noBreakHyphen/>
        <w:t>18</w:t>
      </w:r>
      <w:r w:rsidRPr="00CE0535">
        <w:noBreakHyphen/>
        <w:t>320</w:t>
      </w:r>
      <w:r w:rsidRPr="00CE0535">
        <w:rPr>
          <w:strike/>
        </w:rPr>
        <w:t>(B), to be first administered in 2009</w:t>
      </w:r>
      <w:r w:rsidRPr="00CE0535">
        <w:t>, and end</w:t>
      </w:r>
      <w:r w:rsidRPr="00CE0535">
        <w:noBreakHyphen/>
        <w:t>of</w:t>
      </w:r>
      <w:r w:rsidRPr="00CE0535">
        <w:noBreakHyphen/>
        <w:t xml:space="preserve">course tests for </w:t>
      </w:r>
      <w:r w:rsidRPr="00CE0535">
        <w:rPr>
          <w:strike/>
        </w:rPr>
        <w:t>gateway</w:t>
      </w:r>
      <w:r w:rsidRPr="00CE0535">
        <w:t xml:space="preserve"> courses </w:t>
      </w:r>
      <w:r w:rsidRPr="00CE0535">
        <w:rPr>
          <w:strike/>
        </w:rPr>
        <w:t>awarded</w:t>
      </w:r>
      <w:r w:rsidRPr="00CE0535">
        <w:t xml:space="preserve"> </w:t>
      </w:r>
      <w:r w:rsidRPr="00CE0535">
        <w:rPr>
          <w:u w:val="single"/>
        </w:rPr>
        <w:t>selected by the State Board of Education and approved by the Education Oversight Committee for federal accountability, which award</w:t>
      </w:r>
      <w:r w:rsidRPr="00CE0535">
        <w:t xml:space="preserve"> units of credit in English/language arts, mathematics, science, and social studies. </w:t>
      </w:r>
      <w:r w:rsidRPr="00CE0535">
        <w:rPr>
          <w:strike/>
        </w:rPr>
        <w:t>Student performance targets must be established following the 2009 administration. The assessment program must be used for school and school district accountability purposes beginning with the 2008</w:t>
      </w:r>
      <w:r w:rsidRPr="00CE0535">
        <w:rPr>
          <w:strike/>
        </w:rPr>
        <w:noBreakHyphen/>
        <w:t>2009 school year. The publication of the annual school and school district report card may be delayed for the 2008</w:t>
      </w:r>
      <w:r w:rsidRPr="00CE0535">
        <w:rPr>
          <w:strike/>
        </w:rPr>
        <w:noBreakHyphen/>
        <w:t>2009 school year until no later than February 15, 2010.</w:t>
      </w:r>
      <w:r w:rsidRPr="00CE0535">
        <w:t xml:space="preserve"> A student’s score on an end</w:t>
      </w:r>
      <w:r w:rsidRPr="00CE0535">
        <w:noBreakHyphen/>
        <w:t>of</w:t>
      </w:r>
      <w:r w:rsidRPr="00CE0535">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CE0535">
        <w:noBreakHyphen/>
        <w:t>of</w:t>
      </w:r>
      <w:r w:rsidRPr="00CE0535">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49292D" w:rsidRPr="00CE0535" w:rsidRDefault="0049292D" w:rsidP="0049292D">
      <w:r w:rsidRPr="00CE0535">
        <w:tab/>
      </w:r>
      <w:r w:rsidRPr="00CE0535">
        <w:tab/>
        <w:t>(2)</w:t>
      </w:r>
      <w:r w:rsidRPr="00CE0535">
        <w:tab/>
        <w:t xml:space="preserve">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w:t>
      </w:r>
      <w:r w:rsidRPr="00CE0535">
        <w:lastRenderedPageBreak/>
        <w:t>promulgate conforming changes in its applicable regulations. The department shall advertise the provisions of this item in at least one daily newspaper of general circulation in the area of each school district within forty</w:t>
      </w:r>
      <w:r w:rsidRPr="00CE0535">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CE0535">
        <w:noBreakHyphen/>
        <w:t>half inches combined width, and include:</w:t>
      </w:r>
    </w:p>
    <w:p w:rsidR="0049292D" w:rsidRPr="00CE0535" w:rsidRDefault="0049292D" w:rsidP="0049292D">
      <w:r w:rsidRPr="00CE0535">
        <w:tab/>
      </w:r>
      <w:r w:rsidRPr="00CE0535">
        <w:tab/>
      </w:r>
      <w:r w:rsidRPr="00CE0535">
        <w:tab/>
        <w:t>(a)</w:t>
      </w:r>
      <w:r w:rsidRPr="00CE0535">
        <w:tab/>
      </w:r>
      <w:proofErr w:type="gramStart"/>
      <w:r w:rsidRPr="00CE0535">
        <w:t>a</w:t>
      </w:r>
      <w:proofErr w:type="gramEnd"/>
      <w:r w:rsidRPr="00CE0535">
        <w:t xml:space="preserve"> headline printed in at least a twenty</w:t>
      </w:r>
      <w:r w:rsidRPr="00CE0535">
        <w:noBreakHyphen/>
        <w:t>four point font that is boldfaced;</w:t>
      </w:r>
    </w:p>
    <w:p w:rsidR="0049292D" w:rsidRPr="00CE0535" w:rsidRDefault="0049292D" w:rsidP="0049292D">
      <w:r w:rsidRPr="00CE0535">
        <w:tab/>
      </w:r>
      <w:r w:rsidRPr="00CE0535">
        <w:tab/>
      </w:r>
      <w:r w:rsidRPr="00CE0535">
        <w:tab/>
        <w:t>(b)</w:t>
      </w:r>
      <w:r w:rsidRPr="00CE0535">
        <w:tab/>
      </w:r>
      <w:proofErr w:type="gramStart"/>
      <w:r w:rsidRPr="00CE0535">
        <w:t>an</w:t>
      </w:r>
      <w:proofErr w:type="gramEnd"/>
      <w:r w:rsidRPr="00CE0535">
        <w:t xml:space="preserve"> explanation of who qualifies for the petitioning option;</w:t>
      </w:r>
    </w:p>
    <w:p w:rsidR="0049292D" w:rsidRPr="00CE0535" w:rsidRDefault="0049292D" w:rsidP="0049292D">
      <w:r w:rsidRPr="00CE0535">
        <w:tab/>
      </w:r>
      <w:r w:rsidRPr="00CE0535">
        <w:tab/>
      </w:r>
      <w:r w:rsidRPr="00CE0535">
        <w:tab/>
        <w:t>(c)</w:t>
      </w:r>
      <w:r w:rsidRPr="00CE0535">
        <w:tab/>
      </w:r>
      <w:proofErr w:type="gramStart"/>
      <w:r w:rsidRPr="00CE0535">
        <w:t>an</w:t>
      </w:r>
      <w:proofErr w:type="gramEnd"/>
      <w:r w:rsidRPr="00CE0535">
        <w:t xml:space="preserve"> explanation of the petition process;</w:t>
      </w:r>
    </w:p>
    <w:p w:rsidR="0049292D" w:rsidRPr="00CE0535" w:rsidRDefault="0049292D" w:rsidP="0049292D">
      <w:r w:rsidRPr="00CE0535">
        <w:tab/>
      </w:r>
      <w:r w:rsidRPr="00CE0535">
        <w:tab/>
      </w:r>
      <w:r w:rsidRPr="00CE0535">
        <w:tab/>
        <w:t>(d)</w:t>
      </w:r>
      <w:r w:rsidRPr="00CE0535">
        <w:tab/>
      </w:r>
      <w:proofErr w:type="gramStart"/>
      <w:r w:rsidRPr="00CE0535">
        <w:t>a</w:t>
      </w:r>
      <w:proofErr w:type="gramEnd"/>
      <w:r w:rsidRPr="00CE0535">
        <w:t xml:space="preserve"> contact name and phone number; and</w:t>
      </w:r>
    </w:p>
    <w:p w:rsidR="0049292D" w:rsidRPr="00CE0535" w:rsidRDefault="0049292D" w:rsidP="0049292D">
      <w:r w:rsidRPr="00CE0535">
        <w:tab/>
      </w:r>
      <w:r w:rsidRPr="00CE0535">
        <w:tab/>
      </w:r>
      <w:r w:rsidRPr="00CE0535">
        <w:tab/>
        <w:t>(e)</w:t>
      </w:r>
      <w:r w:rsidRPr="00CE0535">
        <w:tab/>
      </w:r>
      <w:proofErr w:type="gramStart"/>
      <w:r w:rsidRPr="00CE0535">
        <w:t>the</w:t>
      </w:r>
      <w:proofErr w:type="gramEnd"/>
      <w:r w:rsidRPr="00CE0535">
        <w:t xml:space="preserve"> deadline for submitting a petition.</w:t>
      </w:r>
    </w:p>
    <w:p w:rsidR="0049292D" w:rsidRPr="00CE0535" w:rsidRDefault="0049292D" w:rsidP="0049292D">
      <w:pPr>
        <w:rPr>
          <w:strike/>
        </w:rPr>
      </w:pPr>
      <w:r w:rsidRPr="00CE0535">
        <w:tab/>
        <w:t>(C)</w:t>
      </w:r>
      <w:r w:rsidRPr="00CE0535">
        <w:tab/>
      </w:r>
      <w:r w:rsidRPr="00CE0535">
        <w:rPr>
          <w:strike/>
        </w:rPr>
        <w:t>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49292D" w:rsidRPr="00CE0535" w:rsidRDefault="0049292D" w:rsidP="0049292D">
      <w:r w:rsidRPr="00CE0535">
        <w:tab/>
      </w:r>
      <w:r w:rsidRPr="00CE0535">
        <w:rPr>
          <w:strike/>
        </w:rPr>
        <w:t>(D)</w:t>
      </w:r>
      <w:r w:rsidRPr="00CE0535">
        <w:tab/>
        <w:t>While assessment is called for in the specific areas mentioned above, this should not be construed as lessening the importance of foreign languages, visual and performing arts, health, physical education, and career or occupational programs.</w:t>
      </w:r>
    </w:p>
    <w:p w:rsidR="0049292D" w:rsidRPr="00CE0535" w:rsidRDefault="0049292D" w:rsidP="0049292D">
      <w:r w:rsidRPr="00CE0535">
        <w:tab/>
        <w:t>(</w:t>
      </w:r>
      <w:r w:rsidRPr="00CE0535">
        <w:rPr>
          <w:strike/>
        </w:rPr>
        <w:t>E</w:t>
      </w:r>
      <w:r w:rsidRPr="00CE0535">
        <w:rPr>
          <w:u w:val="single"/>
        </w:rPr>
        <w:t>D</w:t>
      </w:r>
      <w:r w:rsidRPr="00CE0535">
        <w:t>)</w:t>
      </w:r>
      <w:r w:rsidRPr="00CE0535">
        <w:tab/>
        <w:t xml:space="preserve">The State Board of Education shall create a statewide adoption list of formative assessments for grades </w:t>
      </w:r>
      <w:r w:rsidRPr="00CE0535">
        <w:rPr>
          <w:strike/>
        </w:rPr>
        <w:t>one</w:t>
      </w:r>
      <w:r w:rsidRPr="00CE0535">
        <w:t xml:space="preserve"> </w:t>
      </w:r>
      <w:r w:rsidRPr="00CE0535">
        <w:rPr>
          <w:u w:val="single"/>
        </w:rPr>
        <w:t>kindergarten</w:t>
      </w:r>
      <w:r w:rsidRPr="00CE0535">
        <w:t xml:space="preserv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Pr="00CE0535">
        <w:noBreakHyphen/>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49292D" w:rsidRPr="00CE0535" w:rsidRDefault="0049292D" w:rsidP="0049292D">
      <w:pPr>
        <w:suppressAutoHyphens/>
      </w:pPr>
      <w:r w:rsidRPr="00CE0535">
        <w:tab/>
        <w:t>(</w:t>
      </w:r>
      <w:r w:rsidRPr="00CE0535">
        <w:rPr>
          <w:strike/>
        </w:rPr>
        <w:t>F</w:t>
      </w:r>
      <w:r w:rsidRPr="00CE0535">
        <w:rPr>
          <w:u w:val="single"/>
        </w:rPr>
        <w:t>E</w:t>
      </w:r>
      <w:r w:rsidRPr="00CE0535">
        <w:t>)</w:t>
      </w:r>
      <w:r w:rsidRPr="00CE0535">
        <w:tab/>
        <w:t>The State Department of Education shall provide on</w:t>
      </w:r>
      <w:r w:rsidRPr="00CE0535">
        <w:noBreakHyphen/>
        <w:t xml:space="preserve">going professional development in the development and use of classroom </w:t>
      </w:r>
      <w:r w:rsidRPr="00CE0535">
        <w:lastRenderedPageBreak/>
        <w:t>assessments, the use of formative assessments, and the use of the end</w:t>
      </w:r>
      <w:r w:rsidRPr="00CE0535">
        <w:noBreakHyphen/>
        <w:t>of</w:t>
      </w:r>
      <w:r w:rsidRPr="00CE0535">
        <w:noBreakHyphen/>
        <w:t>year state assessments so that teaching and learning activities are focused on student needs and lead to higher levels of student performance.”</w:t>
      </w:r>
    </w:p>
    <w:p w:rsidR="0049292D" w:rsidRPr="00CE0535" w:rsidRDefault="0049292D" w:rsidP="0049292D">
      <w:pPr>
        <w:suppressAutoHyphens/>
      </w:pPr>
      <w:r w:rsidRPr="00CE0535">
        <w:t>SECTION</w:t>
      </w:r>
      <w:r w:rsidRPr="00CE0535">
        <w:tab/>
        <w:t>7.</w:t>
      </w:r>
      <w:r w:rsidRPr="00CE0535">
        <w:tab/>
        <w:t>Section 59</w:t>
      </w:r>
      <w:r w:rsidRPr="00CE0535">
        <w:noBreakHyphen/>
        <w:t>18</w:t>
      </w:r>
      <w:r w:rsidRPr="00CE0535">
        <w:noBreakHyphen/>
      </w:r>
      <w:proofErr w:type="gramStart"/>
      <w:r w:rsidRPr="00CE0535">
        <w:t>320(</w:t>
      </w:r>
      <w:proofErr w:type="gramEnd"/>
      <w:r w:rsidRPr="00CE0535">
        <w:t>B) of the 1976 Code, as last amended by Act 282 of 2008, is further amended to read:</w:t>
      </w:r>
    </w:p>
    <w:p w:rsidR="0049292D" w:rsidRPr="00CE0535" w:rsidRDefault="0049292D" w:rsidP="0049292D">
      <w:pPr>
        <w:suppressAutoHyphens/>
      </w:pPr>
      <w:r w:rsidRPr="00CE0535">
        <w:tab/>
        <w:t>“(B)</w:t>
      </w:r>
      <w:r w:rsidRPr="00CE0535">
        <w:tab/>
        <w:t xml:space="preserve">After review and approval by the Education Oversight Committee, </w:t>
      </w:r>
      <w:r w:rsidRPr="00CE0535">
        <w:rPr>
          <w:u w:val="single"/>
        </w:rPr>
        <w:t>and pursuant to Section 59</w:t>
      </w:r>
      <w:r w:rsidRPr="00CE0535">
        <w:rPr>
          <w:u w:val="single"/>
        </w:rPr>
        <w:noBreakHyphen/>
        <w:t>18</w:t>
      </w:r>
      <w:r w:rsidRPr="00CE0535">
        <w:rPr>
          <w:u w:val="single"/>
        </w:rPr>
        <w:noBreakHyphen/>
        <w:t>325,</w:t>
      </w:r>
      <w:r w:rsidRPr="00CE0535">
        <w:t xml:space="preserve"> the standards based assessment of mathematics, English/language arts, social studies, and science will be administered</w:t>
      </w:r>
      <w:r w:rsidRPr="00CE0535">
        <w:rPr>
          <w:u w:val="single"/>
        </w:rPr>
        <w:t>, for accountability purposes,</w:t>
      </w:r>
      <w:r w:rsidRPr="00CE0535">
        <w:t xml:space="preserve">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w:t>
      </w:r>
      <w:r w:rsidRPr="00CE0535">
        <w:rPr>
          <w:strike/>
        </w:rPr>
        <w:t xml:space="preserve">In accordance with the requirements of the federal No Child Left </w:t>
      </w:r>
      <w:proofErr w:type="gramStart"/>
      <w:r w:rsidRPr="00CE0535">
        <w:rPr>
          <w:strike/>
        </w:rPr>
        <w:t>Behind</w:t>
      </w:r>
      <w:proofErr w:type="gramEnd"/>
      <w:r w:rsidRPr="00CE0535">
        <w:rPr>
          <w:strike/>
        </w:rPr>
        <w:t xml:space="preserve">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w:t>
      </w:r>
      <w:r w:rsidRPr="00CE0535">
        <w:t xml:space="preserve"> To ensure that school districts maintain the high standard of accountability established in the Education Accountability Act, performance level results reported on school and district report cards must meet consistently high levels in all four core content areas. </w:t>
      </w:r>
      <w:r w:rsidRPr="00CE0535">
        <w:rPr>
          <w:strike/>
        </w:rPr>
        <w:t>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Pr="00CE0535">
        <w:rPr>
          <w:strike/>
        </w:rPr>
        <w:noBreakHyphen/>
        <w:t>five percent each for English/language arts and math, and twenty</w:t>
      </w:r>
      <w:r w:rsidRPr="00CE0535">
        <w:rPr>
          <w:strike/>
        </w:rPr>
        <w:noBreakHyphen/>
        <w:t>five percent each for science and social studies.</w:t>
      </w:r>
      <w:r w:rsidRPr="00CE0535">
        <w:t xml:space="preserve">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49292D" w:rsidRPr="00CE0535" w:rsidRDefault="0049292D" w:rsidP="0049292D">
      <w:pPr>
        <w:suppressAutoHyphens/>
      </w:pPr>
      <w:r w:rsidRPr="00CE0535">
        <w:lastRenderedPageBreak/>
        <w:t>SECTION</w:t>
      </w:r>
      <w:r w:rsidRPr="00CE0535">
        <w:tab/>
        <w:t>8.</w:t>
      </w:r>
      <w:r w:rsidRPr="00CE0535">
        <w:tab/>
        <w:t>Section 59</w:t>
      </w:r>
      <w:r w:rsidRPr="00CE0535">
        <w:noBreakHyphen/>
        <w:t>18</w:t>
      </w:r>
      <w:r w:rsidRPr="00CE0535">
        <w:noBreakHyphen/>
        <w:t>325 of the 1976 Code, as last amended by Act 281 of 2016, is further amended to read:</w:t>
      </w:r>
    </w:p>
    <w:p w:rsidR="0049292D" w:rsidRPr="00CE0535" w:rsidRDefault="0049292D" w:rsidP="0049292D">
      <w:r w:rsidRPr="00CE0535">
        <w:tab/>
        <w:t>“Section 59</w:t>
      </w:r>
      <w:r w:rsidRPr="00CE0535">
        <w:noBreakHyphen/>
        <w:t>18</w:t>
      </w:r>
      <w:r w:rsidRPr="00CE0535">
        <w:noBreakHyphen/>
        <w:t>325.</w:t>
      </w:r>
      <w:r w:rsidRPr="00CE0535">
        <w:tab/>
        <w:t>(A)</w:t>
      </w:r>
      <w:r w:rsidRPr="00CE0535">
        <w:tab/>
        <w:t>All students entering the eleventh grade for the first time in School Year 2014</w:t>
      </w:r>
      <w:r w:rsidRPr="00CE0535">
        <w:noBreakHyphen/>
        <w:t xml:space="preserve">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w:t>
      </w:r>
      <w:r w:rsidRPr="00CE0535">
        <w:rPr>
          <w:strike/>
        </w:rPr>
        <w:t>In addition, all students entering the eleventh grade for the first time in School Year 2014</w:t>
      </w:r>
      <w:r w:rsidRPr="00CE0535">
        <w:rPr>
          <w:strike/>
        </w:rPr>
        <w:noBreakHyphen/>
        <w:t xml:space="preserve">2015 and subsequent years must be administered a </w:t>
      </w:r>
      <w:proofErr w:type="spellStart"/>
      <w:r w:rsidRPr="00CE0535">
        <w:rPr>
          <w:strike/>
        </w:rPr>
        <w:t>WorkKeys</w:t>
      </w:r>
      <w:proofErr w:type="spellEnd"/>
      <w:r w:rsidRPr="00CE0535">
        <w:rPr>
          <w:strike/>
        </w:rPr>
        <w:t xml:space="preserve"> assessment.</w:t>
      </w:r>
      <w:r w:rsidRPr="00CE0535">
        <w:t xml:space="preserve"> The results of the assessments must be provided to each student, their respective schools, and to the State to:</w:t>
      </w:r>
    </w:p>
    <w:p w:rsidR="0049292D" w:rsidRPr="00CE0535" w:rsidRDefault="0049292D" w:rsidP="0049292D">
      <w:r w:rsidRPr="00CE0535">
        <w:tab/>
      </w:r>
      <w:r w:rsidRPr="00CE0535">
        <w:tab/>
        <w:t>(1)</w:t>
      </w:r>
      <w:r w:rsidRPr="00CE0535">
        <w:tab/>
        <w:t>assist students, parents, teachers, and guidance counselors in developing individual graduation plans and in selecting courses aligned with each student’s future ambitions;</w:t>
      </w:r>
    </w:p>
    <w:p w:rsidR="0049292D" w:rsidRPr="00CE0535" w:rsidRDefault="0049292D" w:rsidP="0049292D">
      <w:r w:rsidRPr="00CE0535">
        <w:tab/>
      </w:r>
      <w:r w:rsidRPr="00CE0535">
        <w:tab/>
        <w:t>(2)</w:t>
      </w:r>
      <w:r w:rsidRPr="00CE0535">
        <w:tab/>
      </w:r>
      <w:proofErr w:type="gramStart"/>
      <w:r w:rsidRPr="00CE0535">
        <w:t>promote</w:t>
      </w:r>
      <w:proofErr w:type="gramEnd"/>
      <w:r w:rsidRPr="00CE0535">
        <w:t xml:space="preserve"> South Carolina’s Work Ready Communities initiative; and</w:t>
      </w:r>
    </w:p>
    <w:p w:rsidR="0049292D" w:rsidRPr="00CE0535" w:rsidRDefault="0049292D" w:rsidP="0049292D">
      <w:r w:rsidRPr="00CE0535">
        <w:tab/>
      </w:r>
      <w:r w:rsidRPr="00CE0535">
        <w:tab/>
        <w:t>(3)</w:t>
      </w:r>
      <w:r w:rsidRPr="00CE0535">
        <w:tab/>
      </w:r>
      <w:proofErr w:type="gramStart"/>
      <w:r w:rsidRPr="00CE0535">
        <w:t>meet</w:t>
      </w:r>
      <w:proofErr w:type="gramEnd"/>
      <w:r w:rsidRPr="00CE0535">
        <w:t xml:space="preserve"> federal and state accountability requirements.</w:t>
      </w:r>
    </w:p>
    <w:p w:rsidR="0049292D" w:rsidRPr="00CE0535" w:rsidRDefault="0049292D" w:rsidP="0049292D">
      <w:r w:rsidRPr="00CE0535">
        <w:tab/>
        <w:t>(B)</w:t>
      </w:r>
      <w:r w:rsidRPr="00CE0535">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CE0535">
        <w:noBreakHyphen/>
        <w:t xml:space="preserve">enrollment courses, </w:t>
      </w:r>
      <w:r w:rsidRPr="00CE0535">
        <w:rPr>
          <w:u w:val="single"/>
        </w:rPr>
        <w:t>dual</w:t>
      </w:r>
      <w:r w:rsidRPr="00CE0535">
        <w:rPr>
          <w:u w:val="single"/>
        </w:rPr>
        <w:noBreakHyphen/>
        <w:t>credit courses,</w:t>
      </w:r>
      <w:r w:rsidRPr="00CE0535">
        <w:t xml:space="preserve"> advanced placement courses, internships, or other options during the remaining semesters in high school.</w:t>
      </w:r>
    </w:p>
    <w:p w:rsidR="0049292D" w:rsidRPr="00CE0535" w:rsidRDefault="0049292D" w:rsidP="0049292D">
      <w:r w:rsidRPr="00CE0535">
        <w:tab/>
        <w:t>(C)</w:t>
      </w:r>
      <w:r w:rsidRPr="00CE0535">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49292D" w:rsidRPr="00CE0535" w:rsidRDefault="0049292D" w:rsidP="0049292D">
      <w:r w:rsidRPr="00CE0535">
        <w:tab/>
      </w:r>
      <w:r w:rsidRPr="00CE0535">
        <w:tab/>
        <w:t>(1)</w:t>
      </w:r>
      <w:r w:rsidRPr="00CE0535">
        <w:tab/>
        <w:t xml:space="preserve">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w:t>
      </w:r>
      <w:r w:rsidRPr="00CE0535">
        <w:lastRenderedPageBreak/>
        <w:t>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49292D" w:rsidRPr="00CE0535" w:rsidRDefault="0049292D" w:rsidP="0049292D">
      <w:r w:rsidRPr="00CE0535">
        <w:tab/>
      </w:r>
      <w:r w:rsidRPr="00CE0535">
        <w:tab/>
      </w:r>
      <w:r w:rsidRPr="00CE0535">
        <w:tab/>
        <w:t>(a)</w:t>
      </w:r>
      <w:r w:rsidRPr="00CE0535">
        <w:tab/>
      </w:r>
      <w:proofErr w:type="gramStart"/>
      <w:r w:rsidRPr="00CE0535">
        <w:t>compares</w:t>
      </w:r>
      <w:proofErr w:type="gramEnd"/>
      <w:r w:rsidRPr="00CE0535">
        <w:t xml:space="preserve"> performance of students in South Carolina to other students’ performance on comparable standards in other states with the ability to link the scales of the South Carolina assessment to the scales from other assessments measuring those comparable standards;</w:t>
      </w:r>
    </w:p>
    <w:p w:rsidR="0049292D" w:rsidRPr="00CE0535" w:rsidRDefault="0049292D" w:rsidP="0049292D">
      <w:r w:rsidRPr="00CE0535">
        <w:tab/>
      </w:r>
      <w:r w:rsidRPr="00CE0535">
        <w:tab/>
      </w:r>
      <w:r w:rsidRPr="00CE0535">
        <w:tab/>
        <w:t>(b)</w:t>
      </w:r>
      <w:r w:rsidRPr="00CE0535">
        <w:tab/>
      </w:r>
      <w:proofErr w:type="gramStart"/>
      <w:r w:rsidRPr="00CE0535">
        <w:t>be</w:t>
      </w:r>
      <w:proofErr w:type="gramEnd"/>
      <w:r w:rsidRPr="00CE0535">
        <w:t xml:space="preserve"> a vertically scaled, benchmarked, standards</w:t>
      </w:r>
      <w:r w:rsidRPr="00CE0535">
        <w:noBreakHyphen/>
        <w:t>based system of summative assessments;</w:t>
      </w:r>
    </w:p>
    <w:p w:rsidR="0049292D" w:rsidRPr="00CE0535" w:rsidRDefault="0049292D" w:rsidP="0049292D">
      <w:r w:rsidRPr="00CE0535">
        <w:tab/>
      </w:r>
      <w:r w:rsidRPr="00CE0535">
        <w:tab/>
      </w:r>
      <w:r w:rsidRPr="00CE0535">
        <w:tab/>
        <w:t>(c)</w:t>
      </w:r>
      <w:r w:rsidRPr="00CE0535">
        <w:tab/>
      </w:r>
      <w:proofErr w:type="gramStart"/>
      <w:r w:rsidRPr="00CE0535">
        <w:t>measures</w:t>
      </w:r>
      <w:proofErr w:type="gramEnd"/>
      <w:r w:rsidRPr="00CE0535">
        <w:t xml:space="preserve"> a student’s preparedness for the next level of their educational matriculation and individual student performance against the state standards in English/language arts, reading, writing, mathematics, and student growth;</w:t>
      </w:r>
    </w:p>
    <w:p w:rsidR="0049292D" w:rsidRPr="00CE0535" w:rsidRDefault="0049292D" w:rsidP="0049292D">
      <w:r w:rsidRPr="00CE0535">
        <w:tab/>
      </w:r>
      <w:r w:rsidRPr="00CE0535">
        <w:tab/>
      </w:r>
      <w:r w:rsidRPr="00CE0535">
        <w:tab/>
        <w:t>(d)</w:t>
      </w:r>
      <w:r w:rsidRPr="00CE0535">
        <w:tab/>
      </w:r>
      <w:proofErr w:type="gramStart"/>
      <w:r w:rsidRPr="00CE0535">
        <w:t>documents</w:t>
      </w:r>
      <w:proofErr w:type="gramEnd"/>
      <w:r w:rsidRPr="00CE0535">
        <w:t xml:space="preserve"> student progress toward national college and career readiness benchmarks derived from empirical research and state standards;</w:t>
      </w:r>
    </w:p>
    <w:p w:rsidR="0049292D" w:rsidRPr="00CE0535" w:rsidRDefault="0049292D" w:rsidP="0049292D">
      <w:r w:rsidRPr="00CE0535">
        <w:tab/>
      </w:r>
      <w:r w:rsidRPr="00CE0535">
        <w:tab/>
      </w:r>
      <w:r w:rsidRPr="00CE0535">
        <w:tab/>
        <w:t>(e)</w:t>
      </w:r>
      <w:r w:rsidRPr="00CE0535">
        <w:tab/>
      </w:r>
      <w:proofErr w:type="gramStart"/>
      <w:r w:rsidRPr="00CE0535">
        <w:t>establishes</w:t>
      </w:r>
      <w:proofErr w:type="gramEnd"/>
      <w:r w:rsidRPr="00CE0535">
        <w:t xml:space="preserve"> at least four student achievement levels;</w:t>
      </w:r>
    </w:p>
    <w:p w:rsidR="0049292D" w:rsidRPr="00CE0535" w:rsidRDefault="0049292D" w:rsidP="0049292D">
      <w:r w:rsidRPr="00CE0535">
        <w:tab/>
      </w:r>
      <w:r w:rsidRPr="00CE0535">
        <w:tab/>
      </w:r>
      <w:r w:rsidRPr="00CE0535">
        <w:tab/>
        <w:t>(f)</w:t>
      </w:r>
      <w:r w:rsidRPr="00CE0535">
        <w:tab/>
        <w:t>includes various test questions including, but not limited to, multiple choice, constructed response, and selected response, that require students to demonstrate their understanding of the content;</w:t>
      </w:r>
    </w:p>
    <w:p w:rsidR="0049292D" w:rsidRPr="00CE0535" w:rsidRDefault="0049292D" w:rsidP="0049292D">
      <w:r w:rsidRPr="00CE0535">
        <w:tab/>
      </w:r>
      <w:r w:rsidRPr="00CE0535">
        <w:tab/>
      </w:r>
      <w:r w:rsidRPr="00CE0535">
        <w:tab/>
        <w:t>(g)</w:t>
      </w:r>
      <w:r w:rsidRPr="00CE0535">
        <w:tab/>
        <w:t>be administered to all students in a computer</w:t>
      </w:r>
      <w:r w:rsidRPr="00CE0535">
        <w:noBreakHyphen/>
        <w:t xml:space="preserve">based format except for students with disabilities as specified in the student’s </w:t>
      </w:r>
      <w:proofErr w:type="spellStart"/>
      <w:r w:rsidRPr="00CE0535">
        <w:t>IEP</w:t>
      </w:r>
      <w:proofErr w:type="spellEnd"/>
      <w:r w:rsidRPr="00CE0535">
        <w:t xml:space="preserve"> or 504 plan, and unless the use of a computer by these students is prohibited due to the vendor’s restrictions on computer</w:t>
      </w:r>
      <w:r w:rsidRPr="00CE0535">
        <w:noBreakHyphen/>
        <w:t>based test security, in which case the paper version must be made available; and</w:t>
      </w:r>
    </w:p>
    <w:p w:rsidR="0049292D" w:rsidRPr="00CE0535" w:rsidRDefault="0049292D" w:rsidP="0049292D">
      <w:r w:rsidRPr="00CE0535">
        <w:tab/>
      </w:r>
      <w:r w:rsidRPr="00CE0535">
        <w:tab/>
      </w:r>
      <w:r w:rsidRPr="00CE0535">
        <w:tab/>
        <w:t>(h)</w:t>
      </w:r>
      <w:r w:rsidRPr="00CE0535">
        <w:tab/>
      </w:r>
      <w:proofErr w:type="gramStart"/>
      <w:r w:rsidRPr="00CE0535">
        <w:t>assists</w:t>
      </w:r>
      <w:proofErr w:type="gramEnd"/>
      <w:r w:rsidRPr="00CE0535">
        <w:t xml:space="preserve"> school districts and schools in aligning assessment, curriculum, and instruction.</w:t>
      </w:r>
    </w:p>
    <w:p w:rsidR="0049292D" w:rsidRPr="00CE0535" w:rsidRDefault="0049292D" w:rsidP="0049292D">
      <w:r w:rsidRPr="00CE0535">
        <w:tab/>
      </w:r>
      <w:r w:rsidRPr="00CE0535">
        <w:tab/>
        <w:t>(2)(a)</w:t>
      </w:r>
      <w:r w:rsidRPr="00CE0535">
        <w:tab/>
        <w:t>Beginning in the 2017</w:t>
      </w:r>
      <w:r w:rsidRPr="00CE0535">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CE0535">
        <w:noBreakHyphen/>
        <w:t>up days. If an extension to the twenty</w:t>
      </w:r>
      <w:r w:rsidRPr="00CE0535">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CE0535">
        <w:noBreakHyphen/>
        <w:t>day time frame for the following school year.</w:t>
      </w:r>
    </w:p>
    <w:p w:rsidR="0049292D" w:rsidRPr="00CE0535" w:rsidRDefault="0049292D" w:rsidP="0049292D">
      <w:r w:rsidRPr="00CE0535">
        <w:lastRenderedPageBreak/>
        <w:tab/>
      </w:r>
      <w:r w:rsidRPr="00CE0535">
        <w:tab/>
      </w:r>
      <w:r w:rsidRPr="00CE0535">
        <w:tab/>
        <w:t>(b)</w:t>
      </w:r>
      <w:r w:rsidRPr="00CE0535">
        <w:tab/>
        <w:t xml:space="preserve">Statewide summative testing for each student may not exceed eight days each school year, with the exception of students with disabilities as specified in their </w:t>
      </w:r>
      <w:proofErr w:type="spellStart"/>
      <w:r w:rsidRPr="00CE0535">
        <w:t>IEPs</w:t>
      </w:r>
      <w:proofErr w:type="spellEnd"/>
      <w:r w:rsidRPr="00CE0535">
        <w:t xml:space="preserve"> or 504 plans.</w:t>
      </w:r>
    </w:p>
    <w:p w:rsidR="0049292D" w:rsidRPr="00CE0535" w:rsidRDefault="0049292D" w:rsidP="0049292D">
      <w:r w:rsidRPr="00CE0535">
        <w:tab/>
      </w:r>
      <w:r w:rsidRPr="00CE0535">
        <w:tab/>
      </w:r>
      <w:r w:rsidRPr="00CE0535">
        <w:tab/>
        <w:t>(c)</w:t>
      </w:r>
      <w:r w:rsidRPr="00CE0535">
        <w:tab/>
        <w:t>The State Board of Education shall promulgate regulations outlining the procedures to be used during the testing process to ensure test security, including procedures for make</w:t>
      </w:r>
      <w:r w:rsidRPr="00CE0535">
        <w:noBreakHyphen/>
        <w:t>up days, and to comply with federal and state assessment requirements where necessary.</w:t>
      </w:r>
    </w:p>
    <w:p w:rsidR="0049292D" w:rsidRPr="00CE0535" w:rsidRDefault="0049292D" w:rsidP="0049292D">
      <w:pPr>
        <w:suppressAutoHyphens/>
      </w:pPr>
      <w:r w:rsidRPr="00CE0535">
        <w:tab/>
      </w:r>
      <w:r w:rsidRPr="00CE0535">
        <w:tab/>
      </w:r>
      <w:r w:rsidRPr="00CE0535">
        <w:tab/>
        <w:t>(d)</w:t>
      </w:r>
      <w:r w:rsidRPr="00CE0535">
        <w:tab/>
        <w:t xml:space="preserve">In the event of school closure due to extreme weather or other disruptions </w:t>
      </w:r>
      <w:r w:rsidRPr="00CE0535">
        <w:rPr>
          <w:u w:val="single"/>
        </w:rPr>
        <w:t>that are not the fault of the district</w:t>
      </w:r>
      <w:r w:rsidRPr="00CE0535">
        <w:t>, or significant school or district technology disruptions that impede computer</w:t>
      </w:r>
      <w:r w:rsidRPr="00CE0535">
        <w:noBreakHyphen/>
        <w:t>based assessment administration, the school district or charter school may submit a request to the department to provide a paper</w:t>
      </w:r>
      <w:r w:rsidRPr="00CE0535">
        <w:noBreakHyphen/>
        <w:t>based administration to complete testing within the last twenty days of school. The request must clearly document the scope and cause of the disruption.</w:t>
      </w:r>
    </w:p>
    <w:p w:rsidR="0049292D" w:rsidRPr="00CE0535" w:rsidRDefault="0049292D" w:rsidP="0049292D">
      <w:pPr>
        <w:suppressAutoHyphens/>
      </w:pPr>
      <w:r w:rsidRPr="00CE0535">
        <w:tab/>
      </w:r>
      <w:r w:rsidRPr="00CE0535">
        <w:tab/>
        <w:t>(3)</w:t>
      </w:r>
      <w:r w:rsidRPr="00CE0535">
        <w:tab/>
      </w:r>
      <w:r w:rsidRPr="00CE0535">
        <w:rPr>
          <w:strike/>
        </w:rPr>
        <w:t>The department must procure and administer assessments in English/language arts and mathematics in grades three through eight, and administer assessments in science and social studies to all students in grades four through eight</w:t>
      </w:r>
      <w:r w:rsidRPr="00CE0535">
        <w:t xml:space="preserve"> </w:t>
      </w:r>
      <w:r w:rsidRPr="00CE0535">
        <w:rPr>
          <w:u w:val="single"/>
        </w:rPr>
        <w:t>Beginning with the 2017</w:t>
      </w:r>
      <w:r w:rsidRPr="00CE0535">
        <w:rPr>
          <w:u w:val="single"/>
        </w:rPr>
        <w:noBreakHyphen/>
        <w:t>2018 School Year, the department shall procure and administer the standards</w:t>
      </w:r>
      <w:r w:rsidRPr="00CE0535">
        <w:rPr>
          <w:u w:val="single"/>
        </w:rPr>
        <w:noBreakHyphen/>
        <w:t>based assessments of mathematics and English/language arts to students in grades three through eight. The department also shall procure and administer the standards</w:t>
      </w:r>
      <w:r w:rsidRPr="00CE0535">
        <w:rPr>
          <w:u w:val="single"/>
        </w:rPr>
        <w:noBreakHyphen/>
        <w:t>based assessment in science to students in grades four, six and eight, and the standards based assessment in social studies to students in grades five and seven</w:t>
      </w:r>
      <w:r w:rsidRPr="00CE0535">
        <w:t>.</w:t>
      </w:r>
    </w:p>
    <w:p w:rsidR="0049292D" w:rsidRPr="0049292D" w:rsidRDefault="0049292D" w:rsidP="0049292D">
      <w:pPr>
        <w:rPr>
          <w:color w:val="000000"/>
          <w:u w:val="single" w:color="000000"/>
        </w:rPr>
      </w:pPr>
      <w:r w:rsidRPr="00CE0535">
        <w:tab/>
      </w:r>
      <w:r w:rsidRPr="00CE0535">
        <w:tab/>
        <w:t>(4)(a)</w:t>
      </w:r>
      <w:r w:rsidRPr="00CE0535">
        <w:tab/>
        <w:t>For the 2016</w:t>
      </w:r>
      <w:r w:rsidRPr="00CE0535">
        <w:noBreakHyphen/>
        <w:t>2017, 2017</w:t>
      </w:r>
      <w:r w:rsidRPr="00CE0535">
        <w:noBreakHyphen/>
        <w:t>2018, and 2018</w:t>
      </w:r>
      <w:r w:rsidRPr="00CE0535">
        <w:noBreakHyphen/>
        <w:t xml:space="preserve">2019 School Years, the department is responsible for ensuring the procurement and administration of the ACT </w:t>
      </w:r>
      <w:proofErr w:type="gramStart"/>
      <w:r w:rsidRPr="00CE0535">
        <w:t>Plus</w:t>
      </w:r>
      <w:proofErr w:type="gramEnd"/>
      <w:r w:rsidRPr="00CE0535">
        <w:t xml:space="preserve"> Writing assessment </w:t>
      </w:r>
      <w:r w:rsidRPr="0049292D">
        <w:rPr>
          <w:color w:val="000000"/>
          <w:u w:val="single" w:color="000000"/>
        </w:rPr>
        <w:t xml:space="preserve">and </w:t>
      </w:r>
      <w:proofErr w:type="spellStart"/>
      <w:r w:rsidRPr="0049292D">
        <w:rPr>
          <w:color w:val="000000"/>
          <w:u w:val="single" w:color="000000"/>
        </w:rPr>
        <w:t>WorkKeys</w:t>
      </w:r>
      <w:proofErr w:type="spellEnd"/>
      <w:r w:rsidRPr="0049292D">
        <w:rPr>
          <w:color w:val="000000"/>
          <w:u w:val="single" w:color="000000"/>
        </w:rPr>
        <w:t xml:space="preserve"> to eleventh grade students</w:t>
      </w:r>
      <w:r w:rsidRPr="0049292D">
        <w:rPr>
          <w:color w:val="000000"/>
          <w:u w:color="000000"/>
        </w:rPr>
        <w:t xml:space="preserve">. </w:t>
      </w:r>
      <w:r w:rsidRPr="00CE0535">
        <w:t xml:space="preserve"> </w:t>
      </w:r>
      <w:r w:rsidRPr="00CE0535">
        <w:rPr>
          <w:strike/>
        </w:rPr>
        <w:t>Following the 2018</w:t>
      </w:r>
      <w:r w:rsidRPr="00CE0535">
        <w:rPr>
          <w:strike/>
        </w:rPr>
        <w:noBreakHyphen/>
        <w:t xml:space="preserve">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t>
      </w:r>
      <w:proofErr w:type="spellStart"/>
      <w:r w:rsidRPr="00CE0535">
        <w:rPr>
          <w:strike/>
        </w:rPr>
        <w:t>WorkKeys</w:t>
      </w:r>
      <w:proofErr w:type="spellEnd"/>
      <w:r w:rsidRPr="00CE0535">
        <w:rPr>
          <w:strike/>
        </w:rPr>
        <w:t xml:space="preserve"> assessments.</w:t>
      </w:r>
      <w:r w:rsidRPr="0049292D">
        <w:rPr>
          <w:color w:val="000000"/>
          <w:u w:color="000000"/>
        </w:rPr>
        <w:t xml:space="preserve"> </w:t>
      </w:r>
      <w:r w:rsidRPr="0049292D">
        <w:rPr>
          <w:color w:val="000000"/>
          <w:u w:val="single" w:color="000000"/>
        </w:rPr>
        <w:t>Beginning with the 2019</w:t>
      </w:r>
      <w:r w:rsidRPr="0049292D">
        <w:rPr>
          <w:color w:val="000000"/>
          <w:u w:val="single" w:color="000000"/>
        </w:rPr>
        <w:noBreakHyphen/>
        <w:t>2020 School Year, all public high schools and, where necessary, career centers, annually shall administer a college entrance and/or career readiness assessment to all eleventh grade students as designated by their post</w:t>
      </w:r>
      <w:r w:rsidRPr="0049292D">
        <w:rPr>
          <w:color w:val="000000"/>
          <w:u w:val="single" w:color="000000"/>
        </w:rPr>
        <w:noBreakHyphen/>
        <w:t xml:space="preserve">secondary goals and Individual Graduation Plan which requires a parent’s or guardian’s signature. The State Department of Education shall reimburse districts for the administration of the college entrance and career readiness </w:t>
      </w:r>
      <w:r w:rsidRPr="0049292D">
        <w:rPr>
          <w:color w:val="000000"/>
          <w:u w:val="single" w:color="000000"/>
        </w:rPr>
        <w:lastRenderedPageBreak/>
        <w:t>assessments.  For the purposes of this section, ‘eleventh grade students’ means students in the third year of high school after their initial enrollment in the ninth grade.</w:t>
      </w:r>
    </w:p>
    <w:p w:rsidR="0049292D" w:rsidRPr="00CE0535" w:rsidRDefault="0049292D" w:rsidP="0049292D">
      <w:pPr>
        <w:rPr>
          <w:strike/>
        </w:rPr>
      </w:pPr>
      <w:r w:rsidRPr="0049292D">
        <w:rPr>
          <w:color w:val="000000"/>
          <w:u w:color="000000"/>
        </w:rPr>
        <w:tab/>
      </w:r>
      <w:r w:rsidRPr="0049292D">
        <w:rPr>
          <w:color w:val="000000"/>
          <w:u w:color="000000"/>
        </w:rPr>
        <w:tab/>
      </w:r>
      <w:r w:rsidRPr="0049292D">
        <w:rPr>
          <w:color w:val="000000"/>
          <w:u w:color="000000"/>
        </w:rPr>
        <w:tab/>
      </w:r>
      <w:r w:rsidRPr="00CE0535">
        <w:t>(b)</w:t>
      </w:r>
      <w:r w:rsidRPr="00CE0535">
        <w:tab/>
      </w:r>
      <w:r w:rsidRPr="00CE0535">
        <w:rPr>
          <w:strike/>
        </w:rPr>
        <w:t>For the 2016</w:t>
      </w:r>
      <w:r w:rsidRPr="00CE0535">
        <w:rPr>
          <w:strike/>
        </w:rPr>
        <w:noBreakHyphen/>
        <w:t>2017, 2017</w:t>
      </w:r>
      <w:r w:rsidRPr="00CE0535">
        <w:rPr>
          <w:strike/>
        </w:rPr>
        <w:noBreakHyphen/>
        <w:t>2018, and 2018</w:t>
      </w:r>
      <w:r w:rsidRPr="00CE0535">
        <w:rPr>
          <w:strike/>
        </w:rPr>
        <w:noBreakHyphen/>
        <w:t xml:space="preserve">2019 School Years, all public high schools and, where necessary, career centers, annually shall administer the </w:t>
      </w:r>
      <w:proofErr w:type="spellStart"/>
      <w:r w:rsidRPr="00CE0535">
        <w:rPr>
          <w:strike/>
        </w:rPr>
        <w:t>WorkKeys</w:t>
      </w:r>
      <w:proofErr w:type="spellEnd"/>
      <w:r w:rsidRPr="00CE0535">
        <w:rPr>
          <w:strike/>
        </w:rPr>
        <w:t xml:space="preserve"> assessment and the ACT Plus Writing college readiness assessment procured by the department to all eleventh grade students. Following the 2018</w:t>
      </w:r>
      <w:r w:rsidRPr="00CE0535">
        <w:rPr>
          <w:strike/>
        </w:rPr>
        <w:noBreakHyphen/>
        <w:t xml:space="preserve">2019 School Year, all public high schools and, where necessary, career centers, annually shall administer the college readiness and </w:t>
      </w:r>
      <w:proofErr w:type="spellStart"/>
      <w:r w:rsidRPr="00CE0535">
        <w:rPr>
          <w:strike/>
        </w:rPr>
        <w:t>WorkKeys</w:t>
      </w:r>
      <w:proofErr w:type="spellEnd"/>
      <w:r w:rsidRPr="00CE0535">
        <w:rPr>
          <w:strike/>
        </w:rPr>
        <w:t xml:space="preserve"> assessments procured by the department to all eleventh grade students. For the purposes of this section, ‘eleventh grade students’ means students in the third year of high school after their initial enrollment in the ninth grade.</w:t>
      </w:r>
    </w:p>
    <w:p w:rsidR="0049292D" w:rsidRPr="00CE0535" w:rsidRDefault="0049292D" w:rsidP="0049292D">
      <w:r w:rsidRPr="00CE0535">
        <w:tab/>
      </w:r>
      <w:r w:rsidRPr="00CE0535">
        <w:tab/>
      </w:r>
      <w:r w:rsidRPr="00CE0535">
        <w:tab/>
      </w:r>
      <w:r w:rsidRPr="00CE0535">
        <w:rPr>
          <w:strike/>
        </w:rPr>
        <w:t>(c)</w:t>
      </w:r>
      <w:r w:rsidRPr="00CE0535">
        <w:tab/>
        <w:t xml:space="preserve">Valid accommodations must be provided according to the students’ </w:t>
      </w:r>
      <w:proofErr w:type="spellStart"/>
      <w:r w:rsidRPr="00CE0535">
        <w:t>IEP</w:t>
      </w:r>
      <w:proofErr w:type="spellEnd"/>
      <w:r w:rsidRPr="00CE0535">
        <w:t xml:space="preserve">/504 plan. If a student also chooses to use the results of the college readiness assessment for </w:t>
      </w:r>
      <w:r w:rsidRPr="00CE0535">
        <w:rPr>
          <w:strike/>
        </w:rPr>
        <w:t>post secondary</w:t>
      </w:r>
      <w:r w:rsidRPr="00CE0535">
        <w:t xml:space="preserve"> </w:t>
      </w:r>
      <w:r w:rsidRPr="00CE0535">
        <w:rPr>
          <w:u w:val="single"/>
        </w:rPr>
        <w:t>post</w:t>
      </w:r>
      <w:r w:rsidRPr="00CE0535">
        <w:rPr>
          <w:u w:val="single"/>
        </w:rPr>
        <w:noBreakHyphen/>
        <w:t>secondary</w:t>
      </w:r>
      <w:r w:rsidRPr="00CE0535">
        <w:t xml:space="preserve"> admission or placement, the student, his parent, or his guardian must indicate that choice in compliance with the testing vendor’s deadline to ensure that the student may receive allowable accommodations consistent with the </w:t>
      </w:r>
      <w:proofErr w:type="spellStart"/>
      <w:r w:rsidRPr="00CE0535">
        <w:t>IEP</w:t>
      </w:r>
      <w:proofErr w:type="spellEnd"/>
      <w:r w:rsidRPr="00CE0535">
        <w:t xml:space="preserve"> or 504 plan that may yield a college reportable score.</w:t>
      </w:r>
    </w:p>
    <w:p w:rsidR="0049292D" w:rsidRPr="00CE0535" w:rsidRDefault="0049292D" w:rsidP="0049292D">
      <w:r w:rsidRPr="00CE0535">
        <w:tab/>
      </w:r>
      <w:r w:rsidRPr="00CE0535">
        <w:tab/>
        <w:t>(5)</w:t>
      </w:r>
      <w:r w:rsidRPr="00CE0535">
        <w:tab/>
        <w:t xml:space="preserve">If funds are available, the State shall provide a </w:t>
      </w:r>
      <w:r w:rsidRPr="00CE0535">
        <w:rPr>
          <w:strike/>
        </w:rPr>
        <w:t>two</w:t>
      </w:r>
      <w:r w:rsidRPr="00CE0535">
        <w:rPr>
          <w:strike/>
        </w:rPr>
        <w:noBreakHyphen/>
        <w:t>year college or four</w:t>
      </w:r>
      <w:r w:rsidRPr="00CE0535">
        <w:rPr>
          <w:strike/>
        </w:rPr>
        <w:noBreakHyphen/>
        <w:t xml:space="preserve">year college readiness assessment or the </w:t>
      </w:r>
      <w:proofErr w:type="spellStart"/>
      <w:r w:rsidRPr="00CE0535">
        <w:rPr>
          <w:strike/>
        </w:rPr>
        <w:t>WorkKeys</w:t>
      </w:r>
      <w:proofErr w:type="spellEnd"/>
      <w:r w:rsidRPr="00CE0535">
        <w:t xml:space="preserve"> </w:t>
      </w:r>
      <w:r w:rsidRPr="00CE0535">
        <w:rPr>
          <w:u w:val="single"/>
        </w:rPr>
        <w:t>college entrance and/or career readiness</w:t>
      </w:r>
      <w:r w:rsidRPr="00CE0535">
        <w:t xml:space="preserve"> assessment to twelfth grade students who did not meet benchmarks on the eleventh grade assessment for college and career readiness at no cost to the students.</w:t>
      </w:r>
    </w:p>
    <w:p w:rsidR="0049292D" w:rsidRPr="00CE0535" w:rsidRDefault="0049292D" w:rsidP="0049292D">
      <w:r w:rsidRPr="00CE0535">
        <w:tab/>
      </w:r>
      <w:r w:rsidRPr="00CE0535">
        <w:tab/>
        <w:t>(6)</w:t>
      </w:r>
      <w:r w:rsidRPr="00CE0535">
        <w:tab/>
        <w:t>Formative assessments must continue to be adopted, selected, and administered pursuant to Section 59</w:t>
      </w:r>
      <w:r w:rsidRPr="00CE0535">
        <w:noBreakHyphen/>
        <w:t>18</w:t>
      </w:r>
      <w:r w:rsidRPr="00CE0535">
        <w:noBreakHyphen/>
        <w:t>310.</w:t>
      </w:r>
    </w:p>
    <w:p w:rsidR="0049292D" w:rsidRPr="00CE0535" w:rsidRDefault="0049292D" w:rsidP="0049292D">
      <w:r w:rsidRPr="00CE0535">
        <w:tab/>
      </w:r>
      <w:r w:rsidRPr="00CE0535">
        <w:tab/>
        <w:t>(7)</w:t>
      </w:r>
      <w:r w:rsidRPr="00CE0535">
        <w:tab/>
        <w:t>Within thirty days after providing student performance data to the school districts as required by law, the department must provide to the Education Oversight Committee student performance results on assessments authorized in this subsection and end</w:t>
      </w:r>
      <w:r w:rsidRPr="00CE0535">
        <w:noBreakHyphen/>
        <w:t>of</w:t>
      </w:r>
      <w:r w:rsidRPr="00CE0535">
        <w:noBreakHyphen/>
        <w:t xml:space="preserve">course assessments in a format agreed upon by the department and the Oversight Committee. </w:t>
      </w:r>
      <w:r w:rsidRPr="00CE0535">
        <w:rPr>
          <w:strike/>
        </w:rPr>
        <w:t>The Education Oversight Committee must use the results of these assessments in School Years 2014</w:t>
      </w:r>
      <w:r w:rsidRPr="00CE0535">
        <w:rPr>
          <w:strike/>
        </w:rPr>
        <w:noBreakHyphen/>
        <w:t>2015, 2015</w:t>
      </w:r>
      <w:r w:rsidRPr="00CE0535">
        <w:rPr>
          <w:strike/>
        </w:rPr>
        <w:noBreakHyphen/>
        <w:t>2016, and 2016</w:t>
      </w:r>
      <w:r w:rsidRPr="00CE0535">
        <w:rPr>
          <w:strike/>
        </w:rPr>
        <w:noBreakHyphen/>
        <w:t>2017 to report on student academic performance in each school and district pursuant to Section 59</w:t>
      </w:r>
      <w:r w:rsidRPr="00CE0535">
        <w:rPr>
          <w:strike/>
        </w:rPr>
        <w:noBreakHyphen/>
        <w:t>18</w:t>
      </w:r>
      <w:r w:rsidRPr="00CE0535">
        <w:rPr>
          <w:strike/>
        </w:rPr>
        <w:noBreakHyphen/>
        <w:t>900. The committee may not determine state ratings for schools or districts, pursuant to Section 59</w:t>
      </w:r>
      <w:r w:rsidRPr="00CE0535">
        <w:rPr>
          <w:strike/>
        </w:rPr>
        <w:noBreakHyphen/>
        <w:t>18</w:t>
      </w:r>
      <w:r w:rsidRPr="00CE0535">
        <w:rPr>
          <w:strike/>
        </w:rPr>
        <w:noBreakHyphen/>
        <w:t>900, using the results of the assessments required by this subsection until after the conclusion of the 2016</w:t>
      </w:r>
      <w:r w:rsidRPr="00CE0535">
        <w:rPr>
          <w:strike/>
        </w:rPr>
        <w:noBreakHyphen/>
        <w:t>2017 School Year; provided, however, state ratings must be determined by</w:t>
      </w:r>
      <w:r w:rsidRPr="00CE0535">
        <w:t xml:space="preserve"> The results of these assessments </w:t>
      </w:r>
      <w:r w:rsidRPr="00CE0535">
        <w:rPr>
          <w:u w:val="single"/>
        </w:rPr>
        <w:t xml:space="preserve">must be </w:t>
      </w:r>
      <w:r w:rsidRPr="00CE0535">
        <w:rPr>
          <w:u w:val="single"/>
        </w:rPr>
        <w:lastRenderedPageBreak/>
        <w:t>included in state ratings for each school</w:t>
      </w:r>
      <w:r w:rsidRPr="00CE0535">
        <w:t xml:space="preserve"> beginning in the 2017</w:t>
      </w:r>
      <w:r w:rsidRPr="00CE0535">
        <w:noBreakHyphen/>
        <w:t xml:space="preserve">2018 School Year. The Oversight Committee also must develop and recommend a single accountability system that meets federal and state accountability requirements by the </w:t>
      </w:r>
      <w:proofErr w:type="gramStart"/>
      <w:r w:rsidRPr="00CE0535">
        <w:t>Fall</w:t>
      </w:r>
      <w:proofErr w:type="gramEnd"/>
      <w:r w:rsidRPr="00CE0535">
        <w:t xml:space="preserve"> of 2017. While developing the single accountability system that will be implemented in the 2017</w:t>
      </w:r>
      <w:r w:rsidRPr="00CE0535">
        <w:noBreakHyphen/>
        <w:t xml:space="preserve">2018 School Year, the Education Oversight Committee shall determine the format of a transitional report card released to the public in the </w:t>
      </w:r>
      <w:proofErr w:type="gramStart"/>
      <w:r w:rsidRPr="00CE0535">
        <w:t>Fall</w:t>
      </w:r>
      <w:proofErr w:type="gramEnd"/>
      <w:r w:rsidRPr="00CE0535">
        <w:t xml:space="preserve">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49292D" w:rsidRPr="00CE0535" w:rsidRDefault="0049292D" w:rsidP="0049292D">
      <w:pPr>
        <w:suppressAutoHyphens/>
      </w:pPr>
      <w:r w:rsidRPr="00CE0535">
        <w:tab/>
      </w:r>
      <w:r w:rsidRPr="00CE0535">
        <w:tab/>
        <w:t>(8)</w:t>
      </w:r>
      <w:r w:rsidRPr="00CE0535">
        <w:tab/>
        <w:t>When standards are subsequently revised, the Department of Education, the State Board of Education, and the Education Oversight Committee shall approve assessments pursuant to Section 59</w:t>
      </w:r>
      <w:r w:rsidRPr="00CE0535">
        <w:noBreakHyphen/>
        <w:t>18</w:t>
      </w:r>
      <w:r w:rsidRPr="00CE0535">
        <w:noBreakHyphen/>
        <w:t>320.”</w:t>
      </w:r>
    </w:p>
    <w:p w:rsidR="0049292D" w:rsidRPr="00CE0535" w:rsidRDefault="0049292D" w:rsidP="0049292D">
      <w:pPr>
        <w:suppressAutoHyphens/>
      </w:pPr>
      <w:r w:rsidRPr="00CE0535">
        <w:t>SECTION</w:t>
      </w:r>
      <w:r w:rsidRPr="00CE0535">
        <w:tab/>
        <w:t>9.</w:t>
      </w:r>
      <w:r w:rsidRPr="00CE0535">
        <w:tab/>
        <w:t>Section 59</w:t>
      </w:r>
      <w:r w:rsidRPr="00CE0535">
        <w:noBreakHyphen/>
        <w:t>18</w:t>
      </w:r>
      <w:r w:rsidRPr="00CE0535">
        <w:noBreakHyphen/>
        <w:t>340 of the 1976 Code, as last amended by Act 282 of 2008, is further amended to read:</w:t>
      </w:r>
    </w:p>
    <w:p w:rsidR="0049292D" w:rsidRPr="00CE0535" w:rsidRDefault="0049292D" w:rsidP="0049292D">
      <w:pPr>
        <w:suppressAutoHyphens/>
      </w:pPr>
      <w:r w:rsidRPr="00CE0535">
        <w:tab/>
        <w:t>“Section 59</w:t>
      </w:r>
      <w:r w:rsidRPr="00CE0535">
        <w:noBreakHyphen/>
        <w:t>18</w:t>
      </w:r>
      <w:r w:rsidRPr="00CE0535">
        <w:noBreakHyphen/>
        <w:t>340.</w:t>
      </w:r>
      <w:r w:rsidRPr="00CE0535">
        <w:tab/>
        <w:t>High schools shall offer state</w:t>
      </w:r>
      <w:r w:rsidRPr="00CE0535">
        <w:noBreakHyphen/>
        <w:t xml:space="preserve">funded </w:t>
      </w:r>
      <w:proofErr w:type="spellStart"/>
      <w:r w:rsidRPr="00CE0535">
        <w:t>PSAT</w:t>
      </w:r>
      <w:proofErr w:type="spellEnd"/>
      <w:r w:rsidRPr="00CE0535">
        <w:t xml:space="preserve"> </w:t>
      </w:r>
      <w:r w:rsidRPr="00CE0535">
        <w:rPr>
          <w:strike/>
        </w:rPr>
        <w:t>or PLAN</w:t>
      </w:r>
      <w:r w:rsidRPr="00CE0535">
        <w:rPr>
          <w:u w:val="single"/>
        </w:rPr>
        <w:t>, pre</w:t>
      </w:r>
      <w:r w:rsidRPr="00CE0535">
        <w:rPr>
          <w:u w:val="single"/>
        </w:rPr>
        <w:noBreakHyphen/>
        <w:t>ACT, or tenth grade Aspire</w:t>
      </w:r>
      <w:r w:rsidRPr="00CE0535">
        <w:t xml:space="preserve"> tests to each tenth grade student in order to assess and identify curricular areas that need to be strengthened and </w:t>
      </w:r>
      <w:proofErr w:type="spellStart"/>
      <w:r w:rsidRPr="00CE0535">
        <w:rPr>
          <w:strike/>
        </w:rPr>
        <w:t>reenforced</w:t>
      </w:r>
      <w:proofErr w:type="spellEnd"/>
      <w:r w:rsidRPr="00CE0535">
        <w:t xml:space="preserve"> </w:t>
      </w:r>
      <w:r w:rsidRPr="00CE0535">
        <w:rPr>
          <w:u w:val="single"/>
        </w:rPr>
        <w:t>reinforced</w:t>
      </w:r>
      <w:r w:rsidRPr="00CE0535">
        <w:t>.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49292D" w:rsidRPr="00CE0535" w:rsidRDefault="0049292D" w:rsidP="0049292D">
      <w:pPr>
        <w:suppressAutoHyphens/>
      </w:pPr>
      <w:r w:rsidRPr="00CE0535">
        <w:t>SECTION</w:t>
      </w:r>
      <w:r w:rsidRPr="00CE0535">
        <w:tab/>
        <w:t>10.</w:t>
      </w:r>
      <w:r w:rsidRPr="00CE0535">
        <w:tab/>
        <w:t>Section 59</w:t>
      </w:r>
      <w:r w:rsidRPr="00CE0535">
        <w:noBreakHyphen/>
        <w:t>18</w:t>
      </w:r>
      <w:r w:rsidRPr="00CE0535">
        <w:noBreakHyphen/>
        <w:t>360 of the 1976 Code, as last amended by Act 282 of 2008, is further amended to read:</w:t>
      </w:r>
    </w:p>
    <w:p w:rsidR="0049292D" w:rsidRPr="00CE0535" w:rsidRDefault="0049292D" w:rsidP="0049292D">
      <w:pPr>
        <w:suppressAutoHyphens/>
      </w:pPr>
      <w:r w:rsidRPr="00CE0535">
        <w:tab/>
        <w:t>“Section 59</w:t>
      </w:r>
      <w:r w:rsidRPr="00CE0535">
        <w:noBreakHyphen/>
        <w:t>18</w:t>
      </w:r>
      <w:r w:rsidRPr="00CE0535">
        <w:noBreakHyphen/>
        <w:t>360.</w:t>
      </w:r>
      <w:r w:rsidRPr="00CE0535">
        <w:tab/>
        <w:t xml:space="preserve">Beginning with the 2010 assessment administration, the Department of Education is directed to provide assessment results annually on individual students and schools by August first, </w:t>
      </w:r>
      <w:r w:rsidRPr="00CE0535">
        <w:rPr>
          <w:u w:val="single"/>
        </w:rPr>
        <w:t>except when assessments are being updated and new achievement standards are being set,</w:t>
      </w:r>
      <w:r w:rsidRPr="00CE0535">
        <w:t xml:space="preserve"> in a manner and format that is easily understood by parents and the public. In addition, the school assessment results must be presented in a format easily understood by the faculty and in a manner that is useful for curriculum review and instructional </w:t>
      </w:r>
      <w:r w:rsidRPr="00CE0535">
        <w:lastRenderedPageBreak/>
        <w:t>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49292D" w:rsidRPr="00CE0535" w:rsidRDefault="0049292D" w:rsidP="0049292D">
      <w:pPr>
        <w:suppressAutoHyphens/>
      </w:pPr>
      <w:r w:rsidRPr="00CE0535">
        <w:t>SECTION</w:t>
      </w:r>
      <w:r w:rsidRPr="00CE0535">
        <w:tab/>
        <w:t>11.</w:t>
      </w:r>
      <w:r w:rsidRPr="00CE0535">
        <w:tab/>
        <w:t>Section 59</w:t>
      </w:r>
      <w:r w:rsidRPr="00CE0535">
        <w:noBreakHyphen/>
        <w:t>18</w:t>
      </w:r>
      <w:r w:rsidRPr="00CE0535">
        <w:noBreakHyphen/>
        <w:t>900 of the 1976 Code, as last amended by Act 289 of 2014, is further amended to read:</w:t>
      </w:r>
    </w:p>
    <w:p w:rsidR="0049292D" w:rsidRPr="00CE0535" w:rsidRDefault="0049292D" w:rsidP="0049292D">
      <w:r w:rsidRPr="00CE0535">
        <w:tab/>
        <w:t>“Section 59</w:t>
      </w:r>
      <w:r w:rsidRPr="00CE0535">
        <w:noBreakHyphen/>
        <w:t>18</w:t>
      </w:r>
      <w:r w:rsidRPr="00CE0535">
        <w:noBreakHyphen/>
        <w:t>900.</w:t>
      </w:r>
      <w:r w:rsidRPr="00CE0535">
        <w:tab/>
        <w:t>(A)</w:t>
      </w:r>
      <w:r w:rsidRPr="00CE0535">
        <w:tab/>
        <w:t xml:space="preserve">The Education Oversight Committee, working with the State Board of Education, is directed to establish </w:t>
      </w:r>
      <w:r w:rsidRPr="00CE0535">
        <w:rPr>
          <w:u w:val="single"/>
        </w:rPr>
        <w:t>the format of</w:t>
      </w:r>
      <w:r w:rsidRPr="00CE0535">
        <w:t xml:space="preserve"> a comprehensive</w:t>
      </w:r>
      <w:r w:rsidRPr="00CE0535">
        <w:rPr>
          <w:u w:val="single"/>
        </w:rPr>
        <w:t>, web</w:t>
      </w:r>
      <w:r w:rsidRPr="00CE0535">
        <w:rPr>
          <w:u w:val="single"/>
        </w:rPr>
        <w:noBreakHyphen/>
        <w:t>based,</w:t>
      </w:r>
      <w:r w:rsidRPr="00CE0535">
        <w:t xml:space="preserve"> annual report card</w:t>
      </w:r>
      <w:r w:rsidRPr="00CE0535">
        <w:rPr>
          <w:strike/>
        </w:rPr>
        <w:t>, its format, and an executive summary of the report card</w:t>
      </w:r>
      <w:r w:rsidRPr="00CE0535">
        <w:t xml:space="preserve"> to report on the performance </w:t>
      </w:r>
      <w:r w:rsidRPr="00CE0535">
        <w:rPr>
          <w:u w:val="single"/>
        </w:rPr>
        <w:t>for the State and</w:t>
      </w:r>
      <w:r w:rsidRPr="00CE0535">
        <w:t xml:space="preserve"> for </w:t>
      </w:r>
      <w:r w:rsidRPr="00CE0535">
        <w:rPr>
          <w:strike/>
        </w:rPr>
        <w:t>the</w:t>
      </w:r>
      <w:r w:rsidRPr="00CE0535">
        <w:t xml:space="preserve"> individual primary, elementary, middle, high schools, </w:t>
      </w:r>
      <w:r w:rsidRPr="00CE0535">
        <w:rPr>
          <w:u w:val="single"/>
        </w:rPr>
        <w:t>career centers,</w:t>
      </w:r>
      <w:r w:rsidRPr="00CE0535">
        <w:t xml:space="preserve"> and school districts of the State. The comprehensive report card must be in a reader</w:t>
      </w:r>
      <w:r w:rsidRPr="00CE0535">
        <w:noBreakHyphen/>
        <w:t xml:space="preserve">friendly format, using graphics whenever possible, published on the state, district, and school website, and, upon request, printed by the school districts. The school’s </w:t>
      </w:r>
      <w:r w:rsidRPr="00CE0535">
        <w:rPr>
          <w:strike/>
        </w:rPr>
        <w:t>ratings on academic performance</w:t>
      </w:r>
      <w:r w:rsidRPr="00CE0535">
        <w:t xml:space="preserve"> </w:t>
      </w:r>
      <w:r w:rsidRPr="00CE0535">
        <w:rPr>
          <w:u w:val="single"/>
        </w:rPr>
        <w:t>rating</w:t>
      </w:r>
      <w:r w:rsidRPr="00CE0535">
        <w:t xml:space="preserve"> must be emphasized and an explanation of </w:t>
      </w:r>
      <w:r w:rsidRPr="00CE0535">
        <w:rPr>
          <w:strike/>
        </w:rPr>
        <w:t>their</w:t>
      </w:r>
      <w:r w:rsidRPr="00CE0535">
        <w:t xml:space="preserve"> </w:t>
      </w:r>
      <w:proofErr w:type="gramStart"/>
      <w:r w:rsidRPr="00CE0535">
        <w:rPr>
          <w:u w:val="single"/>
        </w:rPr>
        <w:t>its</w:t>
      </w:r>
      <w:proofErr w:type="gramEnd"/>
      <w:r w:rsidRPr="00CE0535">
        <w:rPr>
          <w:u w:val="single"/>
        </w:rPr>
        <w:t xml:space="preserve"> meaning and</w:t>
      </w:r>
      <w:r w:rsidRPr="00CE0535">
        <w:t xml:space="preserve"> significance for the school </w:t>
      </w:r>
      <w:r w:rsidRPr="00CE0535">
        <w:rPr>
          <w:strike/>
        </w:rPr>
        <w:t>and the district</w:t>
      </w:r>
      <w:r w:rsidRPr="00CE0535">
        <w:t xml:space="preserve"> also must be reported. The annual report card must serve at least </w:t>
      </w:r>
      <w:r w:rsidRPr="00CE0535">
        <w:rPr>
          <w:strike/>
        </w:rPr>
        <w:t>five</w:t>
      </w:r>
      <w:r w:rsidRPr="00CE0535">
        <w:t xml:space="preserve"> </w:t>
      </w:r>
      <w:r w:rsidRPr="00CE0535">
        <w:rPr>
          <w:u w:val="single"/>
        </w:rPr>
        <w:t>six</w:t>
      </w:r>
      <w:r w:rsidRPr="00CE0535">
        <w:t xml:space="preserve"> purposes:</w:t>
      </w:r>
    </w:p>
    <w:p w:rsidR="0049292D" w:rsidRPr="00CE0535" w:rsidRDefault="0049292D" w:rsidP="0049292D">
      <w:r w:rsidRPr="00CE0535">
        <w:tab/>
      </w:r>
      <w:r w:rsidRPr="00CE0535">
        <w:tab/>
        <w:t>(1)</w:t>
      </w:r>
      <w:r w:rsidRPr="00CE0535">
        <w:tab/>
        <w:t xml:space="preserve">inform parents and the public about the school’s performance </w:t>
      </w:r>
      <w:r w:rsidRPr="00CE0535">
        <w:rPr>
          <w:u w:val="single"/>
        </w:rPr>
        <w:t>including, but not limited to, that on the home page of the report there must be each school’s overall performance rating in a font size larger than twenty</w:t>
      </w:r>
      <w:r w:rsidRPr="00CE0535">
        <w:rPr>
          <w:u w:val="single"/>
        </w:rPr>
        <w:noBreakHyphen/>
        <w:t>six and the total number of points the school achieved on the zero to one hundred scale</w:t>
      </w:r>
      <w:r w:rsidRPr="00CE0535">
        <w:t>;</w:t>
      </w:r>
    </w:p>
    <w:p w:rsidR="0049292D" w:rsidRPr="00CE0535" w:rsidRDefault="0049292D" w:rsidP="0049292D">
      <w:r w:rsidRPr="00CE0535">
        <w:tab/>
      </w:r>
      <w:r w:rsidRPr="00CE0535">
        <w:tab/>
        <w:t>(2)</w:t>
      </w:r>
      <w:r w:rsidRPr="00CE0535">
        <w:tab/>
        <w:t>assist in addressing the strengths and weaknesses within a particular school;</w:t>
      </w:r>
    </w:p>
    <w:p w:rsidR="0049292D" w:rsidRPr="00CE0535" w:rsidRDefault="0049292D" w:rsidP="0049292D">
      <w:r w:rsidRPr="00CE0535">
        <w:tab/>
      </w:r>
      <w:r w:rsidRPr="00CE0535">
        <w:tab/>
        <w:t>(3)</w:t>
      </w:r>
      <w:r w:rsidRPr="00CE0535">
        <w:tab/>
      </w:r>
      <w:proofErr w:type="gramStart"/>
      <w:r w:rsidRPr="00CE0535">
        <w:t>recognize</w:t>
      </w:r>
      <w:proofErr w:type="gramEnd"/>
      <w:r w:rsidRPr="00CE0535">
        <w:t xml:space="preserve"> schools with high performance;</w:t>
      </w:r>
    </w:p>
    <w:p w:rsidR="0049292D" w:rsidRPr="00CE0535" w:rsidRDefault="0049292D" w:rsidP="0049292D">
      <w:r w:rsidRPr="00CE0535">
        <w:tab/>
      </w:r>
      <w:r w:rsidRPr="00CE0535">
        <w:tab/>
        <w:t>(4)</w:t>
      </w:r>
      <w:r w:rsidRPr="00CE0535">
        <w:tab/>
      </w:r>
      <w:proofErr w:type="gramStart"/>
      <w:r w:rsidRPr="00CE0535">
        <w:t>evaluate</w:t>
      </w:r>
      <w:proofErr w:type="gramEnd"/>
      <w:r w:rsidRPr="00CE0535">
        <w:t xml:space="preserve"> and focus resources on schools with low performance; </w:t>
      </w:r>
      <w:r w:rsidRPr="00CE0535">
        <w:rPr>
          <w:strike/>
        </w:rPr>
        <w:t>and</w:t>
      </w:r>
    </w:p>
    <w:p w:rsidR="0049292D" w:rsidRPr="00CE0535" w:rsidRDefault="0049292D" w:rsidP="0049292D">
      <w:pPr>
        <w:rPr>
          <w:u w:val="single"/>
        </w:rPr>
      </w:pPr>
      <w:r w:rsidRPr="00CE0535">
        <w:tab/>
      </w:r>
      <w:r w:rsidRPr="00CE0535">
        <w:tab/>
        <w:t>(5)</w:t>
      </w:r>
      <w:r w:rsidRPr="00CE0535">
        <w:tab/>
      </w:r>
      <w:proofErr w:type="gramStart"/>
      <w:r w:rsidRPr="00CE0535">
        <w:t>meet</w:t>
      </w:r>
      <w:proofErr w:type="gramEnd"/>
      <w:r w:rsidRPr="00CE0535">
        <w:t xml:space="preserve"> federal report card requirements</w:t>
      </w:r>
      <w:r w:rsidRPr="00CE0535">
        <w:rPr>
          <w:u w:val="single"/>
        </w:rPr>
        <w:t>; and</w:t>
      </w:r>
    </w:p>
    <w:p w:rsidR="0049292D" w:rsidRPr="00CE0535" w:rsidRDefault="0049292D" w:rsidP="0049292D">
      <w:r w:rsidRPr="00CE0535">
        <w:tab/>
      </w:r>
      <w:r w:rsidRPr="00CE0535">
        <w:tab/>
      </w:r>
      <w:r w:rsidRPr="00CE0535">
        <w:rPr>
          <w:u w:val="single"/>
        </w:rPr>
        <w:t>(6)</w:t>
      </w:r>
      <w:r w:rsidRPr="00CE0535">
        <w:tab/>
      </w:r>
      <w:proofErr w:type="gramStart"/>
      <w:r w:rsidRPr="00CE0535">
        <w:rPr>
          <w:u w:val="single"/>
        </w:rPr>
        <w:t>document</w:t>
      </w:r>
      <w:proofErr w:type="gramEnd"/>
      <w:r w:rsidRPr="00CE0535">
        <w:rPr>
          <w:u w:val="single"/>
        </w:rPr>
        <w:t xml:space="preserve"> the preparedness of high school graduates for college and career</w:t>
      </w:r>
      <w:r w:rsidRPr="00CE0535">
        <w:t>.</w:t>
      </w:r>
    </w:p>
    <w:p w:rsidR="0049292D" w:rsidRPr="00CE0535" w:rsidRDefault="0049292D" w:rsidP="0049292D">
      <w:pPr>
        <w:rPr>
          <w:u w:val="single"/>
        </w:rPr>
      </w:pPr>
      <w:r w:rsidRPr="00CE0535">
        <w:tab/>
        <w:t>(B)</w:t>
      </w:r>
      <w:r w:rsidRPr="00CE0535">
        <w:rPr>
          <w:u w:val="single"/>
        </w:rPr>
        <w:t>(1)</w:t>
      </w:r>
      <w:r w:rsidRPr="00CE0535">
        <w:tab/>
        <w:t>The Education Oversight Committee, working with the State Board of Education and a broad</w:t>
      </w:r>
      <w:r w:rsidRPr="00CE0535">
        <w:noBreakHyphen/>
        <w:t xml:space="preserve">based group of stakeholders, including, but not limited to, parents, business and industry persons, community leaders, and educators, shall determine the criteria for and establish </w:t>
      </w:r>
      <w:r w:rsidRPr="00CE0535">
        <w:rPr>
          <w:strike/>
        </w:rPr>
        <w:t>five academic</w:t>
      </w:r>
      <w:r w:rsidRPr="00CE0535">
        <w:t xml:space="preserve"> performance ratings of excellent, good, average, below average, and </w:t>
      </w:r>
      <w:r w:rsidRPr="00CE0535">
        <w:rPr>
          <w:strike/>
        </w:rPr>
        <w:t>school/district at</w:t>
      </w:r>
      <w:r w:rsidRPr="00CE0535">
        <w:rPr>
          <w:strike/>
        </w:rPr>
        <w:noBreakHyphen/>
        <w:t>risk</w:t>
      </w:r>
      <w:r w:rsidRPr="00CE0535">
        <w:t xml:space="preserve"> </w:t>
      </w:r>
      <w:r w:rsidRPr="00CE0535">
        <w:rPr>
          <w:u w:val="single"/>
        </w:rPr>
        <w:t>unsatisfactory for schools to increase transparency and accountability as provided below:</w:t>
      </w:r>
    </w:p>
    <w:p w:rsidR="0049292D" w:rsidRPr="00CE0535" w:rsidRDefault="0049292D" w:rsidP="0049292D">
      <w:pPr>
        <w:suppressAutoHyphens/>
        <w:rPr>
          <w:u w:val="single"/>
        </w:rPr>
      </w:pPr>
      <w:r w:rsidRPr="00CE0535">
        <w:lastRenderedPageBreak/>
        <w:tab/>
      </w:r>
      <w:r w:rsidRPr="00CE0535">
        <w:tab/>
      </w:r>
      <w:r w:rsidRPr="00CE0535">
        <w:tab/>
      </w:r>
      <w:r w:rsidRPr="00CE0535">
        <w:rPr>
          <w:u w:val="single"/>
        </w:rPr>
        <w:t>(a)</w:t>
      </w:r>
      <w:r w:rsidRPr="00CE0535">
        <w:tab/>
      </w:r>
      <w:r w:rsidRPr="00CE0535">
        <w:rPr>
          <w:u w:val="single"/>
        </w:rPr>
        <w:t>Excellent – School performance substantially exceeds the criteria to ensure all students meet the Profile of the South Carolina Graduate;</w:t>
      </w:r>
    </w:p>
    <w:p w:rsidR="0049292D" w:rsidRPr="00CE0535" w:rsidRDefault="0049292D" w:rsidP="0049292D">
      <w:pPr>
        <w:suppressAutoHyphens/>
        <w:rPr>
          <w:u w:val="single"/>
        </w:rPr>
      </w:pPr>
      <w:r w:rsidRPr="00CE0535">
        <w:tab/>
      </w:r>
      <w:r w:rsidRPr="00CE0535">
        <w:tab/>
      </w:r>
      <w:r w:rsidRPr="00CE0535">
        <w:tab/>
      </w:r>
      <w:r w:rsidRPr="00CE0535">
        <w:rPr>
          <w:u w:val="single"/>
        </w:rPr>
        <w:t>(b)</w:t>
      </w:r>
      <w:r w:rsidRPr="00CE0535">
        <w:tab/>
      </w:r>
      <w:r w:rsidRPr="00CE0535">
        <w:rPr>
          <w:u w:val="single"/>
        </w:rPr>
        <w:t>Good – School performance exceeds the criteria to ensure all students meet the Profile of the South Carolina Graduate;</w:t>
      </w:r>
    </w:p>
    <w:p w:rsidR="0049292D" w:rsidRPr="00CE0535" w:rsidRDefault="0049292D" w:rsidP="0049292D">
      <w:pPr>
        <w:suppressAutoHyphens/>
        <w:rPr>
          <w:u w:val="single"/>
        </w:rPr>
      </w:pPr>
      <w:r w:rsidRPr="00CE0535">
        <w:tab/>
      </w:r>
      <w:r w:rsidRPr="00CE0535">
        <w:tab/>
      </w:r>
      <w:r w:rsidRPr="00CE0535">
        <w:tab/>
      </w:r>
      <w:r w:rsidRPr="00CE0535">
        <w:rPr>
          <w:u w:val="single"/>
        </w:rPr>
        <w:t>(c)</w:t>
      </w:r>
      <w:r w:rsidRPr="00CE0535">
        <w:tab/>
      </w:r>
      <w:r w:rsidRPr="00CE0535">
        <w:rPr>
          <w:u w:val="single"/>
        </w:rPr>
        <w:t>Average – School performance meets the criteria to ensure all students meet the Profile of the South Carolina Graduate;</w:t>
      </w:r>
    </w:p>
    <w:p w:rsidR="0049292D" w:rsidRPr="00CE0535" w:rsidRDefault="0049292D" w:rsidP="0049292D">
      <w:pPr>
        <w:suppressAutoHyphens/>
        <w:rPr>
          <w:u w:val="single"/>
        </w:rPr>
      </w:pPr>
      <w:r w:rsidRPr="00CE0535">
        <w:tab/>
      </w:r>
      <w:r w:rsidRPr="00CE0535">
        <w:tab/>
      </w:r>
      <w:r w:rsidRPr="00CE0535">
        <w:tab/>
      </w:r>
      <w:r w:rsidRPr="00CE0535">
        <w:rPr>
          <w:u w:val="single"/>
        </w:rPr>
        <w:t>(d)</w:t>
      </w:r>
      <w:r w:rsidRPr="00CE0535">
        <w:tab/>
      </w:r>
      <w:r w:rsidRPr="00CE0535">
        <w:rPr>
          <w:u w:val="single"/>
        </w:rPr>
        <w:t>Below Average – School performance is in jeopardy of not meeting the criteria to ensure all students meet the Profile of the South Carolina Graduate; and</w:t>
      </w:r>
    </w:p>
    <w:p w:rsidR="0049292D" w:rsidRPr="00CE0535" w:rsidRDefault="0049292D" w:rsidP="0049292D">
      <w:pPr>
        <w:rPr>
          <w:u w:val="single"/>
        </w:rPr>
      </w:pPr>
      <w:r w:rsidRPr="00CE0535">
        <w:tab/>
      </w:r>
      <w:r w:rsidRPr="00CE0535">
        <w:tab/>
      </w:r>
      <w:r w:rsidRPr="00CE0535">
        <w:tab/>
      </w:r>
      <w:r w:rsidRPr="00CE0535">
        <w:rPr>
          <w:u w:val="single"/>
        </w:rPr>
        <w:t>(</w:t>
      </w:r>
      <w:proofErr w:type="gramStart"/>
      <w:r w:rsidRPr="00CE0535">
        <w:rPr>
          <w:u w:val="single"/>
        </w:rPr>
        <w:t>e</w:t>
      </w:r>
      <w:proofErr w:type="gramEnd"/>
      <w:r w:rsidRPr="00CE0535">
        <w:rPr>
          <w:u w:val="single"/>
        </w:rPr>
        <w:t>)</w:t>
      </w:r>
      <w:r w:rsidRPr="00CE0535">
        <w:tab/>
      </w:r>
      <w:r w:rsidRPr="00CE0535">
        <w:rPr>
          <w:u w:val="single"/>
        </w:rPr>
        <w:t>Unsatisfactory – School performance fails to meet the criteria to ensure all students meet the Profile of the South Carolina Graduate</w:t>
      </w:r>
      <w:r w:rsidRPr="00CE0535">
        <w:t>.</w:t>
      </w:r>
    </w:p>
    <w:p w:rsidR="0049292D" w:rsidRPr="00CE0535" w:rsidRDefault="0049292D" w:rsidP="0049292D">
      <w:r w:rsidRPr="00CE0535">
        <w:rPr>
          <w:strike/>
        </w:rPr>
        <w:t>Schools and districts shall receive a rating for absolute and growth performance.</w:t>
      </w:r>
      <w:r w:rsidRPr="00CE0535">
        <w:t xml:space="preserve"> </w:t>
      </w:r>
    </w:p>
    <w:p w:rsidR="0049292D" w:rsidRPr="00CE0535" w:rsidRDefault="0049292D" w:rsidP="0049292D">
      <w:pPr>
        <w:rPr>
          <w:u w:val="single"/>
        </w:rPr>
      </w:pPr>
      <w:r w:rsidRPr="00CE0535">
        <w:tab/>
      </w:r>
      <w:r w:rsidRPr="00CE0535">
        <w:tab/>
      </w:r>
      <w:r w:rsidRPr="00CE0535">
        <w:rPr>
          <w:u w:val="single"/>
        </w:rPr>
        <w:t>(2)</w:t>
      </w:r>
      <w:r w:rsidRPr="00CE0535">
        <w:tab/>
      </w:r>
      <w:r w:rsidRPr="00CE0535">
        <w:rPr>
          <w:u w:val="single"/>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49292D" w:rsidRPr="00CE0535" w:rsidRDefault="0049292D" w:rsidP="0049292D">
      <w:r w:rsidRPr="00CE0535">
        <w:tab/>
      </w:r>
      <w:r w:rsidRPr="00CE0535">
        <w:tab/>
      </w:r>
      <w:r w:rsidRPr="00CE0535">
        <w:rPr>
          <w:u w:val="single"/>
        </w:rPr>
        <w:t>(3)</w:t>
      </w:r>
      <w:r w:rsidRPr="00CE0535">
        <w:tab/>
        <w:t xml:space="preserve">Only the scores of students enrolled </w:t>
      </w:r>
      <w:r w:rsidRPr="00CE0535">
        <w:rPr>
          <w:u w:val="single"/>
        </w:rPr>
        <w:t>continuously</w:t>
      </w:r>
      <w:r w:rsidRPr="00CE0535">
        <w:t xml:space="preserve"> in the school </w:t>
      </w:r>
      <w:r w:rsidRPr="00CE0535">
        <w:rPr>
          <w:strike/>
        </w:rPr>
        <w:t>at</w:t>
      </w:r>
      <w:r w:rsidRPr="00CE0535">
        <w:t xml:space="preserve"> </w:t>
      </w:r>
      <w:r w:rsidRPr="00CE0535">
        <w:rPr>
          <w:u w:val="single"/>
        </w:rPr>
        <w:t>from</w:t>
      </w:r>
      <w:r w:rsidRPr="00CE0535">
        <w:t xml:space="preserve"> the time of the forty</w:t>
      </w:r>
      <w:r w:rsidRPr="00CE0535">
        <w:noBreakHyphen/>
        <w:t>five</w:t>
      </w:r>
      <w:r w:rsidRPr="00CE0535">
        <w:noBreakHyphen/>
        <w:t xml:space="preserve">day enrollment count </w:t>
      </w:r>
      <w:r w:rsidRPr="00CE0535">
        <w:rPr>
          <w:strike/>
        </w:rPr>
        <w:t>shall be used to determine the absolute and growth ratings</w:t>
      </w:r>
      <w:r w:rsidRPr="00CE0535">
        <w:t xml:space="preserve"> </w:t>
      </w:r>
      <w:r w:rsidRPr="00CE0535">
        <w:rPr>
          <w:u w:val="single"/>
        </w:rPr>
        <w:t>to the first day of testing must be included in calculating the rating</w:t>
      </w:r>
      <w:r w:rsidRPr="00CE0535">
        <w:t xml:space="preserve">. Graduation rates must be used as an additional accountability measure for high schools and school districts. </w:t>
      </w:r>
    </w:p>
    <w:p w:rsidR="0049292D" w:rsidRPr="00CE0535" w:rsidRDefault="0049292D" w:rsidP="0049292D">
      <w:r w:rsidRPr="00CE0535">
        <w:tab/>
      </w:r>
      <w:r w:rsidRPr="00CE0535">
        <w:tab/>
      </w:r>
      <w:r w:rsidRPr="00CE0535">
        <w:rPr>
          <w:u w:val="single"/>
        </w:rPr>
        <w:t>(4)</w:t>
      </w:r>
      <w:r w:rsidRPr="00CE0535">
        <w:tab/>
        <w:t xml:space="preserve">The Oversight Committee, working with the State Board of Education, shall establish </w:t>
      </w:r>
      <w:r w:rsidRPr="00CE0535">
        <w:rPr>
          <w:strike/>
        </w:rPr>
        <w:t>three</w:t>
      </w:r>
      <w:r w:rsidRPr="00CE0535">
        <w:t xml:space="preserve"> student performance indicators which will be those considered to be useful for </w:t>
      </w:r>
      <w:r w:rsidRPr="00CE0535">
        <w:rPr>
          <w:strike/>
        </w:rPr>
        <w:t>assessing</w:t>
      </w:r>
      <w:r w:rsidRPr="00CE0535">
        <w:t xml:space="preserve"> </w:t>
      </w:r>
      <w:r w:rsidRPr="00CE0535">
        <w:rPr>
          <w:u w:val="single"/>
        </w:rPr>
        <w:t>inclusion as a component of</w:t>
      </w:r>
      <w:r w:rsidRPr="00CE0535">
        <w:t xml:space="preserve"> a school’s overall performance and appropriate for the grade levels within the school.</w:t>
      </w:r>
    </w:p>
    <w:p w:rsidR="0049292D" w:rsidRPr="00CE0535" w:rsidRDefault="0049292D" w:rsidP="0049292D">
      <w:pPr>
        <w:rPr>
          <w:strike/>
        </w:rPr>
      </w:pPr>
      <w:r w:rsidRPr="00CE0535">
        <w:tab/>
      </w:r>
      <w:r w:rsidRPr="00CE0535">
        <w:rPr>
          <w:strike/>
        </w:rPr>
        <w:t xml:space="preserve">The student performance levels are: Not Met, Met, and Exemplary. ‘Not </w:t>
      </w:r>
      <w:proofErr w:type="gramStart"/>
      <w:r w:rsidRPr="00CE0535">
        <w:rPr>
          <w:strike/>
        </w:rPr>
        <w:t>Met</w:t>
      </w:r>
      <w:proofErr w:type="gramEnd"/>
      <w:r w:rsidRPr="00CE0535">
        <w:rPr>
          <w:strike/>
        </w:rPr>
        <w:t>’ means that the student did not meet the grade level standard. ‘Met’ means the student met the grade level standard. ‘Exemplary’ means the student demonstrated exemplary performance in meeting the grade level standard. For purposes of reporting as required by federal statute, ‘proficiency’ shall include students performing at Met or Exemplary.</w:t>
      </w:r>
    </w:p>
    <w:p w:rsidR="0049292D" w:rsidRPr="00CE0535" w:rsidRDefault="0049292D" w:rsidP="0049292D">
      <w:r w:rsidRPr="00CE0535">
        <w:tab/>
        <w:t>(C)</w:t>
      </w:r>
      <w:r w:rsidRPr="00CE0535">
        <w:tab/>
        <w:t xml:space="preserve">In setting the criteria for the academic performance ratings and the performance indicators, the Education Oversight Committee shall report the performance by subgroups of students in the school and </w:t>
      </w:r>
      <w:r w:rsidRPr="00CE0535">
        <w:lastRenderedPageBreak/>
        <w:t>schools similar in student characteristics. Criteria must use established guidelines for statistical analysis and build on current data</w:t>
      </w:r>
      <w:r w:rsidRPr="00CE0535">
        <w:noBreakHyphen/>
        <w:t>reporting practices.</w:t>
      </w:r>
    </w:p>
    <w:p w:rsidR="0049292D" w:rsidRPr="00CE0535" w:rsidRDefault="0049292D" w:rsidP="0049292D">
      <w:r w:rsidRPr="00CE0535">
        <w:tab/>
        <w:t>(D)</w:t>
      </w:r>
      <w:r w:rsidRPr="00CE0535">
        <w:tab/>
        <w:t xml:space="preserve">The comprehensive report card must include a comprehensive set of performance indicators with information on comparisons, trends, needs, and performance over time which is helpful to parents and the public in evaluating the school. </w:t>
      </w:r>
      <w:r w:rsidRPr="00CE0535">
        <w:rPr>
          <w:u w:val="single"/>
        </w:rPr>
        <w:t>In addition, the comprehensive report card must include indicators that meet federal law requirements.</w:t>
      </w:r>
      <w:r w:rsidRPr="00CE0535">
        <w:t xml:space="preserve"> Special efforts are to be made to ensure that the information contained in the report card is provided in an easily understood manner and a reader</w:t>
      </w:r>
      <w:r w:rsidRPr="00CE0535">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proofErr w:type="gramStart"/>
      <w:r w:rsidRPr="00CE0535">
        <w:rPr>
          <w:u w:val="single"/>
        </w:rPr>
        <w:t>dropout</w:t>
      </w:r>
      <w:proofErr w:type="gramEnd"/>
      <w:r w:rsidRPr="00CE0535">
        <w:rPr>
          <w:u w:val="single"/>
        </w:rPr>
        <w:t xml:space="preserve"> retention data, access to technology,</w:t>
      </w:r>
      <w:r w:rsidRPr="00CE0535">
        <w:t xml:space="preserve"> student and teacher ratios, and attendance data.</w:t>
      </w:r>
    </w:p>
    <w:p w:rsidR="0049292D" w:rsidRPr="00CE0535" w:rsidRDefault="0049292D" w:rsidP="0049292D">
      <w:r w:rsidRPr="00CE0535">
        <w:tab/>
        <w:t>(E)</w:t>
      </w:r>
      <w:r w:rsidRPr="00CE0535">
        <w:tab/>
        <w:t xml:space="preserve">After reviewing the school’s performance on statewide assessments </w:t>
      </w:r>
      <w:r w:rsidRPr="00CE0535">
        <w:rPr>
          <w:u w:val="single"/>
        </w:rPr>
        <w:t>and results of other report card criteria</w:t>
      </w:r>
      <w:r w:rsidRPr="00CE0535">
        <w:t>, the principal, in conjunction with the School Improvement Council established in Section 59</w:t>
      </w:r>
      <w:r w:rsidRPr="00CE0535">
        <w:noBreakHyphen/>
        <w:t>20</w:t>
      </w:r>
      <w:r w:rsidRPr="00CE0535">
        <w:noBreakHyphen/>
        <w:t xml:space="preserve">60, must write an annual narrative of a school’s progress in order to further inform parents and the community about the school and its </w:t>
      </w:r>
      <w:r w:rsidRPr="00CE0535">
        <w:rPr>
          <w:strike/>
        </w:rPr>
        <w:t>operation</w:t>
      </w:r>
      <w:r w:rsidRPr="00CE0535">
        <w:t xml:space="preserve"> </w:t>
      </w:r>
      <w:r w:rsidRPr="00CE0535">
        <w:rPr>
          <w:u w:val="single"/>
        </w:rPr>
        <w:t>efforts to ensure that all students graduate with the knowledge, skills, and opportunity to be college ready, career ready, and life ready for success in the global, digital, and knowledge</w:t>
      </w:r>
      <w:r w:rsidRPr="00CE0535">
        <w:rPr>
          <w:u w:val="single"/>
        </w:rPr>
        <w:noBreakHyphen/>
        <w:t>based world of the twenty</w:t>
      </w:r>
      <w:r w:rsidRPr="00CE0535">
        <w:rPr>
          <w:u w:val="single"/>
        </w:rPr>
        <w:noBreakHyphen/>
        <w:t>first century as provided in Section 59</w:t>
      </w:r>
      <w:r w:rsidRPr="00CE0535">
        <w:rPr>
          <w:u w:val="single"/>
        </w:rPr>
        <w:noBreakHyphen/>
        <w:t>1</w:t>
      </w:r>
      <w:r w:rsidRPr="00CE0535">
        <w:rPr>
          <w:u w:val="single"/>
        </w:rPr>
        <w:noBreakHyphen/>
        <w:t>50</w:t>
      </w:r>
      <w:r w:rsidRPr="00CE0535">
        <w:t xml:space="preserve">.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w:t>
      </w:r>
      <w:r w:rsidRPr="00CE0535">
        <w:rPr>
          <w:u w:val="single"/>
        </w:rPr>
        <w:t>for the 2016</w:t>
      </w:r>
      <w:r w:rsidRPr="00CE0535">
        <w:rPr>
          <w:u w:val="single"/>
        </w:rPr>
        <w:noBreakHyphen/>
        <w:t>2017 and 2017</w:t>
      </w:r>
      <w:r w:rsidRPr="00CE0535">
        <w:rPr>
          <w:u w:val="single"/>
        </w:rPr>
        <w:noBreakHyphen/>
        <w:t>2018 School Years.  To further increase transparency and accountability, for the 2018</w:t>
      </w:r>
      <w:r w:rsidRPr="00CE0535">
        <w:rPr>
          <w:u w:val="single"/>
        </w:rPr>
        <w:noBreakHyphen/>
        <w:t>2019 School Year, the school’s report card must be furnished to parents and the public no later than October first.  For the 2019</w:t>
      </w:r>
      <w:r w:rsidRPr="00CE0535">
        <w:rPr>
          <w:u w:val="single"/>
        </w:rPr>
        <w:noBreakHyphen/>
        <w:t>2020 School Year, and every subsequent year, the school’s report card must be furnished to parents and the public no later than September first</w:t>
      </w:r>
      <w:r w:rsidRPr="00CE0535">
        <w:t>.</w:t>
      </w:r>
    </w:p>
    <w:p w:rsidR="0049292D" w:rsidRPr="00CE0535" w:rsidRDefault="0049292D" w:rsidP="0049292D">
      <w:r w:rsidRPr="00CE0535">
        <w:lastRenderedPageBreak/>
        <w:tab/>
        <w:t>(F)</w:t>
      </w:r>
      <w:r w:rsidRPr="00CE0535">
        <w:tab/>
        <w:t>The percentage of new trustees who have completed the orientation requirement provided in Section 59</w:t>
      </w:r>
      <w:r w:rsidRPr="00CE0535">
        <w:noBreakHyphen/>
        <w:t>19</w:t>
      </w:r>
      <w:r w:rsidRPr="00CE0535">
        <w:noBreakHyphen/>
        <w:t>45 must be reflected on the school district website.</w:t>
      </w:r>
    </w:p>
    <w:p w:rsidR="0049292D" w:rsidRPr="00CE0535" w:rsidRDefault="0049292D" w:rsidP="0049292D">
      <w:r w:rsidRPr="00CE0535">
        <w:tab/>
        <w:t>(G)</w:t>
      </w:r>
      <w:r w:rsidRPr="00CE0535">
        <w:tab/>
        <w:t>The State Board of Education shall promulgate regulations outlining the procedures for data collection, data accuracy, data reporting, and consequences for failure to provide data required in this section.</w:t>
      </w:r>
    </w:p>
    <w:p w:rsidR="0049292D" w:rsidRPr="00CE0535" w:rsidRDefault="0049292D" w:rsidP="0049292D">
      <w:pPr>
        <w:suppressAutoHyphens/>
      </w:pPr>
      <w:r w:rsidRPr="00CE0535">
        <w:tab/>
        <w:t>(H)</w:t>
      </w:r>
      <w:r w:rsidRPr="00CE0535">
        <w:tab/>
        <w:t>The Education Oversight Committee, working with the State Board of Education, is directed to establish a comprehensive annual report concerning the performance of military</w:t>
      </w:r>
      <w:r w:rsidRPr="00CE0535">
        <w:noBreakHyphen/>
        <w:t>connected children who attend primary, elementary, middle, and high schools in this State. The comprehensive annual report must be in a reader</w:t>
      </w:r>
      <w:r w:rsidRPr="00CE0535">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CE0535">
        <w:noBreakHyphen/>
        <w:t>connected children.”</w:t>
      </w:r>
    </w:p>
    <w:p w:rsidR="0049292D" w:rsidRPr="00CE0535" w:rsidRDefault="0049292D" w:rsidP="0049292D">
      <w:pPr>
        <w:suppressAutoHyphens/>
      </w:pPr>
      <w:r w:rsidRPr="00CE0535">
        <w:t>SECTION</w:t>
      </w:r>
      <w:r w:rsidRPr="00CE0535">
        <w:tab/>
        <w:t>12.</w:t>
      </w:r>
      <w:r w:rsidRPr="00CE0535">
        <w:tab/>
        <w:t>Article 9, Chapter 18, Title 59 of the 1976 Code is amended by adding:</w:t>
      </w:r>
    </w:p>
    <w:p w:rsidR="0049292D" w:rsidRPr="0049292D" w:rsidRDefault="0049292D" w:rsidP="0049292D">
      <w:pPr>
        <w:rPr>
          <w:color w:val="000000"/>
          <w:u w:color="000000"/>
        </w:rPr>
      </w:pPr>
      <w:r w:rsidRPr="00CE0535">
        <w:tab/>
        <w:t>“Section 59</w:t>
      </w:r>
      <w:r w:rsidRPr="00CE0535">
        <w:noBreakHyphen/>
        <w:t>18</w:t>
      </w:r>
      <w:r w:rsidRPr="00CE0535">
        <w:noBreakHyphen/>
        <w:t>905.</w:t>
      </w:r>
      <w:r w:rsidRPr="00CE0535">
        <w:tab/>
      </w:r>
      <w:r w:rsidRPr="0049292D">
        <w:rPr>
          <w:color w:val="000000"/>
          <w:u w:color="000000"/>
        </w:rPr>
        <w:t>(A)</w:t>
      </w:r>
      <w:r w:rsidRPr="0049292D">
        <w:rPr>
          <w:color w:val="000000"/>
          <w:u w:color="000000"/>
        </w:rPr>
        <w:tab/>
        <w:t xml:space="preserve">The General Assembly recognizes that it, too, is part of the education system, accountability and report cards should include the General Assembly. </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 xml:space="preserve">The General Assembly strives to provide world class knowledge and world class skills, the General Assembly shall be measured on the following elements: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r>
      <w:proofErr w:type="gramStart"/>
      <w:r w:rsidRPr="0049292D">
        <w:rPr>
          <w:color w:val="000000"/>
          <w:u w:color="000000"/>
        </w:rPr>
        <w:t>the</w:t>
      </w:r>
      <w:proofErr w:type="gramEnd"/>
      <w:r w:rsidRPr="0049292D">
        <w:rPr>
          <w:color w:val="000000"/>
          <w:u w:color="000000"/>
        </w:rPr>
        <w:t xml:space="preserve"> percentage of working</w:t>
      </w:r>
      <w:r w:rsidRPr="0049292D">
        <w:rPr>
          <w:color w:val="000000"/>
          <w:u w:color="000000"/>
        </w:rPr>
        <w:noBreakHyphen/>
        <w:t xml:space="preserve">aged adults with postsecondary degree or credential meets the national average;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the</w:t>
      </w:r>
      <w:proofErr w:type="gramEnd"/>
      <w:r w:rsidRPr="0049292D">
        <w:rPr>
          <w:color w:val="000000"/>
          <w:u w:color="000000"/>
        </w:rPr>
        <w:t xml:space="preserve"> on</w:t>
      </w:r>
      <w:r w:rsidRPr="0049292D">
        <w:rPr>
          <w:color w:val="000000"/>
          <w:u w:color="000000"/>
        </w:rPr>
        <w:noBreakHyphen/>
        <w:t>time statewide graduation rate is ninety percent;</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fourth</w:t>
      </w:r>
      <w:proofErr w:type="gramEnd"/>
      <w:r w:rsidRPr="0049292D">
        <w:rPr>
          <w:color w:val="000000"/>
          <w:u w:color="000000"/>
        </w:rPr>
        <w:t xml:space="preserve"> grade </w:t>
      </w:r>
      <w:proofErr w:type="spellStart"/>
      <w:r w:rsidRPr="0049292D">
        <w:rPr>
          <w:color w:val="000000"/>
          <w:u w:color="000000"/>
        </w:rPr>
        <w:t>NAEP</w:t>
      </w:r>
      <w:proofErr w:type="spellEnd"/>
      <w:r w:rsidRPr="0049292D">
        <w:rPr>
          <w:color w:val="000000"/>
          <w:u w:color="000000"/>
        </w:rPr>
        <w:t xml:space="preserve"> math proficiency is at the fiftieth percentile or above;</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r>
      <w:proofErr w:type="gramStart"/>
      <w:r w:rsidRPr="0049292D">
        <w:rPr>
          <w:color w:val="000000"/>
          <w:u w:color="000000"/>
        </w:rPr>
        <w:t>fourth</w:t>
      </w:r>
      <w:proofErr w:type="gramEnd"/>
      <w:r w:rsidRPr="0049292D">
        <w:rPr>
          <w:color w:val="000000"/>
          <w:u w:color="000000"/>
        </w:rPr>
        <w:t xml:space="preserve"> grade </w:t>
      </w:r>
      <w:proofErr w:type="spellStart"/>
      <w:r w:rsidRPr="0049292D">
        <w:rPr>
          <w:color w:val="000000"/>
          <w:u w:color="000000"/>
        </w:rPr>
        <w:t>NAEP</w:t>
      </w:r>
      <w:proofErr w:type="spellEnd"/>
      <w:r w:rsidRPr="0049292D">
        <w:rPr>
          <w:color w:val="000000"/>
          <w:u w:color="000000"/>
        </w:rPr>
        <w:t xml:space="preserve"> reading proficient is at the fiftieth percentile or above;</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t xml:space="preserve">Eighth grade </w:t>
      </w:r>
      <w:proofErr w:type="spellStart"/>
      <w:r w:rsidRPr="0049292D">
        <w:rPr>
          <w:color w:val="000000"/>
          <w:u w:color="000000"/>
        </w:rPr>
        <w:t>NAEP</w:t>
      </w:r>
      <w:proofErr w:type="spellEnd"/>
      <w:r w:rsidRPr="0049292D">
        <w:rPr>
          <w:color w:val="000000"/>
          <w:u w:color="000000"/>
        </w:rPr>
        <w:t xml:space="preserve"> math proficiency is at the fiftieth percentile or above;</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eighth</w:t>
      </w:r>
      <w:proofErr w:type="gramEnd"/>
      <w:r w:rsidRPr="0049292D">
        <w:rPr>
          <w:color w:val="000000"/>
          <w:u w:color="000000"/>
        </w:rPr>
        <w:t xml:space="preserve"> grade reading proficiency is at the fiftieth percentile or above; and</w:t>
      </w:r>
    </w:p>
    <w:p w:rsidR="0049292D" w:rsidRPr="0049292D" w:rsidRDefault="0049292D" w:rsidP="0049292D">
      <w:pPr>
        <w:rPr>
          <w:color w:val="000000"/>
          <w:u w:color="000000"/>
        </w:rPr>
      </w:pPr>
      <w:r w:rsidRPr="0049292D">
        <w:rPr>
          <w:color w:val="000000"/>
          <w:u w:color="000000"/>
        </w:rPr>
        <w:tab/>
      </w:r>
      <w:r w:rsidRPr="0049292D">
        <w:rPr>
          <w:color w:val="000000"/>
          <w:u w:color="000000"/>
        </w:rPr>
        <w:tab/>
        <w:t>(7)</w:t>
      </w:r>
      <w:r w:rsidRPr="0049292D">
        <w:rPr>
          <w:color w:val="000000"/>
          <w:u w:color="000000"/>
        </w:rPr>
        <w:tab/>
      </w:r>
      <w:proofErr w:type="gramStart"/>
      <w:r w:rsidRPr="0049292D">
        <w:rPr>
          <w:color w:val="000000"/>
          <w:u w:color="000000"/>
        </w:rPr>
        <w:t>the</w:t>
      </w:r>
      <w:proofErr w:type="gramEnd"/>
      <w:r w:rsidRPr="0049292D">
        <w:rPr>
          <w:color w:val="000000"/>
          <w:u w:color="000000"/>
        </w:rPr>
        <w:t xml:space="preserve"> composite statewide score for the eleventh grade administration of the ACT is twenty or above.</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The General Assembly shall receive an annual grade based on the following:</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‘F’ if zero elements are met;</w:t>
      </w:r>
    </w:p>
    <w:p w:rsidR="0049292D" w:rsidRPr="0049292D" w:rsidRDefault="0049292D" w:rsidP="0049292D">
      <w:pPr>
        <w:rPr>
          <w:color w:val="000000"/>
          <w:u w:color="000000"/>
        </w:rPr>
      </w:pPr>
      <w:r w:rsidRPr="0049292D">
        <w:rPr>
          <w:color w:val="000000"/>
          <w:u w:color="000000"/>
        </w:rPr>
        <w:lastRenderedPageBreak/>
        <w:tab/>
      </w:r>
      <w:r w:rsidRPr="0049292D">
        <w:rPr>
          <w:color w:val="000000"/>
          <w:u w:color="000000"/>
        </w:rPr>
        <w:tab/>
        <w:t>(2)</w:t>
      </w:r>
      <w:r w:rsidRPr="0049292D">
        <w:rPr>
          <w:color w:val="000000"/>
          <w:u w:color="000000"/>
        </w:rPr>
        <w:tab/>
        <w:t>‘D’ if one element is met;</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t>‘C’ if at least three elements are met;</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t>‘B’ if at least four elements are met; and</w:t>
      </w:r>
    </w:p>
    <w:p w:rsidR="0049292D" w:rsidRPr="00CE0535" w:rsidRDefault="0049292D" w:rsidP="0049292D">
      <w:pPr>
        <w:suppressAutoHyphens/>
      </w:pPr>
      <w:r w:rsidRPr="0049292D">
        <w:rPr>
          <w:color w:val="000000"/>
          <w:u w:color="000000"/>
        </w:rPr>
        <w:tab/>
      </w:r>
      <w:r w:rsidRPr="0049292D">
        <w:rPr>
          <w:color w:val="000000"/>
          <w:u w:color="000000"/>
        </w:rPr>
        <w:tab/>
        <w:t>(5)</w:t>
      </w:r>
      <w:r w:rsidRPr="0049292D">
        <w:rPr>
          <w:color w:val="000000"/>
          <w:u w:color="000000"/>
        </w:rPr>
        <w:tab/>
        <w:t>‘A’ if at least six elements are met.”</w:t>
      </w:r>
    </w:p>
    <w:p w:rsidR="0049292D" w:rsidRPr="00CE0535" w:rsidRDefault="0049292D" w:rsidP="0049292D">
      <w:pPr>
        <w:suppressAutoHyphens/>
      </w:pPr>
      <w:r w:rsidRPr="00CE0535">
        <w:t>SECTION</w:t>
      </w:r>
      <w:r w:rsidRPr="00CE0535">
        <w:tab/>
        <w:t>13.</w:t>
      </w:r>
      <w:r w:rsidRPr="00CE0535">
        <w:tab/>
        <w:t>Section 59</w:t>
      </w:r>
      <w:r w:rsidRPr="00CE0535">
        <w:noBreakHyphen/>
        <w:t>18</w:t>
      </w:r>
      <w:r w:rsidRPr="00CE0535">
        <w:noBreakHyphen/>
        <w:t>910 of the 1976 Code, as last amended by Act 282 of 2008, is further amended to read:</w:t>
      </w:r>
    </w:p>
    <w:p w:rsidR="0049292D" w:rsidRPr="00CE0535" w:rsidRDefault="0049292D" w:rsidP="0049292D">
      <w:pPr>
        <w:suppressAutoHyphens/>
      </w:pPr>
      <w:r w:rsidRPr="00CE0535">
        <w:tab/>
        <w:t>“Section 59</w:t>
      </w:r>
      <w:r w:rsidRPr="00CE0535">
        <w:noBreakHyphen/>
        <w:t>18</w:t>
      </w:r>
      <w:r w:rsidRPr="00CE0535">
        <w:noBreakHyphen/>
        <w:t>910.</w:t>
      </w:r>
      <w:r w:rsidRPr="00CE0535">
        <w:tab/>
        <w:t xml:space="preserve">Beginning in </w:t>
      </w:r>
      <w:r w:rsidRPr="00CE0535">
        <w:rPr>
          <w:strike/>
        </w:rPr>
        <w:t>2013</w:t>
      </w:r>
      <w:r w:rsidRPr="00CE0535">
        <w:t xml:space="preserve"> </w:t>
      </w:r>
      <w:r w:rsidRPr="00CE0535">
        <w:rPr>
          <w:u w:val="single"/>
        </w:rPr>
        <w:t>2020</w:t>
      </w:r>
      <w:r w:rsidRPr="00CE0535">
        <w:t>, the Education Oversight Committee, working with the State Board of Education and a broad</w:t>
      </w:r>
      <w:r w:rsidRPr="00CE0535">
        <w:noBreakHyphen/>
        <w:t xml:space="preserve">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w:t>
      </w:r>
      <w:r w:rsidRPr="00CE0535">
        <w:rPr>
          <w:u w:val="single"/>
        </w:rPr>
        <w:t>The cyclical review must include recommendations of a process for determining if students are graduating with the world</w:t>
      </w:r>
      <w:r w:rsidRPr="00CE0535">
        <w:rPr>
          <w:u w:val="single"/>
        </w:rPr>
        <w:noBreakHyphen/>
        <w:t>class skills and life and career characteristics of the Profile of the South Carolina Graduate to be successful in postsecondary education and in careers. The accountability system needs to reflect evidence that students have developed these skills and characteristics.</w:t>
      </w:r>
      <w:r w:rsidRPr="00CE0535">
        <w:t>”</w:t>
      </w:r>
    </w:p>
    <w:p w:rsidR="0049292D" w:rsidRPr="00CE0535" w:rsidRDefault="0049292D" w:rsidP="0049292D">
      <w:pPr>
        <w:suppressAutoHyphens/>
      </w:pPr>
      <w:r w:rsidRPr="00CE0535">
        <w:t>SECTION</w:t>
      </w:r>
      <w:r w:rsidRPr="00CE0535">
        <w:tab/>
        <w:t>14.</w:t>
      </w:r>
      <w:r w:rsidRPr="00CE0535">
        <w:tab/>
        <w:t>Section 59</w:t>
      </w:r>
      <w:r w:rsidRPr="00CE0535">
        <w:noBreakHyphen/>
        <w:t>18</w:t>
      </w:r>
      <w:r w:rsidRPr="00CE0535">
        <w:noBreakHyphen/>
        <w:t>920 of the 1976 Code, as last amended by Act 164 of 2012, is further amended to read:</w:t>
      </w:r>
    </w:p>
    <w:p w:rsidR="0049292D" w:rsidRPr="00CE0535" w:rsidRDefault="0049292D" w:rsidP="0049292D">
      <w:pPr>
        <w:suppressAutoHyphens/>
      </w:pPr>
      <w:r w:rsidRPr="00CE0535">
        <w:tab/>
        <w:t>“Section 59</w:t>
      </w:r>
      <w:r w:rsidRPr="00CE0535">
        <w:noBreakHyphen/>
        <w:t>18</w:t>
      </w:r>
      <w:r w:rsidRPr="00CE0535">
        <w:noBreakHyphen/>
        <w:t>920.</w:t>
      </w:r>
      <w:r w:rsidRPr="00CE0535">
        <w:tab/>
        <w:t xml:space="preserve">A charter school established pursuant to Chapter 40, Title 59 shall report the data requested by the Department of Education necessary to generate a report card </w:t>
      </w:r>
      <w:r w:rsidRPr="00CE0535">
        <w:rPr>
          <w:u w:val="single"/>
        </w:rPr>
        <w:t>and a rating</w:t>
      </w:r>
      <w:r w:rsidRPr="00CE0535">
        <w:t xml:space="preserve">. </w:t>
      </w:r>
      <w:r w:rsidRPr="00CE0535">
        <w:rPr>
          <w:strike/>
        </w:rPr>
        <w:t>The Department of Education shall utilize this data to issue a report card with performance ratings to parents and the public containing the ratings and explaining its significance and providing other information similar to that required of other schools in this section.</w:t>
      </w:r>
      <w:r w:rsidRPr="00CE0535">
        <w:t xml:space="preserve"> The performance of students attending charter schools sponsored by the South Carolina Public Charter School District must be included in the overall performance ratings of </w:t>
      </w:r>
      <w:r w:rsidRPr="00CE0535">
        <w:rPr>
          <w:u w:val="single"/>
        </w:rPr>
        <w:t>each school in</w:t>
      </w:r>
      <w:r w:rsidRPr="00CE0535">
        <w:t xml:space="preserve"> the South Carolina Public Charter School District. The performance of students attending a charter school authorized by a local school district must be reflected on a separate line on the school district’s report card </w:t>
      </w:r>
      <w:r w:rsidRPr="00CE0535">
        <w:rPr>
          <w:strike/>
        </w:rPr>
        <w:t>and must not be included in the overall performance ratings of the local school district, unless there is a mutual agreement to include the scores in the local school district ratings</w:t>
      </w:r>
      <w:r w:rsidRPr="00CE0535">
        <w:t xml:space="preserve">. An alternative school is included in the requirements of this chapter; </w:t>
      </w:r>
      <w:r w:rsidRPr="00CE0535">
        <w:lastRenderedPageBreak/>
        <w:t>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49292D" w:rsidRPr="00CE0535" w:rsidRDefault="0049292D" w:rsidP="0049292D">
      <w:pPr>
        <w:suppressAutoHyphens/>
      </w:pPr>
      <w:r w:rsidRPr="00CE0535">
        <w:t>SECTION</w:t>
      </w:r>
      <w:r w:rsidRPr="00CE0535">
        <w:tab/>
        <w:t>15.</w:t>
      </w:r>
      <w:r w:rsidRPr="00CE0535">
        <w:tab/>
        <w:t>Section 59</w:t>
      </w:r>
      <w:r w:rsidRPr="00CE0535">
        <w:noBreakHyphen/>
        <w:t>18</w:t>
      </w:r>
      <w:r w:rsidRPr="00CE0535">
        <w:noBreakHyphen/>
      </w:r>
      <w:proofErr w:type="gramStart"/>
      <w:r w:rsidRPr="00CE0535">
        <w:t>930(</w:t>
      </w:r>
      <w:proofErr w:type="gramEnd"/>
      <w:r w:rsidRPr="00CE0535">
        <w:t>A) of the 1976 Code, as last amended by Act 34 of 2009, is further amended to read:</w:t>
      </w:r>
    </w:p>
    <w:p w:rsidR="0049292D" w:rsidRPr="00CE0535" w:rsidRDefault="0049292D" w:rsidP="0049292D">
      <w:pPr>
        <w:suppressAutoHyphens/>
      </w:pPr>
      <w:r w:rsidRPr="00CE0535">
        <w:tab/>
        <w:t>“(A)</w:t>
      </w:r>
      <w:r w:rsidRPr="00CE0535">
        <w:tab/>
        <w:t xml:space="preserve">The State Department of Education </w:t>
      </w:r>
      <w:r w:rsidRPr="00CE0535">
        <w:rPr>
          <w:strike/>
        </w:rPr>
        <w:t>must issue the executive summary of</w:t>
      </w:r>
      <w:r w:rsidRPr="00CE0535">
        <w:t xml:space="preserve"> </w:t>
      </w:r>
      <w:r w:rsidRPr="00CE0535">
        <w:rPr>
          <w:u w:val="single"/>
        </w:rPr>
        <w:t>annually shall publish on its website home page</w:t>
      </w:r>
      <w:r w:rsidRPr="00CE0535">
        <w:t xml:space="preserve"> the report card </w:t>
      </w:r>
      <w:r w:rsidRPr="00CE0535">
        <w:rPr>
          <w:strike/>
        </w:rPr>
        <w:t>annually</w:t>
      </w:r>
      <w:r w:rsidRPr="00CE0535">
        <w:t xml:space="preserve"> to all schools and districts of the State no later than November </w:t>
      </w:r>
      <w:r w:rsidRPr="00CE0535">
        <w:rPr>
          <w:strike/>
        </w:rPr>
        <w:t>first</w:t>
      </w:r>
      <w:r w:rsidRPr="00CE0535">
        <w:t xml:space="preserve"> </w:t>
      </w:r>
      <w:r w:rsidRPr="00CE0535">
        <w:rPr>
          <w:u w:val="single"/>
        </w:rPr>
        <w:t>fifteenth, for the 2016</w:t>
      </w:r>
      <w:r w:rsidRPr="00CE0535">
        <w:rPr>
          <w:u w:val="single"/>
        </w:rPr>
        <w:noBreakHyphen/>
        <w:t>2017 and 2017-2018 School Years.  To further increase transparency and accountability, for the 2018</w:t>
      </w:r>
      <w:r w:rsidRPr="00CE0535">
        <w:rPr>
          <w:u w:val="single"/>
        </w:rPr>
        <w:noBreakHyphen/>
        <w:t>2019 School Year, the school’s report card must be furnished to parents and the public no later than October first.  For the 2019</w:t>
      </w:r>
      <w:r w:rsidRPr="00CE0535">
        <w:rPr>
          <w:u w:val="single"/>
        </w:rPr>
        <w:noBreakHyphen/>
        <w:t>2020 school year, and every subsequent year, the school’s report card must be furnished to parents and the public no later than September first</w:t>
      </w:r>
      <w:r w:rsidRPr="00CE0535">
        <w:t>. The</w:t>
      </w:r>
      <w:r w:rsidRPr="00CE0535">
        <w:rPr>
          <w:strike/>
        </w:rPr>
        <w:t xml:space="preserve"> executive summary shall be printed in black and white, be no more than two pages, use graphical displays whenever possible, and</w:t>
      </w:r>
      <w:r w:rsidRPr="00CE0535">
        <w:t xml:space="preserve"> </w:t>
      </w:r>
      <w:r w:rsidRPr="00CE0535">
        <w:rPr>
          <w:u w:val="single"/>
        </w:rPr>
        <w:t>report card must be capable of being downloaded into a portable document format (PDF) and must</w:t>
      </w:r>
      <w:r w:rsidRPr="00CE0535">
        <w:t xml:space="preserve"> contain National Assessment of Educational Progress (</w:t>
      </w:r>
      <w:proofErr w:type="spellStart"/>
      <w:r w:rsidRPr="00CE0535">
        <w:t>NAEP</w:t>
      </w:r>
      <w:proofErr w:type="spellEnd"/>
      <w:r w:rsidRPr="00CE0535">
        <w:t xml:space="preserve">) scores </w:t>
      </w:r>
      <w:r w:rsidRPr="00CE0535">
        <w:rPr>
          <w:strike/>
        </w:rPr>
        <w:t>as well as</w:t>
      </w:r>
      <w:r w:rsidRPr="00CE0535">
        <w:t xml:space="preserve"> </w:t>
      </w:r>
      <w:r w:rsidRPr="00CE0535">
        <w:rPr>
          <w:u w:val="single"/>
        </w:rPr>
        <w:t>or other</w:t>
      </w:r>
      <w:r w:rsidRPr="00CE0535">
        <w:t xml:space="preserve"> national scores </w:t>
      </w:r>
      <w:r w:rsidRPr="00CE0535">
        <w:rPr>
          <w:u w:val="single"/>
        </w:rPr>
        <w:t>or comparisons, if available</w:t>
      </w:r>
      <w:r w:rsidRPr="00CE0535">
        <w:t>. The report card summary must be made available to all parents of the school and the school district.”</w:t>
      </w:r>
    </w:p>
    <w:p w:rsidR="0049292D" w:rsidRPr="00CE0535" w:rsidRDefault="0049292D" w:rsidP="0049292D">
      <w:pPr>
        <w:suppressAutoHyphens/>
      </w:pPr>
      <w:r w:rsidRPr="00CE0535">
        <w:t>SECTION</w:t>
      </w:r>
      <w:r w:rsidRPr="00CE0535">
        <w:tab/>
        <w:t>16.</w:t>
      </w:r>
      <w:r w:rsidRPr="00CE0535">
        <w:tab/>
        <w:t>Section 59</w:t>
      </w:r>
      <w:r w:rsidRPr="00CE0535">
        <w:noBreakHyphen/>
        <w:t>18</w:t>
      </w:r>
      <w:r w:rsidRPr="00CE0535">
        <w:noBreakHyphen/>
        <w:t>950 of the 1976 Code is repealed.</w:t>
      </w:r>
    </w:p>
    <w:p w:rsidR="0049292D" w:rsidRPr="00CE0535" w:rsidRDefault="0049292D" w:rsidP="0049292D">
      <w:r w:rsidRPr="00CE0535">
        <w:t>SECTION</w:t>
      </w:r>
      <w:r w:rsidRPr="00CE0535">
        <w:tab/>
        <w:t>17.</w:t>
      </w:r>
      <w:r w:rsidRPr="00CE0535">
        <w:tab/>
        <w:t>This act takes effect upon approval by the Governor</w:t>
      </w:r>
      <w:proofErr w:type="gramStart"/>
      <w:r w:rsidRPr="00CE0535">
        <w:t>./</w:t>
      </w:r>
      <w:proofErr w:type="gramEnd"/>
    </w:p>
    <w:p w:rsidR="0049292D" w:rsidRPr="00CE0535" w:rsidRDefault="0049292D" w:rsidP="0049292D">
      <w:r w:rsidRPr="00CE0535">
        <w:t>Renumber sections to conform.</w:t>
      </w:r>
    </w:p>
    <w:p w:rsidR="0049292D" w:rsidRDefault="0049292D" w:rsidP="0049292D">
      <w:r w:rsidRPr="00CE0535">
        <w:t>Amend title to conform.</w:t>
      </w:r>
    </w:p>
    <w:p w:rsidR="0049292D" w:rsidRDefault="0049292D" w:rsidP="0049292D"/>
    <w:p w:rsidR="0049292D" w:rsidRDefault="0049292D" w:rsidP="0049292D">
      <w:r>
        <w:t>Rep. FELDER explained the amendment.</w:t>
      </w:r>
    </w:p>
    <w:p w:rsidR="0049292D" w:rsidRDefault="0049292D" w:rsidP="0049292D">
      <w:r>
        <w:t>The amendment was then adopted.</w:t>
      </w:r>
    </w:p>
    <w:p w:rsidR="0049292D" w:rsidRDefault="0049292D" w:rsidP="0049292D"/>
    <w:p w:rsidR="0049292D" w:rsidRPr="00BA34B2" w:rsidRDefault="0049292D" w:rsidP="0049292D">
      <w:r w:rsidRPr="00BA34B2">
        <w:t>Rep. Allison proposed the following Amendment No. 2</w:t>
      </w:r>
      <w:r w:rsidR="00F74905">
        <w:t xml:space="preserve"> to </w:t>
      </w:r>
      <w:r w:rsidRPr="00BA34B2">
        <w:t>H. 3969 (COUNCIL\</w:t>
      </w:r>
      <w:proofErr w:type="spellStart"/>
      <w:r w:rsidRPr="00BA34B2">
        <w:t>WAB</w:t>
      </w:r>
      <w:proofErr w:type="spellEnd"/>
      <w:r w:rsidRPr="00BA34B2">
        <w:t>\</w:t>
      </w:r>
      <w:proofErr w:type="spellStart"/>
      <w:r w:rsidRPr="00BA34B2">
        <w:t>3969C003.AGM.WAB17</w:t>
      </w:r>
      <w:proofErr w:type="spellEnd"/>
      <w:r w:rsidRPr="00BA34B2">
        <w:t>), which was adopted:</w:t>
      </w:r>
    </w:p>
    <w:p w:rsidR="0049292D" w:rsidRPr="00BA34B2" w:rsidRDefault="0049292D" w:rsidP="0049292D">
      <w:r w:rsidRPr="00BA34B2">
        <w:t>Amend the bill, as and if amended, by deleting SECTION 12 in its entirety.</w:t>
      </w:r>
    </w:p>
    <w:p w:rsidR="0049292D" w:rsidRPr="00BA34B2" w:rsidRDefault="0049292D" w:rsidP="0049292D">
      <w:r w:rsidRPr="00BA34B2">
        <w:t>Renumber sections to conform.</w:t>
      </w:r>
    </w:p>
    <w:p w:rsidR="0049292D" w:rsidRDefault="0049292D" w:rsidP="0049292D">
      <w:r w:rsidRPr="00BA34B2">
        <w:t>Amend title to conform.</w:t>
      </w:r>
    </w:p>
    <w:p w:rsidR="0049292D" w:rsidRDefault="0049292D" w:rsidP="0049292D"/>
    <w:p w:rsidR="0049292D" w:rsidRDefault="0049292D" w:rsidP="0049292D">
      <w:r>
        <w:t>Rep. ALLISON explained the amendment.</w:t>
      </w:r>
    </w:p>
    <w:p w:rsidR="0049292D" w:rsidRDefault="0049292D" w:rsidP="0049292D">
      <w:r>
        <w:t>The amendment was then adopted.</w:t>
      </w:r>
    </w:p>
    <w:p w:rsidR="0049292D" w:rsidRDefault="0049292D" w:rsidP="0049292D">
      <w:bookmarkStart w:id="31" w:name="file_start68"/>
      <w:bookmarkEnd w:id="31"/>
    </w:p>
    <w:p w:rsidR="0049292D" w:rsidRPr="00B067C4" w:rsidRDefault="0049292D" w:rsidP="0049292D">
      <w:r w:rsidRPr="00B067C4">
        <w:lastRenderedPageBreak/>
        <w:t>Rep. COLLINS proposed the following Amendment No. 3</w:t>
      </w:r>
      <w:r w:rsidR="00F74905">
        <w:t xml:space="preserve"> to </w:t>
      </w:r>
      <w:r w:rsidRPr="00B067C4">
        <w:t>H. 3969 (COUNCIL\</w:t>
      </w:r>
      <w:proofErr w:type="spellStart"/>
      <w:r w:rsidRPr="00B067C4">
        <w:t>WAB</w:t>
      </w:r>
      <w:proofErr w:type="spellEnd"/>
      <w:r w:rsidRPr="00B067C4">
        <w:t>\</w:t>
      </w:r>
      <w:proofErr w:type="spellStart"/>
      <w:r w:rsidRPr="00B067C4">
        <w:t>3969C004.AGM.WAB17</w:t>
      </w:r>
      <w:proofErr w:type="spellEnd"/>
      <w:r w:rsidRPr="00B067C4">
        <w:t>)</w:t>
      </w:r>
      <w:r w:rsidR="00F74905">
        <w:t>:</w:t>
      </w:r>
      <w:r w:rsidRPr="00B067C4">
        <w:t xml:space="preserve"> </w:t>
      </w:r>
    </w:p>
    <w:p w:rsidR="0049292D" w:rsidRPr="00B067C4" w:rsidRDefault="0049292D" w:rsidP="0049292D">
      <w:r w:rsidRPr="00B067C4">
        <w:t>Amend the bill, as and if amended, Section 59</w:t>
      </w:r>
      <w:r w:rsidRPr="00B067C4">
        <w:noBreakHyphen/>
        <w:t>18</w:t>
      </w:r>
      <w:r w:rsidRPr="00B067C4">
        <w:noBreakHyphen/>
      </w:r>
      <w:proofErr w:type="gramStart"/>
      <w:r w:rsidRPr="00B067C4">
        <w:t>900(</w:t>
      </w:r>
      <w:proofErr w:type="gramEnd"/>
      <w:r w:rsidRPr="00B067C4">
        <w:t>B)(1), as contained in SECTION 11, by deleting the item in its entirety and inserting:</w:t>
      </w:r>
    </w:p>
    <w:p w:rsidR="0049292D" w:rsidRPr="00B067C4" w:rsidRDefault="0049292D" w:rsidP="0049292D">
      <w:pPr>
        <w:rPr>
          <w:u w:val="single"/>
        </w:rPr>
      </w:pPr>
      <w:r w:rsidRPr="00B067C4">
        <w:t>/</w:t>
      </w:r>
      <w:r w:rsidRPr="00B067C4">
        <w:tab/>
      </w:r>
      <w:r w:rsidRPr="00B067C4">
        <w:rPr>
          <w:u w:val="single"/>
        </w:rPr>
        <w:t>(1)</w:t>
      </w:r>
      <w:r w:rsidRPr="00B067C4">
        <w:tab/>
        <w:t>The Education Oversight Committee, working with the State Board of Education and a broad</w:t>
      </w:r>
      <w:r w:rsidRPr="00B067C4">
        <w:noBreakHyphen/>
        <w:t xml:space="preserve">based group of stakeholders, including, but not limited to, parents, business and industry persons, community leaders, and educators, shall determine the criteria for and establish </w:t>
      </w:r>
      <w:r w:rsidRPr="00B067C4">
        <w:rPr>
          <w:strike/>
        </w:rPr>
        <w:t>five academic</w:t>
      </w:r>
      <w:r w:rsidRPr="00B067C4">
        <w:t xml:space="preserve"> performance ratings of </w:t>
      </w:r>
      <w:r w:rsidRPr="00B067C4">
        <w:rPr>
          <w:strike/>
        </w:rPr>
        <w:t>excellent, good, average, below average, and school/district at</w:t>
      </w:r>
      <w:r w:rsidRPr="00B067C4">
        <w:rPr>
          <w:strike/>
        </w:rPr>
        <w:noBreakHyphen/>
        <w:t>risk</w:t>
      </w:r>
      <w:r w:rsidRPr="00B067C4">
        <w:t xml:space="preserve"> </w:t>
      </w:r>
      <w:r w:rsidRPr="00B067C4">
        <w:rPr>
          <w:u w:val="single"/>
        </w:rPr>
        <w:t>A, B, C, D, and F for schools to increase transparency and accountability as provided below:</w:t>
      </w:r>
    </w:p>
    <w:p w:rsidR="0049292D" w:rsidRPr="00B067C4" w:rsidRDefault="0049292D" w:rsidP="0049292D">
      <w:pPr>
        <w:rPr>
          <w:u w:val="single"/>
        </w:rPr>
      </w:pPr>
      <w:r w:rsidRPr="00B067C4">
        <w:tab/>
      </w:r>
      <w:r w:rsidRPr="00B067C4">
        <w:tab/>
      </w:r>
      <w:r w:rsidRPr="00B067C4">
        <w:tab/>
      </w:r>
      <w:r w:rsidRPr="00B067C4">
        <w:rPr>
          <w:u w:val="single"/>
        </w:rPr>
        <w:t>(a)</w:t>
      </w:r>
      <w:r w:rsidRPr="00B067C4">
        <w:tab/>
      </w:r>
      <w:r w:rsidRPr="00B067C4">
        <w:rPr>
          <w:u w:val="single"/>
        </w:rPr>
        <w:t>A=Excellent;</w:t>
      </w:r>
    </w:p>
    <w:p w:rsidR="0049292D" w:rsidRPr="00B067C4" w:rsidRDefault="0049292D" w:rsidP="0049292D">
      <w:pPr>
        <w:rPr>
          <w:u w:val="single"/>
        </w:rPr>
      </w:pPr>
      <w:r w:rsidRPr="00B067C4">
        <w:tab/>
      </w:r>
      <w:r w:rsidRPr="00B067C4">
        <w:tab/>
      </w:r>
      <w:r w:rsidRPr="00B067C4">
        <w:tab/>
      </w:r>
      <w:r w:rsidRPr="00B067C4">
        <w:rPr>
          <w:u w:val="single"/>
        </w:rPr>
        <w:t>(b)</w:t>
      </w:r>
      <w:r w:rsidRPr="00B067C4">
        <w:tab/>
      </w:r>
      <w:r w:rsidRPr="00B067C4">
        <w:rPr>
          <w:u w:val="single"/>
        </w:rPr>
        <w:t>B=Good;</w:t>
      </w:r>
    </w:p>
    <w:p w:rsidR="0049292D" w:rsidRPr="00B067C4" w:rsidRDefault="0049292D" w:rsidP="0049292D">
      <w:pPr>
        <w:rPr>
          <w:u w:val="single"/>
        </w:rPr>
      </w:pPr>
      <w:r w:rsidRPr="00B067C4">
        <w:tab/>
      </w:r>
      <w:r w:rsidRPr="00B067C4">
        <w:tab/>
      </w:r>
      <w:r w:rsidRPr="00B067C4">
        <w:tab/>
      </w:r>
      <w:r w:rsidRPr="00B067C4">
        <w:rPr>
          <w:u w:val="single"/>
        </w:rPr>
        <w:t>(c)</w:t>
      </w:r>
      <w:r w:rsidRPr="00B067C4">
        <w:tab/>
      </w:r>
      <w:r w:rsidRPr="00B067C4">
        <w:rPr>
          <w:u w:val="single"/>
        </w:rPr>
        <w:t>C=Average;</w:t>
      </w:r>
    </w:p>
    <w:p w:rsidR="0049292D" w:rsidRPr="00B067C4" w:rsidRDefault="0049292D" w:rsidP="0049292D">
      <w:pPr>
        <w:rPr>
          <w:u w:val="single"/>
        </w:rPr>
      </w:pPr>
      <w:r w:rsidRPr="00B067C4">
        <w:tab/>
      </w:r>
      <w:r w:rsidRPr="00B067C4">
        <w:tab/>
      </w:r>
      <w:r w:rsidRPr="00B067C4">
        <w:tab/>
      </w:r>
      <w:r w:rsidRPr="00B067C4">
        <w:rPr>
          <w:u w:val="single"/>
        </w:rPr>
        <w:t>(d)</w:t>
      </w:r>
      <w:r w:rsidRPr="00B067C4">
        <w:tab/>
      </w:r>
      <w:r w:rsidRPr="00B067C4">
        <w:rPr>
          <w:u w:val="single"/>
        </w:rPr>
        <w:t>D=Below Average; and</w:t>
      </w:r>
    </w:p>
    <w:p w:rsidR="0049292D" w:rsidRPr="00B067C4" w:rsidRDefault="0049292D" w:rsidP="0049292D">
      <w:pPr>
        <w:rPr>
          <w:u w:val="single"/>
        </w:rPr>
      </w:pPr>
      <w:r w:rsidRPr="00B067C4">
        <w:tab/>
      </w:r>
      <w:r w:rsidRPr="00B067C4">
        <w:tab/>
      </w:r>
      <w:r w:rsidRPr="00B067C4">
        <w:tab/>
      </w:r>
      <w:r w:rsidRPr="00B067C4">
        <w:rPr>
          <w:u w:val="single"/>
        </w:rPr>
        <w:t>(e)</w:t>
      </w:r>
      <w:r w:rsidRPr="00B067C4">
        <w:tab/>
      </w:r>
      <w:r w:rsidRPr="00B067C4">
        <w:rPr>
          <w:u w:val="single"/>
        </w:rPr>
        <w:t>F=Unsatisfactory</w:t>
      </w:r>
      <w:r w:rsidRPr="00B067C4">
        <w:t>.</w:t>
      </w:r>
    </w:p>
    <w:p w:rsidR="0049292D" w:rsidRPr="00B067C4" w:rsidRDefault="0049292D" w:rsidP="0049292D">
      <w:r w:rsidRPr="00B067C4">
        <w:tab/>
      </w:r>
      <w:r w:rsidRPr="00B067C4">
        <w:rPr>
          <w:strike/>
        </w:rPr>
        <w:t>Schools and districts shall receive a rating for absolute and growth performance.</w:t>
      </w:r>
      <w:r w:rsidRPr="00B067C4">
        <w:t xml:space="preserve"> /</w:t>
      </w:r>
    </w:p>
    <w:p w:rsidR="0049292D" w:rsidRPr="00B067C4" w:rsidRDefault="0049292D" w:rsidP="0049292D">
      <w:r w:rsidRPr="00B067C4">
        <w:t>Renumber sections to conform.</w:t>
      </w:r>
    </w:p>
    <w:p w:rsidR="0049292D" w:rsidRDefault="0049292D" w:rsidP="0049292D">
      <w:r w:rsidRPr="00B067C4">
        <w:t>Amend title to conform.</w:t>
      </w:r>
    </w:p>
    <w:p w:rsidR="0049292D" w:rsidRDefault="0049292D" w:rsidP="0049292D"/>
    <w:p w:rsidR="0049292D" w:rsidRDefault="0049292D" w:rsidP="0049292D">
      <w:r>
        <w:t>Rep. COLLINS explained the amendment.</w:t>
      </w:r>
    </w:p>
    <w:p w:rsidR="0049292D" w:rsidRDefault="0049292D" w:rsidP="0049292D">
      <w:r>
        <w:t>Rep. COLLINS spoke in favor of the amendment.</w:t>
      </w:r>
    </w:p>
    <w:p w:rsidR="0049292D" w:rsidRDefault="0049292D" w:rsidP="0049292D"/>
    <w:p w:rsidR="0049292D" w:rsidRDefault="0049292D" w:rsidP="0049292D">
      <w:r>
        <w:t>Further proceedings were interrupted by expiration of time on the uncontested Calendar, the pending question being consideration of Amendment No. 3.</w:t>
      </w:r>
    </w:p>
    <w:p w:rsidR="0049292D" w:rsidRDefault="0049292D" w:rsidP="0049292D"/>
    <w:p w:rsidR="0049292D" w:rsidRDefault="0049292D" w:rsidP="0049292D">
      <w:pPr>
        <w:keepNext/>
        <w:jc w:val="center"/>
        <w:rPr>
          <w:b/>
        </w:rPr>
      </w:pPr>
      <w:r w:rsidRPr="0049292D">
        <w:rPr>
          <w:b/>
        </w:rPr>
        <w:t>RECURRENCE TO THE MORNING HOUR</w:t>
      </w:r>
    </w:p>
    <w:p w:rsidR="0049292D" w:rsidRDefault="0049292D" w:rsidP="0049292D">
      <w:r>
        <w:t>Rep. ALLISON moved that the House recur to the morning hour, which was agreed to.</w:t>
      </w:r>
    </w:p>
    <w:p w:rsidR="0049292D" w:rsidRDefault="0049292D" w:rsidP="0049292D"/>
    <w:p w:rsidR="0049292D" w:rsidRDefault="0049292D" w:rsidP="0049292D">
      <w:pPr>
        <w:keepNext/>
        <w:jc w:val="center"/>
        <w:rPr>
          <w:b/>
        </w:rPr>
      </w:pPr>
      <w:r w:rsidRPr="0049292D">
        <w:rPr>
          <w:b/>
        </w:rPr>
        <w:t>H. 3969--AMENDED AND ORDERED TO THIRD READING</w:t>
      </w:r>
    </w:p>
    <w:p w:rsidR="0049292D" w:rsidRDefault="0049292D" w:rsidP="0049292D">
      <w:pPr>
        <w:keepNext/>
      </w:pPr>
      <w:r>
        <w:t>Debate was resumed on the following Bill, the pending question being the consideration of Amendment No. 3:</w:t>
      </w:r>
    </w:p>
    <w:p w:rsidR="0049292D" w:rsidRDefault="0049292D" w:rsidP="0049292D">
      <w:pPr>
        <w:keepNext/>
      </w:pPr>
      <w:bookmarkStart w:id="32" w:name="include_clip_start_75"/>
      <w:bookmarkEnd w:id="32"/>
    </w:p>
    <w:p w:rsidR="0049292D" w:rsidRDefault="0049292D" w:rsidP="0049292D">
      <w:r>
        <w:t xml:space="preserve">H. 3969 -- Reps. Felder and Allison: A BILL TO AMEND THE CODE OF LAWS OF SOUTH CAROLINA, 1976, BY ADDING SECTION 59-18-1940 SO AS TO PROVIDE THE EDUCATION OVERSIGHT COMMITTEE SHALL DESIGN AND PILOT </w:t>
      </w:r>
      <w:r>
        <w:lastRenderedPageBreak/>
        <w:t xml:space="preserve">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w:t>
      </w:r>
      <w:r>
        <w:lastRenderedPageBreak/>
        <w:t xml:space="preserve">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w:t>
      </w:r>
      <w:r>
        <w:lastRenderedPageBreak/>
        <w:t>PROVIDE CERTAIN NATIONAL ASSESSMENT SCORES MAY BE INCLUDED; AND TO REPEAL SECTION 59-18-950 RELATING TO CRITERIA FOR SCHOOL DISTRICT AND HIGH SCHOOL RATINGS.</w:t>
      </w:r>
    </w:p>
    <w:p w:rsidR="0049292D" w:rsidRDefault="0049292D" w:rsidP="0049292D"/>
    <w:p w:rsidR="0049292D" w:rsidRPr="0033448F" w:rsidRDefault="0049292D" w:rsidP="0049292D">
      <w:r w:rsidRPr="0033448F">
        <w:t>Rep. COLLINS proposed the following Amendment No. 3</w:t>
      </w:r>
      <w:r w:rsidR="00F74905">
        <w:t xml:space="preserve"> to </w:t>
      </w:r>
      <w:r w:rsidRPr="0033448F">
        <w:t>H. 3969 (COUNCIL\</w:t>
      </w:r>
      <w:proofErr w:type="spellStart"/>
      <w:r w:rsidRPr="0033448F">
        <w:t>WAB</w:t>
      </w:r>
      <w:proofErr w:type="spellEnd"/>
      <w:r w:rsidRPr="0033448F">
        <w:t>\</w:t>
      </w:r>
      <w:proofErr w:type="spellStart"/>
      <w:r w:rsidRPr="0033448F">
        <w:t>3969C004.AGM.WAB17</w:t>
      </w:r>
      <w:proofErr w:type="spellEnd"/>
      <w:r w:rsidRPr="0033448F">
        <w:t>), which was tabled:</w:t>
      </w:r>
    </w:p>
    <w:p w:rsidR="0049292D" w:rsidRPr="0033448F" w:rsidRDefault="0049292D" w:rsidP="0049292D">
      <w:r w:rsidRPr="0033448F">
        <w:t>Amend the bill, as and if amended, Section 59</w:t>
      </w:r>
      <w:r w:rsidRPr="0033448F">
        <w:noBreakHyphen/>
        <w:t>18</w:t>
      </w:r>
      <w:r w:rsidRPr="0033448F">
        <w:noBreakHyphen/>
      </w:r>
      <w:proofErr w:type="gramStart"/>
      <w:r w:rsidRPr="0033448F">
        <w:t>900(</w:t>
      </w:r>
      <w:proofErr w:type="gramEnd"/>
      <w:r w:rsidRPr="0033448F">
        <w:t>B)(1), as contained in SECTION 11, by deleting the item in its entirety and inserting:</w:t>
      </w:r>
    </w:p>
    <w:p w:rsidR="0049292D" w:rsidRPr="0033448F" w:rsidRDefault="0049292D" w:rsidP="0049292D">
      <w:pPr>
        <w:rPr>
          <w:u w:val="single"/>
        </w:rPr>
      </w:pPr>
      <w:r w:rsidRPr="0033448F">
        <w:t>/</w:t>
      </w:r>
      <w:r w:rsidRPr="0033448F">
        <w:tab/>
      </w:r>
      <w:r w:rsidRPr="0033448F">
        <w:rPr>
          <w:u w:val="single"/>
        </w:rPr>
        <w:t>(1)</w:t>
      </w:r>
      <w:r w:rsidRPr="0033448F">
        <w:tab/>
        <w:t>The Education Oversight Committee, working with the State Board of Education and a broad</w:t>
      </w:r>
      <w:r w:rsidRPr="0033448F">
        <w:noBreakHyphen/>
        <w:t xml:space="preserve">based group of stakeholders, including, but not limited to, parents, business and industry persons, community leaders, and educators, shall determine the criteria for and establish </w:t>
      </w:r>
      <w:r w:rsidRPr="0033448F">
        <w:rPr>
          <w:strike/>
        </w:rPr>
        <w:t>five academic</w:t>
      </w:r>
      <w:r w:rsidRPr="0033448F">
        <w:t xml:space="preserve"> performance ratings of </w:t>
      </w:r>
      <w:r w:rsidRPr="0033448F">
        <w:rPr>
          <w:strike/>
        </w:rPr>
        <w:t>excellent, good, average, below average, and school/district at</w:t>
      </w:r>
      <w:r w:rsidRPr="0033448F">
        <w:rPr>
          <w:strike/>
        </w:rPr>
        <w:noBreakHyphen/>
        <w:t>risk</w:t>
      </w:r>
      <w:r w:rsidRPr="0033448F">
        <w:t xml:space="preserve"> </w:t>
      </w:r>
      <w:r w:rsidRPr="0033448F">
        <w:rPr>
          <w:u w:val="single"/>
        </w:rPr>
        <w:t>A, B, C, D, and F for schools to increase transparency and accountability as provided below:</w:t>
      </w:r>
    </w:p>
    <w:p w:rsidR="0049292D" w:rsidRPr="0033448F" w:rsidRDefault="0049292D" w:rsidP="0049292D">
      <w:pPr>
        <w:rPr>
          <w:u w:val="single"/>
        </w:rPr>
      </w:pPr>
      <w:r w:rsidRPr="0033448F">
        <w:tab/>
      </w:r>
      <w:r w:rsidRPr="0033448F">
        <w:tab/>
      </w:r>
      <w:r w:rsidRPr="0033448F">
        <w:tab/>
      </w:r>
      <w:r w:rsidRPr="0033448F">
        <w:rPr>
          <w:u w:val="single"/>
        </w:rPr>
        <w:t>(a)</w:t>
      </w:r>
      <w:r w:rsidRPr="0033448F">
        <w:tab/>
      </w:r>
      <w:r w:rsidRPr="0033448F">
        <w:rPr>
          <w:u w:val="single"/>
        </w:rPr>
        <w:t>A=Excellent;</w:t>
      </w:r>
    </w:p>
    <w:p w:rsidR="0049292D" w:rsidRPr="0033448F" w:rsidRDefault="0049292D" w:rsidP="0049292D">
      <w:pPr>
        <w:rPr>
          <w:u w:val="single"/>
        </w:rPr>
      </w:pPr>
      <w:r w:rsidRPr="0033448F">
        <w:tab/>
      </w:r>
      <w:r w:rsidRPr="0033448F">
        <w:tab/>
      </w:r>
      <w:r w:rsidRPr="0033448F">
        <w:tab/>
      </w:r>
      <w:r w:rsidRPr="0033448F">
        <w:rPr>
          <w:u w:val="single"/>
        </w:rPr>
        <w:t>(b)</w:t>
      </w:r>
      <w:r w:rsidRPr="0033448F">
        <w:tab/>
      </w:r>
      <w:r w:rsidRPr="0033448F">
        <w:rPr>
          <w:u w:val="single"/>
        </w:rPr>
        <w:t>B=Good;</w:t>
      </w:r>
    </w:p>
    <w:p w:rsidR="0049292D" w:rsidRPr="0033448F" w:rsidRDefault="0049292D" w:rsidP="0049292D">
      <w:pPr>
        <w:rPr>
          <w:u w:val="single"/>
        </w:rPr>
      </w:pPr>
      <w:r w:rsidRPr="0033448F">
        <w:tab/>
      </w:r>
      <w:r w:rsidRPr="0033448F">
        <w:tab/>
      </w:r>
      <w:r w:rsidRPr="0033448F">
        <w:tab/>
      </w:r>
      <w:r w:rsidRPr="0033448F">
        <w:rPr>
          <w:u w:val="single"/>
        </w:rPr>
        <w:t>(c)</w:t>
      </w:r>
      <w:r w:rsidRPr="0033448F">
        <w:tab/>
      </w:r>
      <w:r w:rsidRPr="0033448F">
        <w:rPr>
          <w:u w:val="single"/>
        </w:rPr>
        <w:t>C=Average;</w:t>
      </w:r>
    </w:p>
    <w:p w:rsidR="0049292D" w:rsidRPr="0033448F" w:rsidRDefault="0049292D" w:rsidP="0049292D">
      <w:pPr>
        <w:rPr>
          <w:u w:val="single"/>
        </w:rPr>
      </w:pPr>
      <w:r w:rsidRPr="0033448F">
        <w:tab/>
      </w:r>
      <w:r w:rsidRPr="0033448F">
        <w:tab/>
      </w:r>
      <w:r w:rsidRPr="0033448F">
        <w:tab/>
      </w:r>
      <w:r w:rsidRPr="0033448F">
        <w:rPr>
          <w:u w:val="single"/>
        </w:rPr>
        <w:t>(d)</w:t>
      </w:r>
      <w:r w:rsidRPr="0033448F">
        <w:tab/>
      </w:r>
      <w:r w:rsidRPr="0033448F">
        <w:rPr>
          <w:u w:val="single"/>
        </w:rPr>
        <w:t>D=Below Average; and</w:t>
      </w:r>
    </w:p>
    <w:p w:rsidR="0049292D" w:rsidRPr="0033448F" w:rsidRDefault="0049292D" w:rsidP="0049292D">
      <w:pPr>
        <w:rPr>
          <w:u w:val="single"/>
        </w:rPr>
      </w:pPr>
      <w:r w:rsidRPr="0033448F">
        <w:tab/>
      </w:r>
      <w:r w:rsidRPr="0033448F">
        <w:tab/>
      </w:r>
      <w:r w:rsidRPr="0033448F">
        <w:tab/>
      </w:r>
      <w:r w:rsidRPr="0033448F">
        <w:rPr>
          <w:u w:val="single"/>
        </w:rPr>
        <w:t>(e)</w:t>
      </w:r>
      <w:r w:rsidRPr="0033448F">
        <w:tab/>
      </w:r>
      <w:r w:rsidRPr="0033448F">
        <w:rPr>
          <w:u w:val="single"/>
        </w:rPr>
        <w:t>F=Unsatisfactory</w:t>
      </w:r>
      <w:r w:rsidRPr="0033448F">
        <w:t>.</w:t>
      </w:r>
    </w:p>
    <w:p w:rsidR="0049292D" w:rsidRPr="0033448F" w:rsidRDefault="0049292D" w:rsidP="0049292D">
      <w:r w:rsidRPr="0033448F">
        <w:tab/>
      </w:r>
      <w:r w:rsidRPr="0033448F">
        <w:rPr>
          <w:strike/>
        </w:rPr>
        <w:t>Schools and districts shall receive a rating for absolute and growth performance.</w:t>
      </w:r>
      <w:r w:rsidRPr="0033448F">
        <w:t xml:space="preserve"> /</w:t>
      </w:r>
    </w:p>
    <w:p w:rsidR="0049292D" w:rsidRPr="0033448F" w:rsidRDefault="0049292D" w:rsidP="0049292D">
      <w:r w:rsidRPr="0033448F">
        <w:t>Renumber sections to conform.</w:t>
      </w:r>
    </w:p>
    <w:p w:rsidR="0049292D" w:rsidRPr="0033448F" w:rsidRDefault="0049292D" w:rsidP="0049292D">
      <w:r w:rsidRPr="0033448F">
        <w:t>Amend title to conform.</w:t>
      </w:r>
    </w:p>
    <w:p w:rsidR="0049292D" w:rsidRDefault="0049292D" w:rsidP="0049292D">
      <w:bookmarkStart w:id="33" w:name="file_end76"/>
      <w:bookmarkEnd w:id="33"/>
    </w:p>
    <w:p w:rsidR="0049292D" w:rsidRDefault="0049292D" w:rsidP="0049292D">
      <w:r>
        <w:t>Rep. ALLISON spoke against the amendment.</w:t>
      </w:r>
    </w:p>
    <w:p w:rsidR="0049292D" w:rsidRDefault="0049292D" w:rsidP="0049292D">
      <w:r>
        <w:t>Rep. BEDINGFIELD spoke in favor of the amendment.</w:t>
      </w:r>
    </w:p>
    <w:p w:rsidR="0049292D" w:rsidRDefault="0049292D" w:rsidP="0049292D">
      <w:r>
        <w:t>Rep. BEDINGFIELD spoke in favor of the amendment.</w:t>
      </w:r>
    </w:p>
    <w:p w:rsidR="0049292D" w:rsidRDefault="0049292D" w:rsidP="0049292D"/>
    <w:p w:rsidR="0049292D" w:rsidRDefault="0049292D" w:rsidP="0049292D">
      <w:r>
        <w:t>Rep. ALLISON moved to table the amendment.</w:t>
      </w:r>
    </w:p>
    <w:p w:rsidR="0049292D" w:rsidRDefault="0049292D" w:rsidP="0049292D"/>
    <w:p w:rsidR="0049292D" w:rsidRDefault="0049292D" w:rsidP="0049292D">
      <w:r>
        <w:t>Rep. COLLINS demanded the yeas and nays which were taken, resulting as follows:</w:t>
      </w:r>
    </w:p>
    <w:p w:rsidR="0049292D" w:rsidRDefault="0049292D" w:rsidP="0049292D">
      <w:pPr>
        <w:jc w:val="center"/>
      </w:pPr>
      <w:bookmarkStart w:id="34" w:name="vote_start81"/>
      <w:bookmarkEnd w:id="34"/>
      <w:r>
        <w:t>Yeas 72; Nays 39</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Allison</w:t>
            </w:r>
          </w:p>
        </w:tc>
        <w:tc>
          <w:tcPr>
            <w:tcW w:w="2180" w:type="dxa"/>
            <w:shd w:val="clear" w:color="auto" w:fill="auto"/>
          </w:tcPr>
          <w:p w:rsidR="0049292D" w:rsidRPr="0049292D" w:rsidRDefault="0049292D" w:rsidP="0049292D">
            <w:pPr>
              <w:keepNext/>
              <w:ind w:firstLine="0"/>
            </w:pPr>
            <w:r>
              <w:t>Anderson</w:t>
            </w:r>
          </w:p>
        </w:tc>
      </w:tr>
      <w:tr w:rsidR="0049292D" w:rsidRPr="0049292D" w:rsidTr="0049292D">
        <w:tc>
          <w:tcPr>
            <w:tcW w:w="2179" w:type="dxa"/>
            <w:shd w:val="clear" w:color="auto" w:fill="auto"/>
          </w:tcPr>
          <w:p w:rsidR="0049292D" w:rsidRPr="0049292D" w:rsidRDefault="0049292D" w:rsidP="0049292D">
            <w:pPr>
              <w:ind w:firstLine="0"/>
            </w:pPr>
            <w:r>
              <w:t>Anthony</w:t>
            </w:r>
          </w:p>
        </w:tc>
        <w:tc>
          <w:tcPr>
            <w:tcW w:w="2179" w:type="dxa"/>
            <w:shd w:val="clear" w:color="auto" w:fill="auto"/>
          </w:tcPr>
          <w:p w:rsidR="0049292D" w:rsidRPr="0049292D" w:rsidRDefault="0049292D" w:rsidP="0049292D">
            <w:pPr>
              <w:ind w:firstLine="0"/>
            </w:pPr>
            <w:r>
              <w:t>Arrington</w:t>
            </w:r>
          </w:p>
        </w:tc>
        <w:tc>
          <w:tcPr>
            <w:tcW w:w="2180" w:type="dxa"/>
            <w:shd w:val="clear" w:color="auto" w:fill="auto"/>
          </w:tcPr>
          <w:p w:rsidR="0049292D" w:rsidRPr="0049292D" w:rsidRDefault="0049292D" w:rsidP="0049292D">
            <w:pPr>
              <w:ind w:firstLine="0"/>
            </w:pPr>
            <w:r>
              <w:t>Atkinson</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Bamberg</w:t>
            </w:r>
          </w:p>
        </w:tc>
        <w:tc>
          <w:tcPr>
            <w:tcW w:w="2180" w:type="dxa"/>
            <w:shd w:val="clear" w:color="auto" w:fill="auto"/>
          </w:tcPr>
          <w:p w:rsidR="0049292D" w:rsidRPr="0049292D" w:rsidRDefault="0049292D" w:rsidP="0049292D">
            <w:pPr>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lastRenderedPageBreak/>
              <w:t>Bowers</w:t>
            </w:r>
          </w:p>
        </w:tc>
        <w:tc>
          <w:tcPr>
            <w:tcW w:w="2179" w:type="dxa"/>
            <w:shd w:val="clear" w:color="auto" w:fill="auto"/>
          </w:tcPr>
          <w:p w:rsidR="0049292D" w:rsidRPr="0049292D" w:rsidRDefault="0049292D" w:rsidP="0049292D">
            <w:pPr>
              <w:ind w:firstLine="0"/>
            </w:pPr>
            <w:r>
              <w:t>Brown</w:t>
            </w:r>
          </w:p>
        </w:tc>
        <w:tc>
          <w:tcPr>
            <w:tcW w:w="2180" w:type="dxa"/>
            <w:shd w:val="clear" w:color="auto" w:fill="auto"/>
          </w:tcPr>
          <w:p w:rsidR="0049292D" w:rsidRPr="0049292D" w:rsidRDefault="0049292D" w:rsidP="0049292D">
            <w:pPr>
              <w:ind w:firstLine="0"/>
            </w:pPr>
            <w:r>
              <w:t>Clary</w:t>
            </w:r>
          </w:p>
        </w:tc>
      </w:tr>
      <w:tr w:rsidR="0049292D" w:rsidRPr="0049292D" w:rsidTr="0049292D">
        <w:tc>
          <w:tcPr>
            <w:tcW w:w="2179" w:type="dxa"/>
            <w:shd w:val="clear" w:color="auto" w:fill="auto"/>
          </w:tcPr>
          <w:p w:rsidR="0049292D" w:rsidRPr="0049292D" w:rsidRDefault="0049292D" w:rsidP="0049292D">
            <w:pPr>
              <w:ind w:firstLine="0"/>
            </w:pPr>
            <w:r>
              <w:t>Clyburn</w:t>
            </w:r>
          </w:p>
        </w:tc>
        <w:tc>
          <w:tcPr>
            <w:tcW w:w="2179" w:type="dxa"/>
            <w:shd w:val="clear" w:color="auto" w:fill="auto"/>
          </w:tcPr>
          <w:p w:rsidR="0049292D" w:rsidRPr="0049292D" w:rsidRDefault="0049292D" w:rsidP="0049292D">
            <w:pPr>
              <w:ind w:firstLine="0"/>
            </w:pPr>
            <w:r>
              <w:t>Cobb-Hunter</w:t>
            </w:r>
          </w:p>
        </w:tc>
        <w:tc>
          <w:tcPr>
            <w:tcW w:w="2180" w:type="dxa"/>
            <w:shd w:val="clear" w:color="auto" w:fill="auto"/>
          </w:tcPr>
          <w:p w:rsidR="0049292D" w:rsidRPr="0049292D" w:rsidRDefault="0049292D" w:rsidP="0049292D">
            <w:pPr>
              <w:ind w:firstLine="0"/>
            </w:pPr>
            <w:r>
              <w:t>Cole</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Delleney</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Forrest</w:t>
            </w:r>
          </w:p>
        </w:tc>
      </w:tr>
      <w:tr w:rsidR="0049292D" w:rsidRPr="0049292D" w:rsidTr="0049292D">
        <w:tc>
          <w:tcPr>
            <w:tcW w:w="2179" w:type="dxa"/>
            <w:shd w:val="clear" w:color="auto" w:fill="auto"/>
          </w:tcPr>
          <w:p w:rsidR="0049292D" w:rsidRPr="0049292D" w:rsidRDefault="0049292D" w:rsidP="0049292D">
            <w:pPr>
              <w:ind w:firstLine="0"/>
            </w:pPr>
            <w:r>
              <w:t>Forrester</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Gagnon</w:t>
            </w:r>
          </w:p>
        </w:tc>
      </w:tr>
      <w:tr w:rsidR="0049292D" w:rsidRPr="0049292D" w:rsidTr="0049292D">
        <w:tc>
          <w:tcPr>
            <w:tcW w:w="2179" w:type="dxa"/>
            <w:shd w:val="clear" w:color="auto" w:fill="auto"/>
          </w:tcPr>
          <w:p w:rsidR="0049292D" w:rsidRPr="0049292D" w:rsidRDefault="0049292D" w:rsidP="0049292D">
            <w:pPr>
              <w:ind w:firstLine="0"/>
            </w:pPr>
            <w:r>
              <w:t>Gilliard</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Hardee</w:t>
            </w:r>
          </w:p>
        </w:tc>
      </w:tr>
      <w:tr w:rsidR="0049292D" w:rsidRPr="0049292D" w:rsidTr="0049292D">
        <w:tc>
          <w:tcPr>
            <w:tcW w:w="2179" w:type="dxa"/>
            <w:shd w:val="clear" w:color="auto" w:fill="auto"/>
          </w:tcPr>
          <w:p w:rsidR="0049292D" w:rsidRPr="0049292D" w:rsidRDefault="0049292D" w:rsidP="0049292D">
            <w:pPr>
              <w:ind w:firstLine="0"/>
            </w:pPr>
            <w:r>
              <w:t>Hart</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Henegan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Lucas</w:t>
            </w:r>
          </w:p>
        </w:tc>
      </w:tr>
      <w:tr w:rsidR="0049292D" w:rsidRPr="0049292D" w:rsidTr="0049292D">
        <w:tc>
          <w:tcPr>
            <w:tcW w:w="2179" w:type="dxa"/>
            <w:shd w:val="clear" w:color="auto" w:fill="auto"/>
          </w:tcPr>
          <w:p w:rsidR="0049292D" w:rsidRPr="0049292D" w:rsidRDefault="0049292D" w:rsidP="0049292D">
            <w:pPr>
              <w:ind w:firstLine="0"/>
            </w:pPr>
            <w:r>
              <w:t>Mack</w:t>
            </w:r>
          </w:p>
        </w:tc>
        <w:tc>
          <w:tcPr>
            <w:tcW w:w="2179" w:type="dxa"/>
            <w:shd w:val="clear" w:color="auto" w:fill="auto"/>
          </w:tcPr>
          <w:p w:rsidR="0049292D" w:rsidRPr="0049292D" w:rsidRDefault="0049292D" w:rsidP="0049292D">
            <w:pPr>
              <w:ind w:firstLine="0"/>
            </w:pPr>
            <w:r>
              <w:t>McCoy</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t>McEachern</w:t>
            </w:r>
          </w:p>
        </w:tc>
        <w:tc>
          <w:tcPr>
            <w:tcW w:w="2179" w:type="dxa"/>
            <w:shd w:val="clear" w:color="auto" w:fill="auto"/>
          </w:tcPr>
          <w:p w:rsidR="0049292D" w:rsidRPr="0049292D" w:rsidRDefault="0049292D" w:rsidP="0049292D">
            <w:pPr>
              <w:ind w:firstLine="0"/>
            </w:pPr>
            <w:r>
              <w:t>Mitchell</w:t>
            </w:r>
          </w:p>
        </w:tc>
        <w:tc>
          <w:tcPr>
            <w:tcW w:w="2180" w:type="dxa"/>
            <w:shd w:val="clear" w:color="auto" w:fill="auto"/>
          </w:tcPr>
          <w:p w:rsidR="0049292D" w:rsidRPr="0049292D" w:rsidRDefault="0049292D" w:rsidP="0049292D">
            <w:pPr>
              <w:ind w:firstLine="0"/>
            </w:pPr>
            <w:r>
              <w:t>V. S. Moss</w:t>
            </w:r>
          </w:p>
        </w:tc>
      </w:tr>
      <w:tr w:rsidR="0049292D" w:rsidRPr="0049292D" w:rsidTr="0049292D">
        <w:tc>
          <w:tcPr>
            <w:tcW w:w="2179" w:type="dxa"/>
            <w:shd w:val="clear" w:color="auto" w:fill="auto"/>
          </w:tcPr>
          <w:p w:rsidR="0049292D" w:rsidRPr="0049292D" w:rsidRDefault="0049292D" w:rsidP="0049292D">
            <w:pPr>
              <w:ind w:firstLine="0"/>
            </w:pPr>
            <w:r>
              <w:t>Norrell</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c>
          <w:tcPr>
            <w:tcW w:w="2179" w:type="dxa"/>
            <w:shd w:val="clear" w:color="auto" w:fill="auto"/>
          </w:tcPr>
          <w:p w:rsidR="0049292D" w:rsidRPr="0049292D" w:rsidRDefault="0049292D" w:rsidP="0049292D">
            <w:pPr>
              <w:ind w:firstLine="0"/>
            </w:pPr>
            <w:r>
              <w:t>Robinson-Simpson</w:t>
            </w:r>
          </w:p>
        </w:tc>
        <w:tc>
          <w:tcPr>
            <w:tcW w:w="2179" w:type="dxa"/>
            <w:shd w:val="clear" w:color="auto" w:fill="auto"/>
          </w:tcPr>
          <w:p w:rsidR="0049292D" w:rsidRPr="0049292D" w:rsidRDefault="0049292D" w:rsidP="0049292D">
            <w:pPr>
              <w:ind w:firstLine="0"/>
            </w:pPr>
            <w:r>
              <w:t>Ryhal</w:t>
            </w:r>
          </w:p>
        </w:tc>
        <w:tc>
          <w:tcPr>
            <w:tcW w:w="2180" w:type="dxa"/>
            <w:shd w:val="clear" w:color="auto" w:fill="auto"/>
          </w:tcPr>
          <w:p w:rsidR="0049292D" w:rsidRPr="0049292D" w:rsidRDefault="0049292D" w:rsidP="0049292D">
            <w:pPr>
              <w:ind w:firstLine="0"/>
            </w:pPr>
            <w:r>
              <w:t>Sandifer</w:t>
            </w:r>
          </w:p>
        </w:tc>
      </w:tr>
      <w:tr w:rsidR="0049292D" w:rsidRPr="0049292D" w:rsidTr="0049292D">
        <w:tc>
          <w:tcPr>
            <w:tcW w:w="2179" w:type="dxa"/>
            <w:shd w:val="clear" w:color="auto" w:fill="auto"/>
          </w:tcPr>
          <w:p w:rsidR="0049292D" w:rsidRPr="0049292D" w:rsidRDefault="0049292D" w:rsidP="0049292D">
            <w:pPr>
              <w:ind w:firstLine="0"/>
            </w:pPr>
            <w:r>
              <w:t>Simrill</w:t>
            </w:r>
          </w:p>
        </w:tc>
        <w:tc>
          <w:tcPr>
            <w:tcW w:w="2179" w:type="dxa"/>
            <w:shd w:val="clear" w:color="auto" w:fill="auto"/>
          </w:tcPr>
          <w:p w:rsidR="0049292D" w:rsidRPr="0049292D" w:rsidRDefault="0049292D" w:rsidP="0049292D">
            <w:pPr>
              <w:ind w:firstLine="0"/>
            </w:pPr>
            <w:r>
              <w:t>G. M. Smith</w:t>
            </w:r>
          </w:p>
        </w:tc>
        <w:tc>
          <w:tcPr>
            <w:tcW w:w="2180" w:type="dxa"/>
            <w:shd w:val="clear" w:color="auto" w:fill="auto"/>
          </w:tcPr>
          <w:p w:rsidR="0049292D" w:rsidRPr="0049292D" w:rsidRDefault="0049292D" w:rsidP="0049292D">
            <w:pPr>
              <w:ind w:firstLine="0"/>
            </w:pPr>
            <w:r>
              <w:t>J. E. Smith</w:t>
            </w:r>
          </w:p>
        </w:tc>
      </w:tr>
      <w:tr w:rsidR="0049292D" w:rsidRPr="0049292D" w:rsidTr="0049292D">
        <w:tc>
          <w:tcPr>
            <w:tcW w:w="2179" w:type="dxa"/>
            <w:shd w:val="clear" w:color="auto" w:fill="auto"/>
          </w:tcPr>
          <w:p w:rsidR="0049292D" w:rsidRPr="0049292D" w:rsidRDefault="0049292D" w:rsidP="0049292D">
            <w:pPr>
              <w:ind w:firstLine="0"/>
            </w:pPr>
            <w:r>
              <w:t>Sottile</w:t>
            </w:r>
          </w:p>
        </w:tc>
        <w:tc>
          <w:tcPr>
            <w:tcW w:w="2179" w:type="dxa"/>
            <w:shd w:val="clear" w:color="auto" w:fill="auto"/>
          </w:tcPr>
          <w:p w:rsidR="0049292D" w:rsidRPr="0049292D" w:rsidRDefault="0049292D" w:rsidP="0049292D">
            <w:pPr>
              <w:ind w:firstLine="0"/>
            </w:pPr>
            <w:r>
              <w:t>Spires</w:t>
            </w:r>
          </w:p>
        </w:tc>
        <w:tc>
          <w:tcPr>
            <w:tcW w:w="2180" w:type="dxa"/>
            <w:shd w:val="clear" w:color="auto" w:fill="auto"/>
          </w:tcPr>
          <w:p w:rsidR="0049292D" w:rsidRPr="0049292D" w:rsidRDefault="0049292D" w:rsidP="0049292D">
            <w:pPr>
              <w:ind w:firstLine="0"/>
            </w:pPr>
            <w:r>
              <w:t>Stavrinakis</w:t>
            </w:r>
          </w:p>
        </w:tc>
      </w:tr>
      <w:tr w:rsidR="0049292D" w:rsidRPr="0049292D" w:rsidTr="0049292D">
        <w:tc>
          <w:tcPr>
            <w:tcW w:w="2179" w:type="dxa"/>
            <w:shd w:val="clear" w:color="auto" w:fill="auto"/>
          </w:tcPr>
          <w:p w:rsidR="0049292D" w:rsidRPr="0049292D" w:rsidRDefault="0049292D" w:rsidP="0049292D">
            <w:pPr>
              <w:ind w:firstLine="0"/>
            </w:pPr>
            <w:r>
              <w:t>Thigpen</w:t>
            </w:r>
          </w:p>
        </w:tc>
        <w:tc>
          <w:tcPr>
            <w:tcW w:w="2179" w:type="dxa"/>
            <w:shd w:val="clear" w:color="auto" w:fill="auto"/>
          </w:tcPr>
          <w:p w:rsidR="0049292D" w:rsidRPr="0049292D" w:rsidRDefault="0049292D" w:rsidP="0049292D">
            <w:pPr>
              <w:ind w:firstLine="0"/>
            </w:pPr>
            <w:r>
              <w:t>Weeks</w:t>
            </w:r>
          </w:p>
        </w:tc>
        <w:tc>
          <w:tcPr>
            <w:tcW w:w="2180" w:type="dxa"/>
            <w:shd w:val="clear" w:color="auto" w:fill="auto"/>
          </w:tcPr>
          <w:p w:rsidR="0049292D" w:rsidRPr="0049292D" w:rsidRDefault="0049292D" w:rsidP="0049292D">
            <w:pPr>
              <w:ind w:firstLine="0"/>
            </w:pPr>
            <w:r>
              <w:t>West</w:t>
            </w:r>
          </w:p>
        </w:tc>
      </w:tr>
      <w:tr w:rsidR="0049292D" w:rsidRPr="0049292D" w:rsidTr="0049292D">
        <w:tc>
          <w:tcPr>
            <w:tcW w:w="2179" w:type="dxa"/>
            <w:shd w:val="clear" w:color="auto" w:fill="auto"/>
          </w:tcPr>
          <w:p w:rsidR="0049292D" w:rsidRPr="0049292D" w:rsidRDefault="0049292D" w:rsidP="0049292D">
            <w:pPr>
              <w:keepNext/>
              <w:ind w:firstLine="0"/>
            </w:pPr>
            <w:r>
              <w:t>Wheeler</w:t>
            </w:r>
          </w:p>
        </w:tc>
        <w:tc>
          <w:tcPr>
            <w:tcW w:w="2179" w:type="dxa"/>
            <w:shd w:val="clear" w:color="auto" w:fill="auto"/>
          </w:tcPr>
          <w:p w:rsidR="0049292D" w:rsidRPr="0049292D" w:rsidRDefault="0049292D" w:rsidP="0049292D">
            <w:pPr>
              <w:keepNext/>
              <w:ind w:firstLine="0"/>
            </w:pPr>
            <w:r>
              <w:t>Whipper</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r>
              <w:t>Willis</w:t>
            </w:r>
          </w:p>
        </w:tc>
        <w:tc>
          <w:tcPr>
            <w:tcW w:w="2180" w:type="dxa"/>
            <w:shd w:val="clear" w:color="auto" w:fill="auto"/>
          </w:tcPr>
          <w:p w:rsidR="0049292D" w:rsidRPr="0049292D" w:rsidRDefault="0049292D" w:rsidP="0049292D">
            <w:pPr>
              <w:keepNext/>
              <w:ind w:firstLine="0"/>
            </w:pPr>
            <w:r>
              <w:t>Yow</w:t>
            </w:r>
          </w:p>
        </w:tc>
      </w:tr>
    </w:tbl>
    <w:p w:rsidR="0049292D" w:rsidRDefault="0049292D" w:rsidP="0049292D"/>
    <w:p w:rsidR="0049292D" w:rsidRDefault="0049292D" w:rsidP="0049292D">
      <w:pPr>
        <w:jc w:val="center"/>
        <w:rPr>
          <w:b/>
        </w:rPr>
      </w:pPr>
      <w:r w:rsidRPr="0049292D">
        <w:rPr>
          <w:b/>
        </w:rPr>
        <w:t>Total--72</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Atwater</w:t>
            </w:r>
          </w:p>
        </w:tc>
        <w:tc>
          <w:tcPr>
            <w:tcW w:w="2179" w:type="dxa"/>
            <w:shd w:val="clear" w:color="auto" w:fill="auto"/>
          </w:tcPr>
          <w:p w:rsidR="0049292D" w:rsidRPr="0049292D" w:rsidRDefault="0049292D" w:rsidP="0049292D">
            <w:pPr>
              <w:keepNext/>
              <w:ind w:firstLine="0"/>
            </w:pPr>
            <w:r>
              <w:t>Ballentine</w:t>
            </w:r>
          </w:p>
        </w:tc>
        <w:tc>
          <w:tcPr>
            <w:tcW w:w="2180" w:type="dxa"/>
            <w:shd w:val="clear" w:color="auto" w:fill="auto"/>
          </w:tcPr>
          <w:p w:rsidR="0049292D" w:rsidRPr="0049292D" w:rsidRDefault="0049292D" w:rsidP="0049292D">
            <w:pPr>
              <w:keepNext/>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Bennett</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Bradley</w:t>
            </w:r>
          </w:p>
        </w:tc>
        <w:tc>
          <w:tcPr>
            <w:tcW w:w="2179" w:type="dxa"/>
            <w:shd w:val="clear" w:color="auto" w:fill="auto"/>
          </w:tcPr>
          <w:p w:rsidR="0049292D" w:rsidRPr="0049292D" w:rsidRDefault="0049292D" w:rsidP="0049292D">
            <w:pPr>
              <w:ind w:firstLine="0"/>
            </w:pPr>
            <w:r>
              <w:t>Burns</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Chumley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Collins</w:t>
            </w:r>
          </w:p>
        </w:tc>
        <w:tc>
          <w:tcPr>
            <w:tcW w:w="2179" w:type="dxa"/>
            <w:shd w:val="clear" w:color="auto" w:fill="auto"/>
          </w:tcPr>
          <w:p w:rsidR="0049292D" w:rsidRPr="0049292D" w:rsidRDefault="0049292D" w:rsidP="0049292D">
            <w:pPr>
              <w:ind w:firstLine="0"/>
            </w:pPr>
            <w:r>
              <w:t>Davis</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Henderson</w:t>
            </w:r>
          </w:p>
        </w:tc>
        <w:tc>
          <w:tcPr>
            <w:tcW w:w="2180" w:type="dxa"/>
            <w:shd w:val="clear" w:color="auto" w:fill="auto"/>
          </w:tcPr>
          <w:p w:rsidR="0049292D" w:rsidRPr="0049292D" w:rsidRDefault="0049292D" w:rsidP="0049292D">
            <w:pPr>
              <w:ind w:firstLine="0"/>
            </w:pPr>
            <w:r>
              <w:t>Herbkersman</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McKnight</w:t>
            </w:r>
          </w:p>
        </w:tc>
      </w:tr>
      <w:tr w:rsidR="0049292D" w:rsidRPr="0049292D" w:rsidTr="0049292D">
        <w:tc>
          <w:tcPr>
            <w:tcW w:w="2179" w:type="dxa"/>
            <w:shd w:val="clear" w:color="auto" w:fill="auto"/>
          </w:tcPr>
          <w:p w:rsidR="0049292D" w:rsidRPr="0049292D" w:rsidRDefault="0049292D" w:rsidP="0049292D">
            <w:pPr>
              <w:ind w:firstLine="0"/>
            </w:pPr>
            <w:r>
              <w:t>D. C.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keepNext/>
              <w:ind w:firstLine="0"/>
            </w:pPr>
            <w:r>
              <w:t>W. Newton</w:t>
            </w:r>
          </w:p>
        </w:tc>
        <w:tc>
          <w:tcPr>
            <w:tcW w:w="2179" w:type="dxa"/>
            <w:shd w:val="clear" w:color="auto" w:fill="auto"/>
          </w:tcPr>
          <w:p w:rsidR="0049292D" w:rsidRPr="0049292D" w:rsidRDefault="0049292D" w:rsidP="0049292D">
            <w:pPr>
              <w:keepNext/>
              <w:ind w:firstLine="0"/>
            </w:pPr>
            <w:r>
              <w:t>Putnam</w:t>
            </w:r>
          </w:p>
        </w:tc>
        <w:tc>
          <w:tcPr>
            <w:tcW w:w="2180" w:type="dxa"/>
            <w:shd w:val="clear" w:color="auto" w:fill="auto"/>
          </w:tcPr>
          <w:p w:rsidR="0049292D" w:rsidRPr="0049292D" w:rsidRDefault="0049292D" w:rsidP="0049292D">
            <w:pPr>
              <w:keepNext/>
              <w:ind w:firstLine="0"/>
            </w:pPr>
            <w:r>
              <w:t>S. Rivers</w:t>
            </w:r>
          </w:p>
        </w:tc>
      </w:tr>
      <w:tr w:rsidR="0049292D" w:rsidRPr="0049292D" w:rsidTr="0049292D">
        <w:tc>
          <w:tcPr>
            <w:tcW w:w="2179" w:type="dxa"/>
            <w:shd w:val="clear" w:color="auto" w:fill="auto"/>
          </w:tcPr>
          <w:p w:rsidR="0049292D" w:rsidRPr="0049292D" w:rsidRDefault="0049292D" w:rsidP="0049292D">
            <w:pPr>
              <w:keepNext/>
              <w:ind w:firstLine="0"/>
            </w:pPr>
            <w:r>
              <w:t>G. R. Smith</w:t>
            </w:r>
          </w:p>
        </w:tc>
        <w:tc>
          <w:tcPr>
            <w:tcW w:w="2179" w:type="dxa"/>
            <w:shd w:val="clear" w:color="auto" w:fill="auto"/>
          </w:tcPr>
          <w:p w:rsidR="0049292D" w:rsidRPr="0049292D" w:rsidRDefault="0049292D" w:rsidP="0049292D">
            <w:pPr>
              <w:keepNext/>
              <w:ind w:firstLine="0"/>
            </w:pPr>
            <w:r>
              <w:t>Taylor</w:t>
            </w:r>
          </w:p>
        </w:tc>
        <w:tc>
          <w:tcPr>
            <w:tcW w:w="2180" w:type="dxa"/>
            <w:shd w:val="clear" w:color="auto" w:fill="auto"/>
          </w:tcPr>
          <w:p w:rsidR="0049292D" w:rsidRPr="0049292D" w:rsidRDefault="0049292D" w:rsidP="0049292D">
            <w:pPr>
              <w:keepNext/>
              <w:ind w:firstLine="0"/>
            </w:pPr>
            <w:r>
              <w:t>Toole</w:t>
            </w:r>
          </w:p>
        </w:tc>
      </w:tr>
    </w:tbl>
    <w:p w:rsidR="0049292D" w:rsidRDefault="0049292D" w:rsidP="0049292D"/>
    <w:p w:rsidR="0049292D" w:rsidRDefault="0049292D" w:rsidP="0049292D">
      <w:pPr>
        <w:jc w:val="center"/>
        <w:rPr>
          <w:b/>
        </w:rPr>
      </w:pPr>
      <w:r w:rsidRPr="0049292D">
        <w:rPr>
          <w:b/>
        </w:rPr>
        <w:t>Total--39</w:t>
      </w:r>
    </w:p>
    <w:p w:rsidR="00F74905" w:rsidRDefault="00F74905" w:rsidP="0049292D"/>
    <w:p w:rsidR="0049292D" w:rsidRDefault="0049292D" w:rsidP="0049292D">
      <w:r>
        <w:lastRenderedPageBreak/>
        <w:t>So, the amendment was tabled.</w:t>
      </w:r>
    </w:p>
    <w:p w:rsidR="0049292D" w:rsidRDefault="0049292D" w:rsidP="0049292D"/>
    <w:p w:rsidR="0049292D" w:rsidRDefault="0049292D" w:rsidP="0049292D">
      <w:r>
        <w:t>Rep. FELDER explained the Bill.</w:t>
      </w:r>
    </w:p>
    <w:p w:rsidR="0049292D" w:rsidRDefault="0049292D" w:rsidP="0049292D"/>
    <w:p w:rsidR="0049292D" w:rsidRDefault="0049292D" w:rsidP="0049292D">
      <w:r>
        <w:t>The question then recurred to the passage of the Bill.</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35" w:name="vote_start85"/>
      <w:bookmarkEnd w:id="35"/>
      <w:r>
        <w:t>Yeas 104; Nays 5</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Allison</w:t>
            </w:r>
          </w:p>
        </w:tc>
        <w:tc>
          <w:tcPr>
            <w:tcW w:w="2180" w:type="dxa"/>
            <w:shd w:val="clear" w:color="auto" w:fill="auto"/>
          </w:tcPr>
          <w:p w:rsidR="0049292D" w:rsidRPr="0049292D" w:rsidRDefault="0049292D" w:rsidP="0049292D">
            <w:pPr>
              <w:keepNext/>
              <w:ind w:firstLine="0"/>
            </w:pPr>
            <w:r>
              <w:t>Anderson</w:t>
            </w:r>
          </w:p>
        </w:tc>
      </w:tr>
      <w:tr w:rsidR="0049292D" w:rsidRPr="0049292D" w:rsidTr="0049292D">
        <w:tc>
          <w:tcPr>
            <w:tcW w:w="2179" w:type="dxa"/>
            <w:shd w:val="clear" w:color="auto" w:fill="auto"/>
          </w:tcPr>
          <w:p w:rsidR="0049292D" w:rsidRPr="0049292D" w:rsidRDefault="0049292D" w:rsidP="0049292D">
            <w:pPr>
              <w:ind w:firstLine="0"/>
            </w:pPr>
            <w:r>
              <w:t>Anthony</w:t>
            </w:r>
          </w:p>
        </w:tc>
        <w:tc>
          <w:tcPr>
            <w:tcW w:w="2179" w:type="dxa"/>
            <w:shd w:val="clear" w:color="auto" w:fill="auto"/>
          </w:tcPr>
          <w:p w:rsidR="0049292D" w:rsidRPr="0049292D" w:rsidRDefault="0049292D" w:rsidP="0049292D">
            <w:pPr>
              <w:ind w:firstLine="0"/>
            </w:pPr>
            <w:r>
              <w:t>Arrington</w:t>
            </w:r>
          </w:p>
        </w:tc>
        <w:tc>
          <w:tcPr>
            <w:tcW w:w="2180" w:type="dxa"/>
            <w:shd w:val="clear" w:color="auto" w:fill="auto"/>
          </w:tcPr>
          <w:p w:rsidR="0049292D" w:rsidRPr="0049292D" w:rsidRDefault="0049292D" w:rsidP="0049292D">
            <w:pPr>
              <w:ind w:firstLine="0"/>
            </w:pPr>
            <w:r>
              <w:t>Atkinson</w:t>
            </w:r>
          </w:p>
        </w:tc>
      </w:tr>
      <w:tr w:rsidR="0049292D" w:rsidRPr="0049292D" w:rsidTr="0049292D">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Ballentine</w:t>
            </w:r>
          </w:p>
        </w:tc>
      </w:tr>
      <w:tr w:rsidR="0049292D" w:rsidRPr="0049292D" w:rsidTr="0049292D">
        <w:tc>
          <w:tcPr>
            <w:tcW w:w="2179" w:type="dxa"/>
            <w:shd w:val="clear" w:color="auto" w:fill="auto"/>
          </w:tcPr>
          <w:p w:rsidR="0049292D" w:rsidRPr="0049292D" w:rsidRDefault="0049292D" w:rsidP="0049292D">
            <w:pPr>
              <w:ind w:firstLine="0"/>
            </w:pPr>
            <w:r>
              <w:t>Bamberg</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Bernstein</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Bowers</w:t>
            </w:r>
          </w:p>
        </w:tc>
      </w:tr>
      <w:tr w:rsidR="0049292D" w:rsidRPr="0049292D" w:rsidTr="0049292D">
        <w:tc>
          <w:tcPr>
            <w:tcW w:w="2179" w:type="dxa"/>
            <w:shd w:val="clear" w:color="auto" w:fill="auto"/>
          </w:tcPr>
          <w:p w:rsidR="0049292D" w:rsidRPr="0049292D" w:rsidRDefault="0049292D" w:rsidP="0049292D">
            <w:pPr>
              <w:ind w:firstLine="0"/>
            </w:pPr>
            <w:r>
              <w:t>Bradley</w:t>
            </w:r>
          </w:p>
        </w:tc>
        <w:tc>
          <w:tcPr>
            <w:tcW w:w="2179" w:type="dxa"/>
            <w:shd w:val="clear" w:color="auto" w:fill="auto"/>
          </w:tcPr>
          <w:p w:rsidR="0049292D" w:rsidRPr="0049292D" w:rsidRDefault="0049292D" w:rsidP="0049292D">
            <w:pPr>
              <w:ind w:firstLine="0"/>
            </w:pPr>
            <w:r>
              <w:t>Brown</w:t>
            </w:r>
          </w:p>
        </w:tc>
        <w:tc>
          <w:tcPr>
            <w:tcW w:w="2180" w:type="dxa"/>
            <w:shd w:val="clear" w:color="auto" w:fill="auto"/>
          </w:tcPr>
          <w:p w:rsidR="0049292D" w:rsidRPr="0049292D" w:rsidRDefault="0049292D" w:rsidP="0049292D">
            <w:pPr>
              <w:ind w:firstLine="0"/>
            </w:pPr>
            <w:r>
              <w:t>Burns</w:t>
            </w:r>
          </w:p>
        </w:tc>
      </w:tr>
      <w:tr w:rsidR="0049292D" w:rsidRPr="0049292D" w:rsidTr="0049292D">
        <w:tc>
          <w:tcPr>
            <w:tcW w:w="2179" w:type="dxa"/>
            <w:shd w:val="clear" w:color="auto" w:fill="auto"/>
          </w:tcPr>
          <w:p w:rsidR="0049292D" w:rsidRPr="0049292D" w:rsidRDefault="0049292D" w:rsidP="0049292D">
            <w:pPr>
              <w:ind w:firstLine="0"/>
            </w:pPr>
            <w:proofErr w:type="spellStart"/>
            <w:r>
              <w:t>Caskey</w:t>
            </w:r>
            <w:proofErr w:type="spellEnd"/>
          </w:p>
        </w:tc>
        <w:tc>
          <w:tcPr>
            <w:tcW w:w="2179" w:type="dxa"/>
            <w:shd w:val="clear" w:color="auto" w:fill="auto"/>
          </w:tcPr>
          <w:p w:rsidR="0049292D" w:rsidRPr="0049292D" w:rsidRDefault="0049292D" w:rsidP="0049292D">
            <w:pPr>
              <w:ind w:firstLine="0"/>
            </w:pPr>
            <w:r>
              <w:t>Chumley</w:t>
            </w:r>
          </w:p>
        </w:tc>
        <w:tc>
          <w:tcPr>
            <w:tcW w:w="2180" w:type="dxa"/>
            <w:shd w:val="clear" w:color="auto" w:fill="auto"/>
          </w:tcPr>
          <w:p w:rsidR="0049292D" w:rsidRPr="0049292D" w:rsidRDefault="0049292D" w:rsidP="0049292D">
            <w:pPr>
              <w:ind w:firstLine="0"/>
            </w:pPr>
            <w:r>
              <w:t>Clary</w:t>
            </w:r>
          </w:p>
        </w:tc>
      </w:tr>
      <w:tr w:rsidR="0049292D" w:rsidRPr="0049292D" w:rsidTr="0049292D">
        <w:tc>
          <w:tcPr>
            <w:tcW w:w="2179" w:type="dxa"/>
            <w:shd w:val="clear" w:color="auto" w:fill="auto"/>
          </w:tcPr>
          <w:p w:rsidR="0049292D" w:rsidRPr="0049292D" w:rsidRDefault="0049292D" w:rsidP="0049292D">
            <w:pPr>
              <w:ind w:firstLine="0"/>
            </w:pPr>
            <w:r>
              <w:t>Clyburn</w:t>
            </w:r>
          </w:p>
        </w:tc>
        <w:tc>
          <w:tcPr>
            <w:tcW w:w="2179" w:type="dxa"/>
            <w:shd w:val="clear" w:color="auto" w:fill="auto"/>
          </w:tcPr>
          <w:p w:rsidR="0049292D" w:rsidRPr="0049292D" w:rsidRDefault="0049292D" w:rsidP="0049292D">
            <w:pPr>
              <w:ind w:firstLine="0"/>
            </w:pPr>
            <w:r>
              <w:t>Cobb-Hunter</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Cole</w:t>
            </w:r>
          </w:p>
        </w:tc>
        <w:tc>
          <w:tcPr>
            <w:tcW w:w="2179" w:type="dxa"/>
            <w:shd w:val="clear" w:color="auto" w:fill="auto"/>
          </w:tcPr>
          <w:p w:rsidR="0049292D" w:rsidRPr="0049292D" w:rsidRDefault="0049292D" w:rsidP="0049292D">
            <w:pPr>
              <w:ind w:firstLine="0"/>
            </w:pPr>
            <w:r>
              <w:t>Collins</w:t>
            </w:r>
          </w:p>
        </w:tc>
        <w:tc>
          <w:tcPr>
            <w:tcW w:w="2180" w:type="dxa"/>
            <w:shd w:val="clear" w:color="auto" w:fill="auto"/>
          </w:tcPr>
          <w:p w:rsidR="0049292D" w:rsidRPr="0049292D" w:rsidRDefault="0049292D" w:rsidP="0049292D">
            <w:pPr>
              <w:ind w:firstLine="0"/>
            </w:pPr>
            <w:r>
              <w:t>Crawford</w:t>
            </w:r>
          </w:p>
        </w:tc>
      </w:tr>
      <w:tr w:rsidR="0049292D" w:rsidRPr="0049292D" w:rsidTr="0049292D">
        <w:tc>
          <w:tcPr>
            <w:tcW w:w="2179" w:type="dxa"/>
            <w:shd w:val="clear" w:color="auto" w:fill="auto"/>
          </w:tcPr>
          <w:p w:rsidR="0049292D" w:rsidRPr="0049292D" w:rsidRDefault="0049292D" w:rsidP="0049292D">
            <w:pPr>
              <w:ind w:firstLine="0"/>
            </w:pPr>
            <w:r>
              <w:t>Crosby</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Davis</w:t>
            </w:r>
          </w:p>
        </w:tc>
      </w:tr>
      <w:tr w:rsidR="0049292D" w:rsidRPr="0049292D" w:rsidTr="0049292D">
        <w:tc>
          <w:tcPr>
            <w:tcW w:w="2179" w:type="dxa"/>
            <w:shd w:val="clear" w:color="auto" w:fill="auto"/>
          </w:tcPr>
          <w:p w:rsidR="0049292D" w:rsidRPr="0049292D" w:rsidRDefault="0049292D" w:rsidP="0049292D">
            <w:pPr>
              <w:ind w:firstLine="0"/>
            </w:pPr>
            <w:r>
              <w:t>Delleney</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Duckworth</w:t>
            </w:r>
          </w:p>
        </w:tc>
        <w:tc>
          <w:tcPr>
            <w:tcW w:w="2179" w:type="dxa"/>
            <w:shd w:val="clear" w:color="auto" w:fill="auto"/>
          </w:tcPr>
          <w:p w:rsidR="0049292D" w:rsidRPr="0049292D" w:rsidRDefault="0049292D" w:rsidP="0049292D">
            <w:pPr>
              <w:ind w:firstLine="0"/>
            </w:pPr>
            <w:r>
              <w:t>Elliott</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Forrest</w:t>
            </w:r>
          </w:p>
        </w:tc>
      </w:tr>
      <w:tr w:rsidR="0049292D" w:rsidRPr="0049292D" w:rsidTr="0049292D">
        <w:tc>
          <w:tcPr>
            <w:tcW w:w="2179" w:type="dxa"/>
            <w:shd w:val="clear" w:color="auto" w:fill="auto"/>
          </w:tcPr>
          <w:p w:rsidR="0049292D" w:rsidRPr="0049292D" w:rsidRDefault="0049292D" w:rsidP="0049292D">
            <w:pPr>
              <w:ind w:firstLine="0"/>
            </w:pPr>
            <w:r>
              <w:t>Forrester</w:t>
            </w:r>
          </w:p>
        </w:tc>
        <w:tc>
          <w:tcPr>
            <w:tcW w:w="2179" w:type="dxa"/>
            <w:shd w:val="clear" w:color="auto" w:fill="auto"/>
          </w:tcPr>
          <w:p w:rsidR="0049292D" w:rsidRPr="0049292D" w:rsidRDefault="0049292D" w:rsidP="0049292D">
            <w:pPr>
              <w:ind w:firstLine="0"/>
            </w:pPr>
            <w:r>
              <w:t>Fry</w:t>
            </w:r>
          </w:p>
        </w:tc>
        <w:tc>
          <w:tcPr>
            <w:tcW w:w="2180" w:type="dxa"/>
            <w:shd w:val="clear" w:color="auto" w:fill="auto"/>
          </w:tcPr>
          <w:p w:rsidR="0049292D" w:rsidRPr="0049292D" w:rsidRDefault="0049292D" w:rsidP="0049292D">
            <w:pPr>
              <w:ind w:firstLine="0"/>
            </w:pPr>
            <w:r>
              <w:t>Funderburk</w:t>
            </w:r>
          </w:p>
        </w:tc>
      </w:tr>
      <w:tr w:rsidR="0049292D" w:rsidRPr="0049292D" w:rsidTr="0049292D">
        <w:tc>
          <w:tcPr>
            <w:tcW w:w="2179" w:type="dxa"/>
            <w:shd w:val="clear" w:color="auto" w:fill="auto"/>
          </w:tcPr>
          <w:p w:rsidR="0049292D" w:rsidRPr="0049292D" w:rsidRDefault="0049292D" w:rsidP="0049292D">
            <w:pPr>
              <w:ind w:firstLine="0"/>
            </w:pPr>
            <w:r>
              <w:t>Gagnon</w:t>
            </w:r>
          </w:p>
        </w:tc>
        <w:tc>
          <w:tcPr>
            <w:tcW w:w="2179" w:type="dxa"/>
            <w:shd w:val="clear" w:color="auto" w:fill="auto"/>
          </w:tcPr>
          <w:p w:rsidR="0049292D" w:rsidRPr="0049292D" w:rsidRDefault="0049292D" w:rsidP="0049292D">
            <w:pPr>
              <w:ind w:firstLine="0"/>
            </w:pPr>
            <w:r>
              <w:t>Gilliard</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Hardee</w:t>
            </w:r>
          </w:p>
        </w:tc>
        <w:tc>
          <w:tcPr>
            <w:tcW w:w="2180" w:type="dxa"/>
            <w:shd w:val="clear" w:color="auto" w:fill="auto"/>
          </w:tcPr>
          <w:p w:rsidR="0049292D" w:rsidRPr="0049292D" w:rsidRDefault="0049292D" w:rsidP="0049292D">
            <w:pPr>
              <w:ind w:firstLine="0"/>
            </w:pPr>
            <w:r>
              <w:t>Hart</w:t>
            </w:r>
          </w:p>
        </w:tc>
      </w:tr>
      <w:tr w:rsidR="0049292D" w:rsidRPr="0049292D" w:rsidTr="0049292D">
        <w:tc>
          <w:tcPr>
            <w:tcW w:w="2179" w:type="dxa"/>
            <w:shd w:val="clear" w:color="auto" w:fill="auto"/>
          </w:tcPr>
          <w:p w:rsidR="0049292D" w:rsidRPr="0049292D" w:rsidRDefault="0049292D" w:rsidP="0049292D">
            <w:pPr>
              <w:ind w:firstLine="0"/>
            </w:pPr>
            <w:r>
              <w:t>Hayes</w:t>
            </w:r>
          </w:p>
        </w:tc>
        <w:tc>
          <w:tcPr>
            <w:tcW w:w="2179" w:type="dxa"/>
            <w:shd w:val="clear" w:color="auto" w:fill="auto"/>
          </w:tcPr>
          <w:p w:rsidR="0049292D" w:rsidRPr="0049292D" w:rsidRDefault="0049292D" w:rsidP="0049292D">
            <w:pPr>
              <w:ind w:firstLine="0"/>
            </w:pPr>
            <w:r>
              <w:t>Henderson</w:t>
            </w:r>
          </w:p>
        </w:tc>
        <w:tc>
          <w:tcPr>
            <w:tcW w:w="2180" w:type="dxa"/>
            <w:shd w:val="clear" w:color="auto" w:fill="auto"/>
          </w:tcPr>
          <w:p w:rsidR="0049292D" w:rsidRPr="0049292D" w:rsidRDefault="0049292D" w:rsidP="0049292D">
            <w:pPr>
              <w:ind w:firstLine="0"/>
            </w:pPr>
            <w:r>
              <w:t>Henegan</w:t>
            </w:r>
          </w:p>
        </w:tc>
      </w:tr>
      <w:tr w:rsidR="0049292D" w:rsidRPr="0049292D" w:rsidTr="0049292D">
        <w:tc>
          <w:tcPr>
            <w:tcW w:w="2179" w:type="dxa"/>
            <w:shd w:val="clear" w:color="auto" w:fill="auto"/>
          </w:tcPr>
          <w:p w:rsidR="0049292D" w:rsidRPr="0049292D" w:rsidRDefault="0049292D" w:rsidP="0049292D">
            <w:pPr>
              <w:ind w:firstLine="0"/>
            </w:pPr>
            <w:r>
              <w:t>Herbkersman</w:t>
            </w:r>
          </w:p>
        </w:tc>
        <w:tc>
          <w:tcPr>
            <w:tcW w:w="2179" w:type="dxa"/>
            <w:shd w:val="clear" w:color="auto" w:fill="auto"/>
          </w:tcPr>
          <w:p w:rsidR="0049292D" w:rsidRPr="0049292D" w:rsidRDefault="0049292D" w:rsidP="0049292D">
            <w:pPr>
              <w:ind w:firstLine="0"/>
            </w:pPr>
            <w:r>
              <w:t>Hewitt</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Jefferson</w:t>
            </w:r>
          </w:p>
        </w:tc>
      </w:tr>
      <w:tr w:rsidR="0049292D" w:rsidRPr="0049292D" w:rsidTr="0049292D">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Loftis</w:t>
            </w:r>
          </w:p>
        </w:tc>
      </w:tr>
      <w:tr w:rsidR="0049292D" w:rsidRPr="0049292D" w:rsidTr="0049292D">
        <w:tc>
          <w:tcPr>
            <w:tcW w:w="2179" w:type="dxa"/>
            <w:shd w:val="clear" w:color="auto" w:fill="auto"/>
          </w:tcPr>
          <w:p w:rsidR="0049292D" w:rsidRPr="0049292D" w:rsidRDefault="0049292D" w:rsidP="0049292D">
            <w:pPr>
              <w:ind w:firstLine="0"/>
            </w:pPr>
            <w:r>
              <w:t>Long</w:t>
            </w:r>
          </w:p>
        </w:tc>
        <w:tc>
          <w:tcPr>
            <w:tcW w:w="2179" w:type="dxa"/>
            <w:shd w:val="clear" w:color="auto" w:fill="auto"/>
          </w:tcPr>
          <w:p w:rsidR="0049292D" w:rsidRPr="0049292D" w:rsidRDefault="0049292D" w:rsidP="0049292D">
            <w:pPr>
              <w:ind w:firstLine="0"/>
            </w:pPr>
            <w:r>
              <w:t>Lowe</w:t>
            </w:r>
          </w:p>
        </w:tc>
        <w:tc>
          <w:tcPr>
            <w:tcW w:w="2180" w:type="dxa"/>
            <w:shd w:val="clear" w:color="auto" w:fill="auto"/>
          </w:tcPr>
          <w:p w:rsidR="0049292D" w:rsidRPr="0049292D" w:rsidRDefault="0049292D" w:rsidP="0049292D">
            <w:pPr>
              <w:ind w:firstLine="0"/>
            </w:pPr>
            <w:r>
              <w:t>Lucas</w:t>
            </w:r>
          </w:p>
        </w:tc>
      </w:tr>
      <w:tr w:rsidR="0049292D" w:rsidRPr="0049292D" w:rsidTr="0049292D">
        <w:tc>
          <w:tcPr>
            <w:tcW w:w="2179" w:type="dxa"/>
            <w:shd w:val="clear" w:color="auto" w:fill="auto"/>
          </w:tcPr>
          <w:p w:rsidR="0049292D" w:rsidRPr="0049292D" w:rsidRDefault="0049292D" w:rsidP="0049292D">
            <w:pPr>
              <w:ind w:firstLine="0"/>
            </w:pPr>
            <w:r>
              <w:t>Mack</w:t>
            </w:r>
          </w:p>
        </w:tc>
        <w:tc>
          <w:tcPr>
            <w:tcW w:w="2179" w:type="dxa"/>
            <w:shd w:val="clear" w:color="auto" w:fill="auto"/>
          </w:tcPr>
          <w:p w:rsidR="0049292D" w:rsidRPr="0049292D" w:rsidRDefault="0049292D" w:rsidP="0049292D">
            <w:pPr>
              <w:ind w:firstLine="0"/>
            </w:pPr>
            <w:r>
              <w:t>McCoy</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t>McEachern</w:t>
            </w:r>
          </w:p>
        </w:tc>
        <w:tc>
          <w:tcPr>
            <w:tcW w:w="2179" w:type="dxa"/>
            <w:shd w:val="clear" w:color="auto" w:fill="auto"/>
          </w:tcPr>
          <w:p w:rsidR="0049292D" w:rsidRPr="0049292D" w:rsidRDefault="0049292D" w:rsidP="0049292D">
            <w:pPr>
              <w:ind w:firstLine="0"/>
            </w:pPr>
            <w:r>
              <w:t>Mitchell</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Norrell</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Putnam</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ind w:firstLine="0"/>
            </w:pPr>
            <w:r>
              <w:t>M. Rivers</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M. Smith</w:t>
            </w:r>
          </w:p>
        </w:tc>
      </w:tr>
      <w:tr w:rsidR="0049292D" w:rsidRPr="0049292D" w:rsidTr="0049292D">
        <w:tc>
          <w:tcPr>
            <w:tcW w:w="2179" w:type="dxa"/>
            <w:shd w:val="clear" w:color="auto" w:fill="auto"/>
          </w:tcPr>
          <w:p w:rsidR="0049292D" w:rsidRPr="0049292D" w:rsidRDefault="0049292D" w:rsidP="0049292D">
            <w:pPr>
              <w:ind w:firstLine="0"/>
            </w:pPr>
            <w:r>
              <w:t>J. E. Smith</w:t>
            </w:r>
          </w:p>
        </w:tc>
        <w:tc>
          <w:tcPr>
            <w:tcW w:w="2179" w:type="dxa"/>
            <w:shd w:val="clear" w:color="auto" w:fill="auto"/>
          </w:tcPr>
          <w:p w:rsidR="0049292D" w:rsidRPr="0049292D" w:rsidRDefault="0049292D" w:rsidP="0049292D">
            <w:pPr>
              <w:ind w:firstLine="0"/>
            </w:pPr>
            <w:r>
              <w:t>Sottile</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ind w:firstLine="0"/>
            </w:pPr>
            <w:r>
              <w:t>Stavrinakis</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lastRenderedPageBreak/>
              <w:t>Thayer</w:t>
            </w:r>
          </w:p>
        </w:tc>
        <w:tc>
          <w:tcPr>
            <w:tcW w:w="2179" w:type="dxa"/>
            <w:shd w:val="clear" w:color="auto" w:fill="auto"/>
          </w:tcPr>
          <w:p w:rsidR="0049292D" w:rsidRPr="0049292D" w:rsidRDefault="0049292D" w:rsidP="0049292D">
            <w:pPr>
              <w:ind w:firstLine="0"/>
            </w:pPr>
            <w:r>
              <w:t>Toole</w:t>
            </w:r>
          </w:p>
        </w:tc>
        <w:tc>
          <w:tcPr>
            <w:tcW w:w="2180" w:type="dxa"/>
            <w:shd w:val="clear" w:color="auto" w:fill="auto"/>
          </w:tcPr>
          <w:p w:rsidR="0049292D" w:rsidRPr="0049292D" w:rsidRDefault="0049292D" w:rsidP="0049292D">
            <w:pPr>
              <w:ind w:firstLine="0"/>
            </w:pPr>
            <w:r>
              <w:t>Weeks</w:t>
            </w:r>
          </w:p>
        </w:tc>
      </w:tr>
      <w:tr w:rsidR="0049292D" w:rsidRPr="0049292D" w:rsidTr="0049292D">
        <w:tc>
          <w:tcPr>
            <w:tcW w:w="2179" w:type="dxa"/>
            <w:shd w:val="clear" w:color="auto" w:fill="auto"/>
          </w:tcPr>
          <w:p w:rsidR="0049292D" w:rsidRPr="0049292D" w:rsidRDefault="0049292D" w:rsidP="0049292D">
            <w:pPr>
              <w:ind w:firstLine="0"/>
            </w:pPr>
            <w:r>
              <w:t>West</w:t>
            </w:r>
          </w:p>
        </w:tc>
        <w:tc>
          <w:tcPr>
            <w:tcW w:w="2179" w:type="dxa"/>
            <w:shd w:val="clear" w:color="auto" w:fill="auto"/>
          </w:tcPr>
          <w:p w:rsidR="0049292D" w:rsidRPr="0049292D" w:rsidRDefault="0049292D" w:rsidP="0049292D">
            <w:pPr>
              <w:ind w:firstLine="0"/>
            </w:pPr>
            <w:r>
              <w:t>Wheeler</w:t>
            </w:r>
          </w:p>
        </w:tc>
        <w:tc>
          <w:tcPr>
            <w:tcW w:w="2180" w:type="dxa"/>
            <w:shd w:val="clear" w:color="auto" w:fill="auto"/>
          </w:tcPr>
          <w:p w:rsidR="0049292D" w:rsidRPr="0049292D" w:rsidRDefault="0049292D" w:rsidP="0049292D">
            <w:pPr>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Williams</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Total--104</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Bennett</w:t>
            </w:r>
          </w:p>
        </w:tc>
        <w:tc>
          <w:tcPr>
            <w:tcW w:w="2179" w:type="dxa"/>
            <w:shd w:val="clear" w:color="auto" w:fill="auto"/>
          </w:tcPr>
          <w:p w:rsidR="0049292D" w:rsidRPr="0049292D" w:rsidRDefault="0049292D" w:rsidP="0049292D">
            <w:pPr>
              <w:keepNext/>
              <w:ind w:firstLine="0"/>
            </w:pPr>
            <w:r>
              <w:t>Hill</w:t>
            </w:r>
          </w:p>
        </w:tc>
        <w:tc>
          <w:tcPr>
            <w:tcW w:w="2180" w:type="dxa"/>
            <w:shd w:val="clear" w:color="auto" w:fill="auto"/>
          </w:tcPr>
          <w:p w:rsidR="0049292D" w:rsidRPr="0049292D" w:rsidRDefault="0049292D" w:rsidP="0049292D">
            <w:pPr>
              <w:keepNext/>
              <w:ind w:firstLine="0"/>
            </w:pPr>
            <w:r>
              <w:t>Magnuson</w:t>
            </w:r>
          </w:p>
        </w:tc>
      </w:tr>
      <w:tr w:rsidR="0049292D" w:rsidRPr="0049292D" w:rsidTr="0049292D">
        <w:tc>
          <w:tcPr>
            <w:tcW w:w="2179" w:type="dxa"/>
            <w:shd w:val="clear" w:color="auto" w:fill="auto"/>
          </w:tcPr>
          <w:p w:rsidR="0049292D" w:rsidRPr="0049292D" w:rsidRDefault="0049292D" w:rsidP="0049292D">
            <w:pPr>
              <w:keepNext/>
              <w:ind w:firstLine="0"/>
            </w:pPr>
            <w:r>
              <w:t>Martin</w:t>
            </w:r>
          </w:p>
        </w:tc>
        <w:tc>
          <w:tcPr>
            <w:tcW w:w="2179" w:type="dxa"/>
            <w:shd w:val="clear" w:color="auto" w:fill="auto"/>
          </w:tcPr>
          <w:p w:rsidR="0049292D" w:rsidRPr="0049292D" w:rsidRDefault="0049292D" w:rsidP="0049292D">
            <w:pPr>
              <w:keepNext/>
              <w:ind w:firstLine="0"/>
            </w:pPr>
            <w:r>
              <w:t>B. Newton</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Total--5</w:t>
      </w:r>
    </w:p>
    <w:p w:rsidR="0049292D" w:rsidRDefault="0049292D" w:rsidP="0049292D">
      <w:pPr>
        <w:jc w:val="center"/>
        <w:rPr>
          <w:b/>
        </w:rPr>
      </w:pPr>
    </w:p>
    <w:p w:rsidR="0049292D" w:rsidRDefault="0049292D" w:rsidP="0049292D">
      <w:r>
        <w:t>So, the Bill, as amended, was read the second time and ordered to third reading.</w:t>
      </w:r>
    </w:p>
    <w:p w:rsidR="0049292D" w:rsidRDefault="0049292D" w:rsidP="0049292D"/>
    <w:p w:rsidR="0049292D" w:rsidRDefault="0049292D" w:rsidP="0049292D">
      <w:r>
        <w:t xml:space="preserve">Further proceedings were interrupted by the Joint Assembly. </w:t>
      </w:r>
    </w:p>
    <w:p w:rsidR="0049292D" w:rsidRDefault="0049292D" w:rsidP="0049292D"/>
    <w:p w:rsidR="0049292D" w:rsidRDefault="0049292D" w:rsidP="0049292D">
      <w:pPr>
        <w:keepNext/>
        <w:jc w:val="center"/>
        <w:rPr>
          <w:b/>
        </w:rPr>
      </w:pPr>
      <w:r w:rsidRPr="0049292D">
        <w:rPr>
          <w:b/>
        </w:rPr>
        <w:t>JOINT ASSEMBLY</w:t>
      </w:r>
    </w:p>
    <w:p w:rsidR="0049292D" w:rsidRDefault="0049292D" w:rsidP="0049292D">
      <w:r>
        <w:t>At 12:00 noon the Senate appeared in the Hall of the House.  The President of the Senate called the Joint Assembly to order and announced that it had convened under the terms of a Concurrent Resolution adopted by both Houses.</w:t>
      </w:r>
    </w:p>
    <w:p w:rsidR="0049292D" w:rsidRDefault="0049292D" w:rsidP="0049292D"/>
    <w:p w:rsidR="00F74905" w:rsidRPr="00D70650" w:rsidRDefault="00F74905" w:rsidP="00F74905">
      <w:pPr>
        <w:tabs>
          <w:tab w:val="left" w:pos="270"/>
        </w:tabs>
        <w:ind w:firstLine="0"/>
      </w:pPr>
      <w:bookmarkStart w:id="36" w:name="file_start90"/>
      <w:bookmarkStart w:id="37" w:name="include_clip_start_176"/>
      <w:bookmarkEnd w:id="36"/>
      <w:bookmarkEnd w:id="37"/>
      <w:r w:rsidRPr="00D70650">
        <w:tab/>
        <w:t>The Reading Clerk of the Senate read the following Concurrent Resolution:</w:t>
      </w:r>
    </w:p>
    <w:p w:rsidR="00F74905" w:rsidRPr="00126BA8" w:rsidRDefault="00F74905" w:rsidP="00F74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26BA8">
        <w:t xml:space="preserve">S. 532 -- Senators Peeler, Alexander, Scott and Verdin:  </w:t>
      </w:r>
      <w:r w:rsidRPr="00126BA8">
        <w:rPr>
          <w:szCs w:val="30"/>
        </w:rPr>
        <w:t xml:space="preserve">A CONCURRENT RESOLUTION </w:t>
      </w:r>
      <w:r w:rsidRPr="00126BA8">
        <w:t>TO FIX WEDNESDAY, APRIL 5, 2017, AT NOON, AS THE DATE AND TIME FOR THE HOUSE OF REPRESENTATIVES AND THE SENATE TO MEET IN JOINT SESSION IN THE HALL OF THE HOUSE OF REPRESENTATIVES FOR THE PURPOSE OF ELECTING AN AT</w:t>
      </w:r>
      <w:r w:rsidRPr="00126BA8">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26BA8">
        <w:noBreakHyphen/>
        <w:t xml:space="preserve">LARGE </w:t>
      </w:r>
      <w:r w:rsidRPr="00126BA8">
        <w:lastRenderedPageBreak/>
        <w:t>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26BA8">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126BA8">
        <w:noBreakHyphen/>
        <w:t>LARGE MEMBER FROM SEAT 8 FROM WINTHROP UNIVERSITY FOR A TERM TO EXPIRE JUNE 30, 2023; AND FOR THE PURPOSE OF ELECTING FOUR AT</w:t>
      </w:r>
      <w:r w:rsidRPr="00126BA8">
        <w:noBreakHyphen/>
        <w:t xml:space="preserve">LARGE MEMBERS OF THE BOARD OF TRUSTEES OF THE WIL LOU GRAY OPPORTUNITY SCHOOL, ALL FOR TERMS TO EXPIRE JUNE 30, 2021; </w:t>
      </w:r>
      <w:r w:rsidRPr="00126BA8">
        <w:rPr>
          <w:u w:color="000000" w:themeColor="text1"/>
        </w:rPr>
        <w:t>AND FOR THE PURPOSE OF ELECTING AN AT</w:t>
      </w:r>
      <w:r w:rsidRPr="00126BA8">
        <w:rPr>
          <w:u w:color="000000" w:themeColor="text1"/>
        </w:rPr>
        <w:noBreakHyphen/>
        <w:t>LARGE  MEMBER OF THE LEGISLATIVE AUDIT COUNCIL PURSUANT TO SECTION 2</w:t>
      </w:r>
      <w:r w:rsidRPr="00126BA8">
        <w:rPr>
          <w:u w:color="000000" w:themeColor="text1"/>
        </w:rPr>
        <w:noBreakHyphen/>
        <w:t>15</w:t>
      </w:r>
      <w:r w:rsidRPr="00126BA8">
        <w:rPr>
          <w:u w:color="000000" w:themeColor="text1"/>
        </w:rPr>
        <w:noBreakHyphen/>
        <w:t>10 FROM AMONG THE CANDIDATES NOMINATED BY THE LEGISLATIVE AUDIT COUNCIL NOMINATING COMMITTEE PURSUANT TO SECTION 2</w:t>
      </w:r>
      <w:r w:rsidRPr="00126BA8">
        <w:rPr>
          <w:u w:color="000000" w:themeColor="text1"/>
        </w:rPr>
        <w:noBreakHyphen/>
        <w:t>15</w:t>
      </w:r>
      <w:r w:rsidRPr="00126BA8">
        <w:rPr>
          <w:u w:color="000000" w:themeColor="text1"/>
        </w:rPr>
        <w:noBreakHyphen/>
        <w:t>20, FOR A TERM TO EXPIRE ON JUNE 30, 2023</w:t>
      </w:r>
      <w:r w:rsidRPr="00126BA8">
        <w:t>.</w:t>
      </w:r>
    </w:p>
    <w:p w:rsidR="0049292D" w:rsidRPr="00D70650" w:rsidRDefault="0049292D" w:rsidP="0049292D">
      <w:pPr>
        <w:ind w:firstLine="0"/>
      </w:pPr>
    </w:p>
    <w:p w:rsidR="0049292D" w:rsidRPr="00D70650" w:rsidRDefault="0049292D" w:rsidP="0049292D">
      <w:pPr>
        <w:keepNext/>
        <w:tabs>
          <w:tab w:val="left" w:pos="270"/>
        </w:tabs>
        <w:ind w:firstLine="0"/>
        <w:jc w:val="center"/>
        <w:rPr>
          <w:b/>
        </w:rPr>
      </w:pPr>
      <w:r w:rsidRPr="00D70650">
        <w:rPr>
          <w:b/>
        </w:rPr>
        <w:t xml:space="preserve">STATE COLLEGE AND UNIVERSITY </w:t>
      </w:r>
    </w:p>
    <w:p w:rsidR="0049292D" w:rsidRPr="00D70650" w:rsidRDefault="0049292D" w:rsidP="0049292D">
      <w:pPr>
        <w:keepNext/>
        <w:tabs>
          <w:tab w:val="left" w:pos="270"/>
        </w:tabs>
        <w:ind w:firstLine="0"/>
        <w:jc w:val="center"/>
        <w:rPr>
          <w:b/>
        </w:rPr>
      </w:pPr>
      <w:r w:rsidRPr="00D70650">
        <w:rPr>
          <w:b/>
        </w:rPr>
        <w:t>BOARDS OF TRUSTEES</w:t>
      </w:r>
    </w:p>
    <w:p w:rsidR="0049292D" w:rsidRPr="00D70650" w:rsidRDefault="0049292D" w:rsidP="0049292D">
      <w:pPr>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rPr>
          <w:b/>
        </w:rPr>
        <w:t>THE CITADEL</w:t>
      </w:r>
    </w:p>
    <w:p w:rsidR="0049292D" w:rsidRPr="00D70650" w:rsidRDefault="0049292D" w:rsidP="0049292D">
      <w:pPr>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t>ONE AT-LARGE SEAT</w:t>
      </w:r>
    </w:p>
    <w:p w:rsidR="0049292D" w:rsidRPr="00D70650" w:rsidRDefault="0049292D" w:rsidP="0049292D">
      <w:pPr>
        <w:tabs>
          <w:tab w:val="left" w:pos="270"/>
        </w:tabs>
        <w:ind w:firstLine="0"/>
      </w:pPr>
      <w:r w:rsidRPr="00D70650">
        <w:rPr>
          <w:b/>
        </w:rPr>
        <w:tab/>
      </w:r>
      <w:r w:rsidRPr="00D70650">
        <w:t>The PRESIDENT announced that nominations were in order for the At-Large Seat.</w:t>
      </w:r>
    </w:p>
    <w:p w:rsidR="0049292D" w:rsidRPr="00D70650" w:rsidRDefault="0049292D" w:rsidP="0049292D">
      <w:pPr>
        <w:tabs>
          <w:tab w:val="left" w:pos="270"/>
        </w:tabs>
        <w:ind w:firstLine="0"/>
      </w:pPr>
      <w:r w:rsidRPr="00D70650">
        <w:tab/>
        <w:t>Senator Peeler, on behalf of the Joint Screening Committee, stated that James H. “Jim” Harrison and Tee Hooper had been screened and found qualified.</w:t>
      </w:r>
    </w:p>
    <w:p w:rsidR="0049292D" w:rsidRPr="00D70650" w:rsidRDefault="0049292D" w:rsidP="0049292D">
      <w:pPr>
        <w:tabs>
          <w:tab w:val="left" w:pos="270"/>
        </w:tabs>
        <w:ind w:firstLine="0"/>
      </w:pPr>
      <w:r w:rsidRPr="00D70650">
        <w:tab/>
        <w:t>Senator Peeler stated that Tee Hooper had withdrawn from the race and placed the name of the remaining candidate, James H. “Jim” Harrison, in nomination.</w:t>
      </w:r>
    </w:p>
    <w:p w:rsidR="0049292D" w:rsidRPr="00D70650" w:rsidRDefault="0049292D" w:rsidP="0049292D">
      <w:pPr>
        <w:tabs>
          <w:tab w:val="left" w:pos="270"/>
        </w:tabs>
        <w:ind w:firstLine="0"/>
      </w:pPr>
      <w:r w:rsidRPr="00D70650">
        <w:lastRenderedPageBreak/>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James H. “Jim” Harrison was duly elected for the term prescribed by law. </w:t>
      </w:r>
    </w:p>
    <w:p w:rsidR="0049292D" w:rsidRPr="00D70650" w:rsidRDefault="0049292D" w:rsidP="0049292D">
      <w:pPr>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rPr>
          <w:b/>
        </w:rPr>
        <w:t>COLLEGE OF CHARLESTON</w:t>
      </w:r>
    </w:p>
    <w:p w:rsidR="0049292D" w:rsidRPr="00D70650" w:rsidRDefault="0049292D" w:rsidP="0049292D">
      <w:pPr>
        <w:tabs>
          <w:tab w:val="left" w:pos="270"/>
        </w:tabs>
        <w:ind w:firstLine="0"/>
        <w:jc w:val="center"/>
        <w:rPr>
          <w:b/>
        </w:rPr>
      </w:pPr>
    </w:p>
    <w:p w:rsidR="0049292D" w:rsidRPr="00D70650" w:rsidRDefault="0049292D" w:rsidP="0049292D">
      <w:pPr>
        <w:tabs>
          <w:tab w:val="left" w:pos="270"/>
        </w:tabs>
        <w:ind w:firstLine="0"/>
        <w:jc w:val="center"/>
      </w:pPr>
      <w:r w:rsidRPr="00D70650">
        <w:t>THIRD CONGRESSIONAL DISTRICT, SEAT 6</w:t>
      </w:r>
    </w:p>
    <w:p w:rsidR="0049292D" w:rsidRPr="00D70650" w:rsidRDefault="0049292D" w:rsidP="0049292D">
      <w:pPr>
        <w:tabs>
          <w:tab w:val="left" w:pos="270"/>
        </w:tabs>
        <w:ind w:firstLine="0"/>
      </w:pPr>
      <w:r w:rsidRPr="00D70650">
        <w:rPr>
          <w:b/>
        </w:rPr>
        <w:tab/>
      </w:r>
      <w:r w:rsidRPr="00D70650">
        <w:t>The PRESIDENT announced that nominations were in order for the Third Congressional District, Seat 6.</w:t>
      </w:r>
    </w:p>
    <w:p w:rsidR="0049292D" w:rsidRPr="00D70650" w:rsidRDefault="0049292D" w:rsidP="0049292D">
      <w:pPr>
        <w:tabs>
          <w:tab w:val="left" w:pos="270"/>
        </w:tabs>
        <w:ind w:firstLine="0"/>
      </w:pPr>
      <w:r w:rsidRPr="00D70650">
        <w:tab/>
        <w:t>Senator Peeler, on behalf of the Joint Screening Committee, stated that Craig C. Thornton and A. Scott Ward had been screened and found qualified.</w:t>
      </w:r>
    </w:p>
    <w:p w:rsidR="0049292D" w:rsidRPr="00D70650" w:rsidRDefault="0049292D" w:rsidP="0049292D">
      <w:pPr>
        <w:tabs>
          <w:tab w:val="left" w:pos="270"/>
        </w:tabs>
        <w:ind w:firstLine="0"/>
      </w:pPr>
      <w:r w:rsidRPr="00D70650">
        <w:tab/>
        <w:t>Senator Peeler stated that A. Scott Ward had withdrawn from the race and placed the name of the remaining candidate, Craig C. Thornton,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Craig C. Thornton was duly elected for the term prescribed by law. </w:t>
      </w:r>
    </w:p>
    <w:p w:rsidR="0049292D" w:rsidRPr="00D70650" w:rsidRDefault="0049292D" w:rsidP="0049292D">
      <w:pPr>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rPr>
          <w:b/>
        </w:rPr>
        <w:t>COASTAL CAROLINA UNIVERSITY</w:t>
      </w:r>
    </w:p>
    <w:p w:rsidR="0049292D" w:rsidRPr="00D70650" w:rsidRDefault="0049292D" w:rsidP="0049292D">
      <w:pPr>
        <w:tabs>
          <w:tab w:val="left" w:pos="270"/>
        </w:tabs>
        <w:ind w:firstLine="0"/>
        <w:jc w:val="center"/>
      </w:pPr>
    </w:p>
    <w:p w:rsidR="0049292D" w:rsidRPr="00D70650" w:rsidRDefault="0049292D" w:rsidP="0049292D">
      <w:pPr>
        <w:tabs>
          <w:tab w:val="left" w:pos="270"/>
        </w:tabs>
        <w:ind w:firstLine="0"/>
        <w:jc w:val="center"/>
      </w:pPr>
      <w:r w:rsidRPr="00D70650">
        <w:t>SECOND CONGRESSIONAL DISTRICT, SEAT 2</w:t>
      </w:r>
    </w:p>
    <w:p w:rsidR="0049292D" w:rsidRPr="00D70650" w:rsidRDefault="0049292D" w:rsidP="0049292D">
      <w:pPr>
        <w:tabs>
          <w:tab w:val="left" w:pos="270"/>
        </w:tabs>
        <w:ind w:firstLine="0"/>
      </w:pPr>
      <w:r w:rsidRPr="00D70650">
        <w:rPr>
          <w:b/>
        </w:rPr>
        <w:tab/>
      </w:r>
      <w:r w:rsidRPr="00D70650">
        <w:t>The PRESIDENT announced that nominations were in order for the Second Congressional District, Seat 2.</w:t>
      </w:r>
    </w:p>
    <w:p w:rsidR="0049292D" w:rsidRPr="00D70650" w:rsidRDefault="0049292D" w:rsidP="0049292D">
      <w:pPr>
        <w:tabs>
          <w:tab w:val="left" w:pos="270"/>
        </w:tabs>
        <w:ind w:firstLine="0"/>
      </w:pPr>
      <w:r w:rsidRPr="00D70650">
        <w:tab/>
        <w:t>Senator Peeler, on behalf of the Joint Screening Committee, stated that Oran P. Smith had been screened, found qualified, and placed his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Oran P. Smith was duly elected for the term prescribed by law. </w:t>
      </w:r>
    </w:p>
    <w:p w:rsidR="0049292D" w:rsidRPr="00D70650" w:rsidRDefault="0049292D" w:rsidP="0049292D">
      <w:pPr>
        <w:tabs>
          <w:tab w:val="left" w:pos="270"/>
        </w:tabs>
        <w:ind w:firstLine="0"/>
      </w:pPr>
    </w:p>
    <w:p w:rsidR="0049292D" w:rsidRPr="00D70650" w:rsidRDefault="0049292D" w:rsidP="0049292D">
      <w:pPr>
        <w:tabs>
          <w:tab w:val="left" w:pos="270"/>
        </w:tabs>
        <w:ind w:firstLine="0"/>
        <w:jc w:val="center"/>
      </w:pPr>
      <w:r w:rsidRPr="00D70650">
        <w:t>FOURTH CONGRESSIONAL DISTRICT, SEAT 4</w:t>
      </w:r>
    </w:p>
    <w:p w:rsidR="0049292D" w:rsidRPr="00D70650" w:rsidRDefault="0049292D" w:rsidP="0049292D">
      <w:pPr>
        <w:tabs>
          <w:tab w:val="left" w:pos="270"/>
        </w:tabs>
        <w:ind w:firstLine="0"/>
      </w:pPr>
      <w:r w:rsidRPr="00D70650">
        <w:rPr>
          <w:b/>
        </w:rPr>
        <w:tab/>
      </w:r>
      <w:r w:rsidRPr="00D70650">
        <w:t>The PRESIDENT announced that nominations were in order for the Fourth Congressional District, Seat 4.</w:t>
      </w:r>
    </w:p>
    <w:p w:rsidR="0049292D" w:rsidRPr="00D70650" w:rsidRDefault="0049292D" w:rsidP="0049292D">
      <w:pPr>
        <w:tabs>
          <w:tab w:val="left" w:pos="270"/>
        </w:tabs>
        <w:ind w:firstLine="0"/>
      </w:pPr>
      <w:r w:rsidRPr="00D70650">
        <w:lastRenderedPageBreak/>
        <w:tab/>
        <w:t>Senator Peeler, on behalf of the Joint Screening Committee, stated that D. Wyatt Henderson had been screened, found qualified, and placed his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D. Wyatt Henderson was duly elected for the term prescribed by law. </w:t>
      </w:r>
    </w:p>
    <w:p w:rsidR="0049292D" w:rsidRPr="00D70650" w:rsidRDefault="0049292D" w:rsidP="0049292D">
      <w:pPr>
        <w:tabs>
          <w:tab w:val="left" w:pos="270"/>
        </w:tabs>
        <w:ind w:firstLine="0"/>
        <w:jc w:val="center"/>
      </w:pPr>
    </w:p>
    <w:p w:rsidR="0049292D" w:rsidRPr="00D70650" w:rsidRDefault="0049292D" w:rsidP="0049292D">
      <w:pPr>
        <w:tabs>
          <w:tab w:val="left" w:pos="270"/>
        </w:tabs>
        <w:ind w:firstLine="0"/>
        <w:jc w:val="center"/>
      </w:pPr>
      <w:r w:rsidRPr="00D70650">
        <w:t>SIXTH CONGRESSIONAL DISTRICT, SEAT 6</w:t>
      </w:r>
    </w:p>
    <w:p w:rsidR="0049292D" w:rsidRPr="00D70650" w:rsidRDefault="0049292D" w:rsidP="0049292D">
      <w:pPr>
        <w:tabs>
          <w:tab w:val="left" w:pos="270"/>
        </w:tabs>
        <w:ind w:firstLine="0"/>
      </w:pPr>
      <w:r w:rsidRPr="00D70650">
        <w:rPr>
          <w:b/>
        </w:rPr>
        <w:tab/>
      </w:r>
      <w:r w:rsidRPr="00D70650">
        <w:t>The PRESIDENT announced that nominations were in order for the Sixth Congressional District, Seat 6.</w:t>
      </w:r>
    </w:p>
    <w:p w:rsidR="0049292D" w:rsidRPr="00D70650" w:rsidRDefault="0049292D" w:rsidP="0049292D">
      <w:pPr>
        <w:tabs>
          <w:tab w:val="left" w:pos="270"/>
        </w:tabs>
        <w:ind w:firstLine="0"/>
      </w:pPr>
      <w:r w:rsidRPr="00D70650">
        <w:tab/>
        <w:t>Senator Peeler, on behalf of the Joint Screening Committee, stated that John H. Bartell, Jr., had been screened, found qualified, and placed his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Whereupon, John H. Bartell, Jr., was duly elected for the term prescribed by law.</w:t>
      </w:r>
    </w:p>
    <w:p w:rsidR="0049292D" w:rsidRPr="00D70650" w:rsidRDefault="0049292D" w:rsidP="0049292D">
      <w:pPr>
        <w:tabs>
          <w:tab w:val="left" w:pos="270"/>
        </w:tabs>
        <w:ind w:firstLine="0"/>
        <w:jc w:val="center"/>
      </w:pPr>
    </w:p>
    <w:p w:rsidR="0049292D" w:rsidRPr="00D70650" w:rsidRDefault="0049292D" w:rsidP="0049292D">
      <w:pPr>
        <w:tabs>
          <w:tab w:val="left" w:pos="270"/>
        </w:tabs>
        <w:ind w:firstLine="0"/>
        <w:jc w:val="center"/>
      </w:pPr>
      <w:r w:rsidRPr="00D70650">
        <w:t>AT-LARGE, SEAT 8</w:t>
      </w:r>
    </w:p>
    <w:p w:rsidR="0049292D" w:rsidRPr="00D70650" w:rsidRDefault="0049292D" w:rsidP="0049292D">
      <w:pPr>
        <w:tabs>
          <w:tab w:val="left" w:pos="270"/>
        </w:tabs>
        <w:ind w:firstLine="0"/>
      </w:pPr>
      <w:r w:rsidRPr="00D70650">
        <w:rPr>
          <w:b/>
        </w:rPr>
        <w:tab/>
      </w:r>
      <w:r w:rsidRPr="00D70650">
        <w:t>The PRESIDENT announced that nominations were in order for the At-Large Seat, Seat 8.</w:t>
      </w:r>
    </w:p>
    <w:p w:rsidR="0049292D" w:rsidRPr="00D70650" w:rsidRDefault="0049292D" w:rsidP="0049292D">
      <w:pPr>
        <w:tabs>
          <w:tab w:val="left" w:pos="270"/>
        </w:tabs>
        <w:ind w:firstLine="0"/>
      </w:pPr>
      <w:r w:rsidRPr="00D70650">
        <w:tab/>
        <w:t xml:space="preserve">Senator Peeler, on behalf of the Joint Screening Committee, stated that Carlos C. Johnson and Edward R. </w:t>
      </w:r>
      <w:proofErr w:type="spellStart"/>
      <w:r w:rsidRPr="00D70650">
        <w:t>Tkacz</w:t>
      </w:r>
      <w:proofErr w:type="spellEnd"/>
      <w:r w:rsidRPr="00D70650">
        <w:t xml:space="preserve"> had been screened and found qualified.</w:t>
      </w:r>
    </w:p>
    <w:p w:rsidR="0049292D" w:rsidRPr="00D70650" w:rsidRDefault="0049292D" w:rsidP="0049292D">
      <w:pPr>
        <w:tabs>
          <w:tab w:val="left" w:pos="270"/>
        </w:tabs>
        <w:ind w:firstLine="0"/>
      </w:pPr>
      <w:r w:rsidRPr="00D70650">
        <w:tab/>
        <w:t xml:space="preserve">Senator Peeler stated that Edward R. </w:t>
      </w:r>
      <w:proofErr w:type="spellStart"/>
      <w:r w:rsidRPr="00D70650">
        <w:t>Tkacz</w:t>
      </w:r>
      <w:proofErr w:type="spellEnd"/>
      <w:r w:rsidRPr="00D70650">
        <w:t xml:space="preserve"> had withdrawn from the race and placed the name of the remaining candidate, Carlos C. Johnson,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Carlos C. Johnson was duly elected for the term prescribed by law. </w:t>
      </w:r>
    </w:p>
    <w:p w:rsidR="00F74905" w:rsidRDefault="00F74905" w:rsidP="0049292D">
      <w:pPr>
        <w:tabs>
          <w:tab w:val="left" w:pos="270"/>
        </w:tabs>
        <w:ind w:firstLine="0"/>
        <w:jc w:val="center"/>
      </w:pPr>
    </w:p>
    <w:p w:rsidR="0049292D" w:rsidRPr="00D70650" w:rsidRDefault="0049292D" w:rsidP="0049292D">
      <w:pPr>
        <w:tabs>
          <w:tab w:val="left" w:pos="270"/>
        </w:tabs>
        <w:ind w:firstLine="0"/>
        <w:jc w:val="center"/>
      </w:pPr>
      <w:r w:rsidRPr="00D70650">
        <w:t>AT-LARGE, SEAT 10</w:t>
      </w:r>
    </w:p>
    <w:p w:rsidR="0049292D" w:rsidRPr="00D70650" w:rsidRDefault="0049292D" w:rsidP="0049292D">
      <w:pPr>
        <w:tabs>
          <w:tab w:val="left" w:pos="270"/>
        </w:tabs>
        <w:ind w:firstLine="0"/>
      </w:pPr>
      <w:r w:rsidRPr="00D70650">
        <w:rPr>
          <w:b/>
        </w:rPr>
        <w:tab/>
      </w:r>
      <w:r w:rsidRPr="00D70650">
        <w:t>The PRESIDENT announced that nominations were in order for the At-Large Seat, Seat 10.</w:t>
      </w:r>
    </w:p>
    <w:p w:rsidR="0049292D" w:rsidRPr="00D70650" w:rsidRDefault="0049292D" w:rsidP="0049292D">
      <w:pPr>
        <w:tabs>
          <w:tab w:val="left" w:pos="270"/>
        </w:tabs>
        <w:ind w:firstLine="0"/>
      </w:pPr>
      <w:r w:rsidRPr="00D70650">
        <w:lastRenderedPageBreak/>
        <w:tab/>
        <w:t xml:space="preserve">Senator Peeler, on behalf of the Joint Screening Committee, stated that Samuel J. </w:t>
      </w:r>
      <w:proofErr w:type="spellStart"/>
      <w:r w:rsidRPr="00D70650">
        <w:t>Swad</w:t>
      </w:r>
      <w:proofErr w:type="spellEnd"/>
      <w:r w:rsidRPr="00D70650">
        <w:t xml:space="preserve"> had been screened, found qualified, and placed his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Samuel J. </w:t>
      </w:r>
      <w:proofErr w:type="spellStart"/>
      <w:r w:rsidRPr="00D70650">
        <w:t>Swad</w:t>
      </w:r>
      <w:proofErr w:type="spellEnd"/>
      <w:r w:rsidRPr="00D70650">
        <w:t xml:space="preserve"> was duly elected for the term prescribed by law.</w:t>
      </w:r>
    </w:p>
    <w:p w:rsidR="0049292D" w:rsidRPr="00D70650" w:rsidRDefault="0049292D" w:rsidP="0049292D">
      <w:pPr>
        <w:tabs>
          <w:tab w:val="left" w:pos="270"/>
        </w:tabs>
        <w:ind w:firstLine="0"/>
      </w:pPr>
    </w:p>
    <w:p w:rsidR="0049292D" w:rsidRPr="00D70650" w:rsidRDefault="0049292D" w:rsidP="0049292D">
      <w:pPr>
        <w:tabs>
          <w:tab w:val="left" w:pos="270"/>
        </w:tabs>
        <w:ind w:firstLine="0"/>
        <w:jc w:val="center"/>
      </w:pPr>
      <w:r w:rsidRPr="00D70650">
        <w:t>AT-LARGE, SEAT 12</w:t>
      </w:r>
    </w:p>
    <w:p w:rsidR="0049292D" w:rsidRPr="00D70650" w:rsidRDefault="0049292D" w:rsidP="0049292D">
      <w:pPr>
        <w:tabs>
          <w:tab w:val="left" w:pos="270"/>
        </w:tabs>
        <w:ind w:firstLine="0"/>
      </w:pPr>
      <w:r w:rsidRPr="00D70650">
        <w:rPr>
          <w:b/>
        </w:rPr>
        <w:tab/>
      </w:r>
      <w:r w:rsidRPr="00D70650">
        <w:t>The PRESIDENT announced that nominations were in order for the At-Large Seat, Seat 12.</w:t>
      </w:r>
    </w:p>
    <w:p w:rsidR="0049292D" w:rsidRPr="00D70650" w:rsidRDefault="0049292D" w:rsidP="0049292D">
      <w:pPr>
        <w:tabs>
          <w:tab w:val="left" w:pos="270"/>
        </w:tabs>
        <w:ind w:firstLine="0"/>
      </w:pPr>
      <w:r w:rsidRPr="00D70650">
        <w:tab/>
        <w:t xml:space="preserve">Senator Peeler, on behalf of the Joint Screening Committee, stated that H. </w:t>
      </w:r>
      <w:proofErr w:type="spellStart"/>
      <w:r w:rsidRPr="00D70650">
        <w:t>Delan</w:t>
      </w:r>
      <w:proofErr w:type="spellEnd"/>
      <w:r w:rsidRPr="00D70650">
        <w:t xml:space="preserve"> Stevens had been screened, found qualified, and placed his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H. </w:t>
      </w:r>
      <w:proofErr w:type="spellStart"/>
      <w:r w:rsidRPr="00D70650">
        <w:t>Delan</w:t>
      </w:r>
      <w:proofErr w:type="spellEnd"/>
      <w:r w:rsidRPr="00D70650">
        <w:t xml:space="preserve"> Stevens was duly elected for the term prescribed by law.</w:t>
      </w:r>
    </w:p>
    <w:p w:rsidR="0049292D" w:rsidRPr="00D70650" w:rsidRDefault="0049292D" w:rsidP="0049292D">
      <w:pPr>
        <w:tabs>
          <w:tab w:val="left" w:pos="270"/>
        </w:tabs>
        <w:ind w:firstLine="0"/>
      </w:pPr>
    </w:p>
    <w:p w:rsidR="0049292D" w:rsidRPr="00D70650" w:rsidRDefault="0049292D" w:rsidP="0049292D">
      <w:pPr>
        <w:tabs>
          <w:tab w:val="left" w:pos="270"/>
        </w:tabs>
        <w:ind w:firstLine="0"/>
        <w:jc w:val="center"/>
      </w:pPr>
      <w:r w:rsidRPr="00D70650">
        <w:t>AT-LARGE, SEAT 14</w:t>
      </w:r>
    </w:p>
    <w:p w:rsidR="0049292D" w:rsidRPr="00D70650" w:rsidRDefault="0049292D" w:rsidP="0049292D">
      <w:pPr>
        <w:tabs>
          <w:tab w:val="left" w:pos="270"/>
        </w:tabs>
        <w:ind w:firstLine="0"/>
      </w:pPr>
      <w:r w:rsidRPr="00D70650">
        <w:rPr>
          <w:b/>
        </w:rPr>
        <w:tab/>
      </w:r>
      <w:r w:rsidRPr="00D70650">
        <w:t>The PRESIDENT announced that nominations were in order for the At-Large Seat, Seat 14.</w:t>
      </w:r>
    </w:p>
    <w:p w:rsidR="0049292D" w:rsidRPr="00D70650" w:rsidRDefault="0049292D" w:rsidP="0049292D">
      <w:pPr>
        <w:tabs>
          <w:tab w:val="left" w:pos="270"/>
        </w:tabs>
        <w:ind w:firstLine="0"/>
      </w:pPr>
      <w:r w:rsidRPr="00D70650">
        <w:tab/>
        <w:t>Senator Peeler, on behalf of the Joint Screening Committee, stated that Daniel W. R. Moore had been screened, found qualified, and placed his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Whereupon, Daniel W. R. Moore was duly elected for the term prescribed by law.</w:t>
      </w:r>
    </w:p>
    <w:p w:rsidR="0049292D" w:rsidRPr="00D70650" w:rsidRDefault="0049292D" w:rsidP="0049292D">
      <w:pPr>
        <w:keepNext/>
        <w:tabs>
          <w:tab w:val="left" w:pos="270"/>
        </w:tabs>
        <w:ind w:firstLine="0"/>
        <w:jc w:val="center"/>
        <w:rPr>
          <w:b/>
        </w:rPr>
      </w:pPr>
    </w:p>
    <w:p w:rsidR="0049292D" w:rsidRPr="00D70650" w:rsidRDefault="0049292D" w:rsidP="0049292D">
      <w:pPr>
        <w:tabs>
          <w:tab w:val="left" w:pos="270"/>
        </w:tabs>
        <w:ind w:firstLine="0"/>
        <w:jc w:val="center"/>
      </w:pPr>
      <w:r w:rsidRPr="00D70650">
        <w:t>AT-LARGE, SEAT 15</w:t>
      </w:r>
    </w:p>
    <w:p w:rsidR="0049292D" w:rsidRPr="00D70650" w:rsidRDefault="0049292D" w:rsidP="0049292D">
      <w:pPr>
        <w:tabs>
          <w:tab w:val="left" w:pos="270"/>
        </w:tabs>
        <w:ind w:firstLine="0"/>
      </w:pPr>
      <w:r w:rsidRPr="00D70650">
        <w:rPr>
          <w:b/>
        </w:rPr>
        <w:tab/>
      </w:r>
      <w:r w:rsidRPr="00D70650">
        <w:t>The PRESIDENT announced that nominations were in order for the At-Large Seat, Seat 15.</w:t>
      </w:r>
    </w:p>
    <w:p w:rsidR="0049292D" w:rsidRPr="00D70650" w:rsidRDefault="0049292D" w:rsidP="0049292D">
      <w:pPr>
        <w:tabs>
          <w:tab w:val="left" w:pos="270"/>
        </w:tabs>
        <w:ind w:firstLine="0"/>
      </w:pPr>
      <w:r w:rsidRPr="00D70650">
        <w:tab/>
        <w:t>Senator Peeler, on behalf of the Joint Screening Committee, stated that Patrick Sparks had been screened, found qualified, and placed his name in nomination.</w:t>
      </w:r>
    </w:p>
    <w:p w:rsidR="0049292D" w:rsidRPr="00D70650" w:rsidRDefault="0049292D" w:rsidP="0049292D">
      <w:pPr>
        <w:tabs>
          <w:tab w:val="left" w:pos="270"/>
        </w:tabs>
        <w:ind w:firstLine="0"/>
      </w:pPr>
      <w:r w:rsidRPr="00D70650">
        <w:lastRenderedPageBreak/>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Whereupon, Patrick Sparks was duly elected for the term prescribed by law.</w:t>
      </w:r>
    </w:p>
    <w:p w:rsidR="0049292D" w:rsidRPr="00D70650" w:rsidRDefault="0049292D" w:rsidP="0049292D">
      <w:pPr>
        <w:keepNext/>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rPr>
          <w:b/>
        </w:rPr>
        <w:t>LANDER UNIVERSITY</w:t>
      </w:r>
    </w:p>
    <w:p w:rsidR="0049292D" w:rsidRPr="00D70650" w:rsidRDefault="0049292D" w:rsidP="0049292D">
      <w:pPr>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t>AT-LARGE, SEAT 10</w:t>
      </w:r>
    </w:p>
    <w:p w:rsidR="0049292D" w:rsidRPr="00D70650" w:rsidRDefault="0049292D" w:rsidP="0049292D">
      <w:pPr>
        <w:tabs>
          <w:tab w:val="left" w:pos="270"/>
        </w:tabs>
        <w:ind w:firstLine="0"/>
      </w:pPr>
      <w:r w:rsidRPr="00D70650">
        <w:rPr>
          <w:b/>
        </w:rPr>
        <w:tab/>
      </w:r>
      <w:r w:rsidRPr="00D70650">
        <w:t xml:space="preserve">The PRESIDENT announced that nominations were in order for the At-Large Seat, Seat 10. </w:t>
      </w:r>
    </w:p>
    <w:p w:rsidR="0049292D" w:rsidRPr="00D70650" w:rsidRDefault="0049292D" w:rsidP="0049292D">
      <w:pPr>
        <w:tabs>
          <w:tab w:val="left" w:pos="270"/>
        </w:tabs>
        <w:ind w:firstLine="0"/>
      </w:pPr>
      <w:r w:rsidRPr="00D70650">
        <w:tab/>
        <w:t xml:space="preserve">Senator Peeler, on behalf of the Joint Screening Committee, stated that Peggy </w:t>
      </w:r>
      <w:proofErr w:type="spellStart"/>
      <w:r w:rsidRPr="00D70650">
        <w:t>Makins</w:t>
      </w:r>
      <w:proofErr w:type="spellEnd"/>
      <w:r w:rsidRPr="00D70650">
        <w:t xml:space="preserve"> had been screened, found qualified, and placed h</w:t>
      </w:r>
      <w:r w:rsidR="009342C7">
        <w:t>er</w:t>
      </w:r>
      <w:r w:rsidRPr="00D70650">
        <w:t xml:space="preserve">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Peggy </w:t>
      </w:r>
      <w:proofErr w:type="spellStart"/>
      <w:r w:rsidRPr="00D70650">
        <w:t>Makins</w:t>
      </w:r>
      <w:proofErr w:type="spellEnd"/>
      <w:r w:rsidRPr="00D70650">
        <w:t xml:space="preserve"> was duly elected for the term prescribed by law. </w:t>
      </w:r>
    </w:p>
    <w:p w:rsidR="0049292D" w:rsidRPr="00D70650" w:rsidRDefault="0049292D" w:rsidP="0049292D">
      <w:pPr>
        <w:tabs>
          <w:tab w:val="left" w:pos="270"/>
        </w:tabs>
        <w:ind w:firstLine="0"/>
      </w:pPr>
    </w:p>
    <w:p w:rsidR="0049292D" w:rsidRPr="00D70650" w:rsidRDefault="0049292D" w:rsidP="0049292D">
      <w:pPr>
        <w:keepNext/>
        <w:tabs>
          <w:tab w:val="left" w:pos="270"/>
        </w:tabs>
        <w:ind w:firstLine="0"/>
        <w:jc w:val="center"/>
        <w:rPr>
          <w:b/>
        </w:rPr>
      </w:pPr>
      <w:r w:rsidRPr="00D70650">
        <w:rPr>
          <w:b/>
        </w:rPr>
        <w:t>MEDICAL UNIVERSITY OF SOUTH CAROLINA</w:t>
      </w:r>
    </w:p>
    <w:p w:rsidR="0049292D" w:rsidRPr="00D70650" w:rsidRDefault="0049292D" w:rsidP="0049292D">
      <w:pPr>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t>THIRD CONGRESSIONAL DISTRICT, MEDICAL MEMBER</w:t>
      </w:r>
    </w:p>
    <w:p w:rsidR="0049292D" w:rsidRPr="00D70650" w:rsidRDefault="0049292D" w:rsidP="0049292D">
      <w:pPr>
        <w:tabs>
          <w:tab w:val="left" w:pos="270"/>
        </w:tabs>
        <w:ind w:firstLine="0"/>
      </w:pPr>
      <w:r w:rsidRPr="00D70650">
        <w:rPr>
          <w:b/>
        </w:rPr>
        <w:tab/>
      </w:r>
      <w:r w:rsidRPr="00D70650">
        <w:t>The PRESIDENT announced that nominations were in order for the Third Congressional District, Medical Member.</w:t>
      </w:r>
    </w:p>
    <w:p w:rsidR="0049292D" w:rsidRPr="00D70650" w:rsidRDefault="0049292D" w:rsidP="0049292D">
      <w:pPr>
        <w:tabs>
          <w:tab w:val="left" w:pos="270"/>
        </w:tabs>
        <w:ind w:firstLine="0"/>
      </w:pPr>
      <w:r w:rsidRPr="00D70650">
        <w:tab/>
        <w:t>Senator Peeler, on behalf of the Joint Screening Committee, stated that Richard M. Christian, Jr., and George P. Cone, Jr., had been screened and found qualified.</w:t>
      </w:r>
    </w:p>
    <w:p w:rsidR="0049292D" w:rsidRPr="00D70650" w:rsidRDefault="0049292D" w:rsidP="0049292D">
      <w:pPr>
        <w:tabs>
          <w:tab w:val="left" w:pos="270"/>
        </w:tabs>
        <w:ind w:firstLine="0"/>
      </w:pPr>
      <w:r w:rsidRPr="00D70650">
        <w:tab/>
        <w:t>Senator Peeler stated that George P. Cone, Jr., had withdrawn from the race and placed the name of the remaining candidate, Richard M. Christian, Jr.,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Richard M. Christian, Jr., was duly elected for the term prescribed by law. </w:t>
      </w:r>
    </w:p>
    <w:p w:rsidR="0049292D" w:rsidRPr="00D70650" w:rsidRDefault="0049292D" w:rsidP="0049292D">
      <w:pPr>
        <w:tabs>
          <w:tab w:val="left" w:pos="270"/>
        </w:tabs>
        <w:ind w:firstLine="0"/>
        <w:jc w:val="center"/>
      </w:pPr>
    </w:p>
    <w:p w:rsidR="0049292D" w:rsidRPr="00D70650" w:rsidRDefault="0049292D" w:rsidP="0049292D">
      <w:pPr>
        <w:keepNext/>
        <w:tabs>
          <w:tab w:val="left" w:pos="270"/>
        </w:tabs>
        <w:ind w:firstLine="0"/>
        <w:jc w:val="center"/>
        <w:rPr>
          <w:b/>
        </w:rPr>
      </w:pPr>
      <w:r w:rsidRPr="00D70650">
        <w:t>SIXTH CONGRESSIONAL DISTRICT, MEDICAL MEMBER</w:t>
      </w:r>
    </w:p>
    <w:p w:rsidR="0049292D" w:rsidRPr="00D70650" w:rsidRDefault="0049292D" w:rsidP="0049292D">
      <w:pPr>
        <w:tabs>
          <w:tab w:val="left" w:pos="270"/>
        </w:tabs>
        <w:ind w:firstLine="0"/>
      </w:pPr>
      <w:r w:rsidRPr="00D70650">
        <w:rPr>
          <w:b/>
        </w:rPr>
        <w:tab/>
      </w:r>
      <w:r w:rsidRPr="00D70650">
        <w:t xml:space="preserve">The PRESIDENT announced that nominations were in order for the Sixth Congressional District, Medical Member. </w:t>
      </w:r>
    </w:p>
    <w:p w:rsidR="0049292D" w:rsidRPr="00D70650" w:rsidRDefault="0049292D" w:rsidP="0049292D">
      <w:pPr>
        <w:tabs>
          <w:tab w:val="left" w:pos="270"/>
        </w:tabs>
        <w:ind w:firstLine="0"/>
      </w:pPr>
      <w:r w:rsidRPr="00D70650">
        <w:lastRenderedPageBreak/>
        <w:tab/>
        <w:t>Senator Peeler, on behalf of the Joint Screening Committee, stated that Robert C. Gordon had been screened, found qualified, and placed his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Robert C. Gordon was duly elected for the term prescribed by law. </w:t>
      </w:r>
    </w:p>
    <w:p w:rsidR="0049292D" w:rsidRPr="00D70650" w:rsidRDefault="0049292D" w:rsidP="0049292D">
      <w:pPr>
        <w:tabs>
          <w:tab w:val="left" w:pos="270"/>
        </w:tabs>
        <w:ind w:firstLine="0"/>
      </w:pPr>
    </w:p>
    <w:p w:rsidR="0049292D" w:rsidRPr="00D70650" w:rsidRDefault="0049292D" w:rsidP="0049292D">
      <w:pPr>
        <w:keepNext/>
        <w:tabs>
          <w:tab w:val="left" w:pos="270"/>
        </w:tabs>
        <w:ind w:firstLine="0"/>
        <w:jc w:val="center"/>
        <w:rPr>
          <w:b/>
        </w:rPr>
      </w:pPr>
      <w:r w:rsidRPr="00D70650">
        <w:rPr>
          <w:b/>
        </w:rPr>
        <w:t>WINTHROP UNIVERSITY</w:t>
      </w:r>
    </w:p>
    <w:p w:rsidR="0049292D" w:rsidRPr="00D70650" w:rsidRDefault="0049292D" w:rsidP="0049292D">
      <w:pPr>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t>AT-LARGE, SEAT 8</w:t>
      </w:r>
    </w:p>
    <w:p w:rsidR="0049292D" w:rsidRPr="00D70650" w:rsidRDefault="0049292D" w:rsidP="0049292D">
      <w:pPr>
        <w:tabs>
          <w:tab w:val="left" w:pos="270"/>
        </w:tabs>
        <w:ind w:firstLine="0"/>
      </w:pPr>
      <w:r w:rsidRPr="00D70650">
        <w:rPr>
          <w:b/>
        </w:rPr>
        <w:tab/>
      </w:r>
      <w:r w:rsidRPr="00D70650">
        <w:t xml:space="preserve">The PRESIDENT announced that nominations were in order for the At-Large Seat, Seat 8. </w:t>
      </w:r>
    </w:p>
    <w:p w:rsidR="0049292D" w:rsidRPr="00D70650" w:rsidRDefault="0049292D" w:rsidP="0049292D">
      <w:pPr>
        <w:tabs>
          <w:tab w:val="left" w:pos="270"/>
        </w:tabs>
        <w:ind w:firstLine="0"/>
      </w:pPr>
      <w:r w:rsidRPr="00D70650">
        <w:tab/>
        <w:t xml:space="preserve">Senator Peeler, on behalf of the Joint Screening Committee, stated that Sandra Roberts Stroman had been screened, found qualified, and placed </w:t>
      </w:r>
      <w:r w:rsidR="009342C7">
        <w:t>her</w:t>
      </w:r>
      <w:r w:rsidRPr="00D70650">
        <w:t xml:space="preserve"> name in nomination.</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w:t>
      </w:r>
    </w:p>
    <w:p w:rsidR="0049292D" w:rsidRPr="00D70650" w:rsidRDefault="0049292D" w:rsidP="0049292D">
      <w:pPr>
        <w:tabs>
          <w:tab w:val="left" w:pos="270"/>
        </w:tabs>
        <w:ind w:firstLine="0"/>
      </w:pPr>
      <w:r w:rsidRPr="00D70650">
        <w:tab/>
        <w:t xml:space="preserve">Whereupon, Sandra Roberts Stroman was duly elected for the term prescribed by law. </w:t>
      </w:r>
    </w:p>
    <w:p w:rsidR="0049292D" w:rsidRPr="00D70650" w:rsidRDefault="0049292D" w:rsidP="0049292D">
      <w:pPr>
        <w:tabs>
          <w:tab w:val="left" w:pos="270"/>
        </w:tabs>
        <w:ind w:firstLine="0"/>
      </w:pPr>
    </w:p>
    <w:p w:rsidR="0049292D" w:rsidRPr="00D70650" w:rsidRDefault="0049292D" w:rsidP="0049292D">
      <w:pPr>
        <w:keepNext/>
        <w:tabs>
          <w:tab w:val="left" w:pos="270"/>
        </w:tabs>
        <w:ind w:firstLine="0"/>
        <w:jc w:val="center"/>
        <w:rPr>
          <w:b/>
        </w:rPr>
      </w:pPr>
      <w:r w:rsidRPr="00D70650">
        <w:rPr>
          <w:b/>
        </w:rPr>
        <w:t>WIL LOU GRAY OPPORTUNITY SCHOOL</w:t>
      </w:r>
    </w:p>
    <w:p w:rsidR="0049292D" w:rsidRPr="00D70650" w:rsidRDefault="0049292D" w:rsidP="0049292D">
      <w:pPr>
        <w:tabs>
          <w:tab w:val="left" w:pos="270"/>
        </w:tabs>
        <w:ind w:firstLine="0"/>
        <w:jc w:val="center"/>
        <w:rPr>
          <w:b/>
        </w:rPr>
      </w:pPr>
    </w:p>
    <w:p w:rsidR="0049292D" w:rsidRPr="00D70650" w:rsidRDefault="0049292D" w:rsidP="0049292D">
      <w:pPr>
        <w:tabs>
          <w:tab w:val="left" w:pos="270"/>
        </w:tabs>
        <w:ind w:firstLine="0"/>
        <w:jc w:val="center"/>
      </w:pPr>
      <w:r w:rsidRPr="00D70650">
        <w:t>FOUR AT-LARGE SEATS</w:t>
      </w:r>
    </w:p>
    <w:p w:rsidR="0049292D" w:rsidRPr="00D70650" w:rsidRDefault="0049292D" w:rsidP="0049292D">
      <w:pPr>
        <w:tabs>
          <w:tab w:val="left" w:pos="270"/>
        </w:tabs>
        <w:ind w:firstLine="0"/>
      </w:pPr>
      <w:r w:rsidRPr="00D70650">
        <w:tab/>
        <w:t>The PRESIDENT announced that nominations were in order for the four At-Large Seats.</w:t>
      </w:r>
    </w:p>
    <w:p w:rsidR="0049292D" w:rsidRPr="00D70650" w:rsidRDefault="0049292D" w:rsidP="0049292D">
      <w:pPr>
        <w:tabs>
          <w:tab w:val="left" w:pos="270"/>
        </w:tabs>
        <w:ind w:firstLine="0"/>
      </w:pPr>
      <w:r w:rsidRPr="00D70650">
        <w:tab/>
        <w:t xml:space="preserve">Senator Peeler, on behalf of the Joint Screening Committee, stated that the following had been screened, found qualified: D. Stewart </w:t>
      </w:r>
      <w:proofErr w:type="spellStart"/>
      <w:r w:rsidRPr="00D70650">
        <w:t>Cooner</w:t>
      </w:r>
      <w:proofErr w:type="spellEnd"/>
      <w:r w:rsidRPr="00D70650">
        <w:t xml:space="preserve">, Angela </w:t>
      </w:r>
      <w:proofErr w:type="spellStart"/>
      <w:r w:rsidRPr="00D70650">
        <w:t>Hanyak</w:t>
      </w:r>
      <w:proofErr w:type="spellEnd"/>
      <w:r w:rsidRPr="00D70650">
        <w:t>, Russell E. Hart, and Jerome C. Wyatt.</w:t>
      </w:r>
    </w:p>
    <w:p w:rsidR="0049292D" w:rsidRPr="00D70650" w:rsidRDefault="0049292D" w:rsidP="0049292D">
      <w:pPr>
        <w:tabs>
          <w:tab w:val="left" w:pos="270"/>
        </w:tabs>
        <w:ind w:firstLine="0"/>
      </w:pPr>
      <w:r w:rsidRPr="00D70650">
        <w:tab/>
        <w:t>On the motion of Senator Peeler, nominations were closed, and with unanimous consent, the vote was taken by acclamation, resulting in the election of the nominees.</w:t>
      </w:r>
    </w:p>
    <w:p w:rsidR="0049292D" w:rsidRPr="00D70650" w:rsidRDefault="0049292D" w:rsidP="0049292D">
      <w:pPr>
        <w:tabs>
          <w:tab w:val="left" w:pos="270"/>
        </w:tabs>
        <w:ind w:firstLine="0"/>
      </w:pPr>
      <w:r w:rsidRPr="00D70650">
        <w:tab/>
        <w:t xml:space="preserve">Whereupon, D. Stewart </w:t>
      </w:r>
      <w:proofErr w:type="spellStart"/>
      <w:r w:rsidRPr="00D70650">
        <w:t>Cooner</w:t>
      </w:r>
      <w:proofErr w:type="spellEnd"/>
      <w:r w:rsidRPr="00D70650">
        <w:t xml:space="preserve">, Angela </w:t>
      </w:r>
      <w:proofErr w:type="spellStart"/>
      <w:r w:rsidRPr="00D70650">
        <w:t>Hanyak</w:t>
      </w:r>
      <w:proofErr w:type="spellEnd"/>
      <w:r w:rsidRPr="00D70650">
        <w:t>, Russell E. Hart, and Jerome C. Wyatt were duly elected for the term prescribed by law.</w:t>
      </w:r>
    </w:p>
    <w:p w:rsidR="00F74905" w:rsidRDefault="00F74905" w:rsidP="0049292D">
      <w:pPr>
        <w:keepNext/>
        <w:tabs>
          <w:tab w:val="left" w:pos="270"/>
        </w:tabs>
        <w:ind w:firstLine="0"/>
        <w:jc w:val="center"/>
        <w:rPr>
          <w:b/>
        </w:rPr>
      </w:pPr>
    </w:p>
    <w:p w:rsidR="0049292D" w:rsidRPr="00D70650" w:rsidRDefault="0049292D" w:rsidP="0049292D">
      <w:pPr>
        <w:keepNext/>
        <w:tabs>
          <w:tab w:val="left" w:pos="270"/>
        </w:tabs>
        <w:ind w:firstLine="0"/>
        <w:jc w:val="center"/>
        <w:rPr>
          <w:b/>
        </w:rPr>
      </w:pPr>
      <w:r w:rsidRPr="00D70650">
        <w:rPr>
          <w:b/>
        </w:rPr>
        <w:t>LEGISLATIVE AUDIT COUNCIL</w:t>
      </w:r>
    </w:p>
    <w:p w:rsidR="0049292D" w:rsidRPr="00D70650" w:rsidRDefault="0049292D" w:rsidP="0049292D">
      <w:pPr>
        <w:tabs>
          <w:tab w:val="left" w:pos="270"/>
        </w:tabs>
        <w:ind w:firstLine="0"/>
      </w:pPr>
      <w:r w:rsidRPr="00D70650">
        <w:tab/>
        <w:t>The PRESIDENT announced that nominations were in order for the Legislative Audit Council.</w:t>
      </w:r>
    </w:p>
    <w:p w:rsidR="0049292D" w:rsidRPr="00D70650" w:rsidRDefault="0049292D" w:rsidP="0049292D">
      <w:pPr>
        <w:tabs>
          <w:tab w:val="left" w:pos="270"/>
        </w:tabs>
        <w:ind w:firstLine="0"/>
      </w:pPr>
      <w:r w:rsidRPr="00D70650">
        <w:lastRenderedPageBreak/>
        <w:tab/>
        <w:t>Senator Malloy, on behalf of the Joint Screening Committee, stated that the following had been screened, found qualified: John B. Dangler.</w:t>
      </w:r>
    </w:p>
    <w:p w:rsidR="0049292D" w:rsidRPr="00D70650" w:rsidRDefault="0049292D" w:rsidP="0049292D">
      <w:pPr>
        <w:tabs>
          <w:tab w:val="left" w:pos="270"/>
        </w:tabs>
        <w:ind w:firstLine="0"/>
      </w:pPr>
      <w:r w:rsidRPr="00D70650">
        <w:tab/>
        <w:t>On the motion of Senator Malloy, nominations were closed, and with unanimous consent, the vote was taken by acclamation, resulting</w:t>
      </w:r>
      <w:r w:rsidR="009342C7">
        <w:t xml:space="preserve"> in the election of the nominee</w:t>
      </w:r>
      <w:r w:rsidRPr="00D70650">
        <w:t>.</w:t>
      </w:r>
    </w:p>
    <w:p w:rsidR="0049292D" w:rsidRPr="00D70650" w:rsidRDefault="0049292D" w:rsidP="0049292D">
      <w:pPr>
        <w:tabs>
          <w:tab w:val="left" w:pos="270"/>
        </w:tabs>
        <w:ind w:firstLine="0"/>
      </w:pPr>
      <w:r w:rsidRPr="00D70650">
        <w:tab/>
        <w:t>Whereupon, John B. Dangler was duly elected for the term prescribed by law.</w:t>
      </w:r>
    </w:p>
    <w:p w:rsidR="0049292D" w:rsidRPr="00D70650" w:rsidRDefault="0049292D" w:rsidP="0049292D">
      <w:pPr>
        <w:tabs>
          <w:tab w:val="left" w:pos="270"/>
        </w:tabs>
        <w:ind w:firstLine="0"/>
      </w:pPr>
    </w:p>
    <w:p w:rsidR="0049292D" w:rsidRPr="00D70650" w:rsidRDefault="0049292D" w:rsidP="0049292D">
      <w:pPr>
        <w:keepNext/>
        <w:ind w:firstLine="0"/>
        <w:jc w:val="center"/>
        <w:rPr>
          <w:b/>
        </w:rPr>
      </w:pPr>
      <w:r w:rsidRPr="00D70650">
        <w:rPr>
          <w:b/>
        </w:rPr>
        <w:t>JOINT ASSEMBLY RECEDES</w:t>
      </w:r>
    </w:p>
    <w:p w:rsidR="0049292D" w:rsidRPr="00D70650" w:rsidRDefault="00F74905" w:rsidP="0049292D">
      <w:pPr>
        <w:ind w:firstLine="0"/>
      </w:pPr>
      <w:r>
        <w:tab/>
      </w:r>
      <w:r w:rsidR="0049292D" w:rsidRPr="00D70650">
        <w:t>The purposes of the Joint Assembly having been accomplished, the PRESIDENT announced that under the terms of the Concurrent Resolution the Joint Assembly would recede from business.</w:t>
      </w:r>
    </w:p>
    <w:p w:rsidR="0049292D" w:rsidRDefault="00F74905" w:rsidP="0049292D">
      <w:pPr>
        <w:ind w:firstLine="0"/>
      </w:pPr>
      <w:r>
        <w:tab/>
      </w:r>
      <w:r w:rsidR="0049292D" w:rsidRPr="00D70650">
        <w:t xml:space="preserve">The Senate accordingly retired to its Chamber.  </w:t>
      </w:r>
    </w:p>
    <w:p w:rsidR="0049292D" w:rsidRDefault="0049292D" w:rsidP="0049292D">
      <w:pPr>
        <w:ind w:firstLine="0"/>
      </w:pPr>
    </w:p>
    <w:p w:rsidR="0049292D" w:rsidRDefault="0049292D" w:rsidP="0049292D">
      <w:pPr>
        <w:keepNext/>
        <w:jc w:val="center"/>
        <w:rPr>
          <w:b/>
        </w:rPr>
      </w:pPr>
      <w:r w:rsidRPr="0049292D">
        <w:rPr>
          <w:b/>
        </w:rPr>
        <w:t>THE HOUSE RESUMES</w:t>
      </w:r>
    </w:p>
    <w:p w:rsidR="0049292D" w:rsidRDefault="0049292D" w:rsidP="0049292D">
      <w:r>
        <w:t>At 12:25 p.m. the House resumed, the SPEAKER in the Chair.</w:t>
      </w:r>
    </w:p>
    <w:p w:rsidR="0049292D" w:rsidRDefault="0049292D" w:rsidP="0049292D"/>
    <w:p w:rsidR="0049292D" w:rsidRDefault="0049292D" w:rsidP="0049292D">
      <w:pPr>
        <w:keepNext/>
        <w:jc w:val="center"/>
        <w:rPr>
          <w:b/>
        </w:rPr>
      </w:pPr>
      <w:r w:rsidRPr="0049292D">
        <w:rPr>
          <w:b/>
        </w:rPr>
        <w:t>LEAVE OF ABSENCE</w:t>
      </w:r>
    </w:p>
    <w:p w:rsidR="0049292D" w:rsidRDefault="0049292D" w:rsidP="0049292D">
      <w:r>
        <w:t>The SPEAKER granted Rep. BURNS a temporary leave of absence.</w:t>
      </w:r>
    </w:p>
    <w:p w:rsidR="0049292D" w:rsidRDefault="0049292D" w:rsidP="0049292D"/>
    <w:p w:rsidR="0049292D" w:rsidRDefault="0049292D" w:rsidP="0049292D">
      <w:r>
        <w:t>Rep. BLACKWELL moved that the House recede until 1:45 p.m., which was agreed to.</w:t>
      </w:r>
    </w:p>
    <w:p w:rsidR="0049292D" w:rsidRDefault="0049292D" w:rsidP="0049292D"/>
    <w:p w:rsidR="0049292D" w:rsidRDefault="0049292D" w:rsidP="0049292D">
      <w:pPr>
        <w:keepNext/>
        <w:jc w:val="center"/>
        <w:rPr>
          <w:b/>
        </w:rPr>
      </w:pPr>
      <w:r w:rsidRPr="0049292D">
        <w:rPr>
          <w:b/>
        </w:rPr>
        <w:t>THE HOUSE RESUMES</w:t>
      </w:r>
    </w:p>
    <w:p w:rsidR="0049292D" w:rsidRDefault="0049292D" w:rsidP="0049292D">
      <w:r>
        <w:t>At 1:45 p.m. the House resumed, the SPEAKER in the Chair.</w:t>
      </w:r>
    </w:p>
    <w:p w:rsidR="0049292D" w:rsidRDefault="0049292D" w:rsidP="0049292D"/>
    <w:p w:rsidR="0049292D" w:rsidRDefault="0049292D" w:rsidP="0049292D">
      <w:pPr>
        <w:keepNext/>
        <w:jc w:val="center"/>
        <w:rPr>
          <w:b/>
        </w:rPr>
      </w:pPr>
      <w:r w:rsidRPr="0049292D">
        <w:rPr>
          <w:b/>
        </w:rPr>
        <w:t>POINT OF QUORUM</w:t>
      </w:r>
    </w:p>
    <w:p w:rsidR="0049292D" w:rsidRDefault="0049292D" w:rsidP="0049292D">
      <w:r>
        <w:t>The question of a quorum was raised.</w:t>
      </w:r>
    </w:p>
    <w:p w:rsidR="0049292D" w:rsidRDefault="0049292D" w:rsidP="0049292D">
      <w:r>
        <w:t>A quorum was later present.</w:t>
      </w:r>
    </w:p>
    <w:p w:rsidR="0049292D" w:rsidRDefault="0049292D" w:rsidP="0049292D"/>
    <w:p w:rsidR="0049292D" w:rsidRDefault="0049292D" w:rsidP="0049292D">
      <w:r>
        <w:t xml:space="preserve">Further proceedings were interrupted by expiration of time on the uncontested Calendar.  </w:t>
      </w:r>
    </w:p>
    <w:p w:rsidR="0049292D" w:rsidRDefault="0049292D" w:rsidP="0049292D"/>
    <w:p w:rsidR="0049292D" w:rsidRDefault="0049292D" w:rsidP="0049292D">
      <w:pPr>
        <w:keepNext/>
        <w:jc w:val="center"/>
        <w:rPr>
          <w:b/>
        </w:rPr>
      </w:pPr>
      <w:r w:rsidRPr="0049292D">
        <w:rPr>
          <w:b/>
        </w:rPr>
        <w:t>H. 3726--CONFERENCE REPORT ADOPTED</w:t>
      </w:r>
    </w:p>
    <w:p w:rsidR="0049292D" w:rsidRDefault="0049292D" w:rsidP="0049292D">
      <w:pPr>
        <w:jc w:val="center"/>
        <w:rPr>
          <w:b/>
        </w:rPr>
      </w:pPr>
    </w:p>
    <w:p w:rsidR="0049292D" w:rsidRPr="008E4A50" w:rsidRDefault="0049292D" w:rsidP="0049292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8E4A50">
        <w:rPr>
          <w:b/>
        </w:rPr>
        <w:t>CONFERENCE REPORT</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E4A50">
        <w:t>H. 3726</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E4A50">
        <w:t>The General Assembly, Columbia, S.C., April 4, 2017</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The COMMITTEE OF CONFERENCE, to whom was referred (Doc. No. H</w:t>
      </w:r>
      <w:r w:rsidR="00F74905">
        <w:t>:</w:t>
      </w:r>
      <w:r w:rsidRPr="008E4A50">
        <w:t>\SA\3726C001.DKA.SA17</w:t>
      </w:r>
      <w:r w:rsidR="00F74905">
        <w:t xml:space="preserve"> </w:t>
      </w:r>
      <w:r w:rsidRPr="008E4A50">
        <w:t>.</w:t>
      </w:r>
      <w:proofErr w:type="spellStart"/>
      <w:r w:rsidRPr="008E4A50">
        <w:t>DOCX</w:t>
      </w:r>
      <w:proofErr w:type="spellEnd"/>
      <w:r w:rsidRPr="008E4A50">
        <w:t>):</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E4A50">
        <w:lastRenderedPageBreak/>
        <w:tab/>
        <w:t>H. 3726 -- Reps. Herbkersman, Cobb</w:t>
      </w:r>
      <w:r w:rsidRPr="008E4A50">
        <w:noBreakHyphen/>
        <w:t xml:space="preserve">Hunter, Anthony, Whitmire, Stringer, Bradley, Lucas and White:  </w:t>
      </w:r>
      <w:r w:rsidRPr="008E4A50">
        <w:rPr>
          <w:szCs w:val="30"/>
        </w:rPr>
        <w:t xml:space="preserve">A BILL </w:t>
      </w:r>
      <w:r w:rsidRPr="0049292D">
        <w:rPr>
          <w:color w:val="000000"/>
          <w:u w:color="000000"/>
        </w:rPr>
        <w:t>TO AMEND SECTION 9</w:t>
      </w:r>
      <w:r w:rsidRPr="0049292D">
        <w:rPr>
          <w:color w:val="000000"/>
          <w:u w:color="000000"/>
        </w:rPr>
        <w:noBreakHyphen/>
        <w:t>1</w:t>
      </w:r>
      <w:r w:rsidRPr="0049292D">
        <w:rPr>
          <w:color w:val="000000"/>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49292D">
        <w:rPr>
          <w:color w:val="000000"/>
          <w:u w:color="000000"/>
        </w:rPr>
        <w:noBreakHyphen/>
        <w:t>11</w:t>
      </w:r>
      <w:r w:rsidRPr="0049292D">
        <w:rPr>
          <w:color w:val="000000"/>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49292D">
        <w:rPr>
          <w:color w:val="000000"/>
          <w:u w:color="000000"/>
        </w:rPr>
        <w:noBreakHyphen/>
        <w:t>16</w:t>
      </w:r>
      <w:r w:rsidRPr="0049292D">
        <w:rPr>
          <w:color w:val="000000"/>
          <w:u w:color="000000"/>
        </w:rPr>
        <w:noBreakHyphen/>
        <w:t>335, RELATING TO THE ASSUMED RATE OF RETURN, SO AS TO CHANGE THE ASSUMED RATE OF RETURN TO SEVEN AND ONE QUARTER PERCENT AND TO PROVIDE THAT THE ASSUMED RATE OF RETURN EXPIRES EVERY FOUR YEARS; TO AMEND SECTION 9</w:t>
      </w:r>
      <w:r w:rsidRPr="0049292D">
        <w:rPr>
          <w:color w:val="000000"/>
          <w:u w:color="000000"/>
        </w:rPr>
        <w:noBreakHyphen/>
        <w:t>4</w:t>
      </w:r>
      <w:r w:rsidRPr="0049292D">
        <w:rPr>
          <w:color w:val="000000"/>
          <w:u w:color="000000"/>
        </w:rPr>
        <w:noBreakHyphen/>
        <w:t>10, RELATING TO THE TERM OF MEMBERS OF THE BOARD OF DIRECTORS OF THE SOUTH CAROLINA PUBLIC EMPLOYEE BENEFIT AUTHORITY (</w:t>
      </w:r>
      <w:proofErr w:type="spellStart"/>
      <w:r w:rsidRPr="0049292D">
        <w:rPr>
          <w:color w:val="000000"/>
          <w:u w:color="000000"/>
        </w:rPr>
        <w:t>PEBA</w:t>
      </w:r>
      <w:proofErr w:type="spellEnd"/>
      <w:r w:rsidRPr="0049292D">
        <w:rPr>
          <w:color w:val="000000"/>
          <w:u w:color="000000"/>
        </w:rPr>
        <w:t>), SO AS TO CHANGE THE TERM FROM TWO TO FIVE YEARS AND TO REQUIRE THE BOARD TO EMPLOY AN EXECUTIVE DIRECTOR; TO AMEND SECTION 9</w:t>
      </w:r>
      <w:r w:rsidRPr="0049292D">
        <w:rPr>
          <w:color w:val="000000"/>
          <w:u w:color="000000"/>
        </w:rPr>
        <w:noBreakHyphen/>
        <w:t>4</w:t>
      </w:r>
      <w:r w:rsidRPr="0049292D">
        <w:rPr>
          <w:color w:val="000000"/>
          <w:u w:color="000000"/>
        </w:rPr>
        <w:noBreakHyphen/>
        <w:t xml:space="preserve">40, RELATING TO THE AUDIT OF </w:t>
      </w:r>
      <w:proofErr w:type="spellStart"/>
      <w:r w:rsidRPr="0049292D">
        <w:rPr>
          <w:color w:val="000000"/>
          <w:u w:color="000000"/>
        </w:rPr>
        <w:t>PEBA</w:t>
      </w:r>
      <w:proofErr w:type="spellEnd"/>
      <w:r w:rsidRPr="0049292D">
        <w:rPr>
          <w:color w:val="000000"/>
          <w:u w:color="000000"/>
        </w:rPr>
        <w:t xml:space="preserve">, SO AS TO REQUIRE </w:t>
      </w:r>
      <w:proofErr w:type="spellStart"/>
      <w:r w:rsidRPr="0049292D">
        <w:rPr>
          <w:color w:val="000000"/>
          <w:u w:color="000000"/>
        </w:rPr>
        <w:t>PEBA</w:t>
      </w:r>
      <w:proofErr w:type="spellEnd"/>
      <w:r w:rsidRPr="0049292D">
        <w:rPr>
          <w:color w:val="000000"/>
          <w:u w:color="000000"/>
        </w:rPr>
        <w:t xml:space="preserve"> TO BE AUDITED EVERY FOUR YEARS; TO AMEND SECTION 9</w:t>
      </w:r>
      <w:r w:rsidRPr="0049292D">
        <w:rPr>
          <w:color w:val="000000"/>
          <w:u w:color="000000"/>
        </w:rPr>
        <w:noBreakHyphen/>
        <w:t>16</w:t>
      </w:r>
      <w:r w:rsidRPr="0049292D">
        <w:rPr>
          <w:color w:val="000000"/>
          <w:u w:color="000000"/>
        </w:rPr>
        <w:noBreakHyphen/>
        <w:t>10, AS AMENDED, RELATING TO RETIREMENT SYSTEM FUNDS “FIDUCIARY” DEFINITION, SO AS TO ADD THE COMMISSION’S “CHIEF EXECUTIVE OFFICER” TO THE DEFINITION; TO AMEND SECTION 9</w:t>
      </w:r>
      <w:r w:rsidRPr="0049292D">
        <w:rPr>
          <w:color w:val="000000"/>
          <w:u w:color="000000"/>
        </w:rPr>
        <w:noBreakHyphen/>
        <w:t>16</w:t>
      </w:r>
      <w:r w:rsidRPr="0049292D">
        <w:rPr>
          <w:color w:val="000000"/>
          <w:u w:color="000000"/>
        </w:rPr>
        <w:noBreakHyphen/>
        <w:t>90, AS AMENDED, RELATING TO CERTAIN INVESTMENT REPORTS, SO AS TO PROVIDE THAT CERTAIN REPORTS MUST CONTAIN A SCHEDULE OF NET MANAGER FEES AND EXPENSES; TO AMEND SECTION 9</w:t>
      </w:r>
      <w:r w:rsidRPr="0049292D">
        <w:rPr>
          <w:color w:val="000000"/>
          <w:u w:color="000000"/>
        </w:rPr>
        <w:noBreakHyphen/>
        <w:t>16</w:t>
      </w:r>
      <w:r w:rsidRPr="0049292D">
        <w:rPr>
          <w:color w:val="000000"/>
          <w:u w:color="000000"/>
        </w:rPr>
        <w:noBreakHyphen/>
        <w:t>315, AS AMENDED, RELATING TO THE RETIREMENT SYSTEM INVESTMENT COMMISSION, SO AS TO CHANGE CERTAIN MEMBERS OF THE COMMISSION, TO ADD QUALIFICATIONS, AND TO REQUIRE THE COMMISSION TO EMPLOY AN EXECUTIVE DIRECTOR; TO AMEND SECTION 9</w:t>
      </w:r>
      <w:r w:rsidRPr="0049292D">
        <w:rPr>
          <w:color w:val="000000"/>
          <w:u w:color="000000"/>
        </w:rPr>
        <w:noBreakHyphen/>
        <w:t>16</w:t>
      </w:r>
      <w:r w:rsidRPr="0049292D">
        <w:rPr>
          <w:color w:val="000000"/>
          <w:u w:color="000000"/>
        </w:rPr>
        <w:noBreakHyphen/>
        <w:t xml:space="preserve">330, AS AMENDED, RELATING TO CERTAIN STATEMENTS OF ACTUARIAL ASSUMPTIONS AND INVESTMENT </w:t>
      </w:r>
      <w:r w:rsidRPr="0049292D">
        <w:rPr>
          <w:color w:val="000000"/>
          <w:u w:color="000000"/>
        </w:rPr>
        <w:lastRenderedPageBreak/>
        <w:t>OBJECTIVES, SO AS TO ALLOW FOR CERTAIN DELEGATIONS TO THE CHIEF INVESTMENT OFFICER, AND TO REQUIRE THE INVESTMENT PLAN TO INCLUDE THE FINAL AUTHORITY TO INVEST MADE BY THE COMMISSION; TO AMEND SECTION 9</w:t>
      </w:r>
      <w:r w:rsidRPr="0049292D">
        <w:rPr>
          <w:color w:val="000000"/>
          <w:u w:color="000000"/>
        </w:rPr>
        <w:noBreakHyphen/>
        <w:t>16</w:t>
      </w:r>
      <w:r w:rsidRPr="0049292D">
        <w:rPr>
          <w:color w:val="000000"/>
          <w:u w:color="000000"/>
        </w:rPr>
        <w:noBreakHyphen/>
        <w:t>380, RELATING TO THE AUDIT OF THE RETIREMENT SYSTEM INVESTMENT COMMISSION, SO AS TO PROVIDE THAT THE RETIREMENT SYSTEM INVESTMENT COMMISSION BE AUDITED EVERY FOUR YEARS; BY ADDING SECTION 9</w:t>
      </w:r>
      <w:r w:rsidRPr="0049292D">
        <w:rPr>
          <w:color w:val="000000"/>
          <w:u w:color="000000"/>
        </w:rPr>
        <w:noBreakHyphen/>
        <w:t>16</w:t>
      </w:r>
      <w:r w:rsidRPr="0049292D">
        <w:rPr>
          <w:color w:val="000000"/>
          <w:u w:color="000000"/>
        </w:rPr>
        <w:noBreakHyphen/>
        <w:t>100 SO AS TO PLACE CERTAIN RESTRICTIONS ON LOBBYISTS AND TO PROHIBIT THE COMMISSION FROM MAKING CERTAIN INVESTMENTS; TO AMEND SECTION 9</w:t>
      </w:r>
      <w:r w:rsidRPr="0049292D">
        <w:rPr>
          <w:color w:val="000000"/>
          <w:u w:color="000000"/>
        </w:rPr>
        <w:noBreakHyphen/>
        <w:t>1</w:t>
      </w:r>
      <w:r w:rsidRPr="0049292D">
        <w:rPr>
          <w:color w:val="000000"/>
          <w:u w:color="000000"/>
        </w:rPr>
        <w:noBreakHyphen/>
        <w:t>1310, AS AMENDED, RELATING TO THE TRUSTEE OF THE RETIREMENT SYSTEM, SO AS TO CHANGE A TRUSTEE FROM THE STATE FISCAL ACCOUNTABILITY AUTHORITY TO THE RETIREMENT SYSTEM INVESTMENT COMMISSION; TO AMEND SECTION 9</w:t>
      </w:r>
      <w:r w:rsidRPr="0049292D">
        <w:rPr>
          <w:color w:val="000000"/>
          <w:u w:color="000000"/>
        </w:rPr>
        <w:noBreakHyphen/>
        <w:t>1</w:t>
      </w:r>
      <w:r w:rsidRPr="0049292D">
        <w:rPr>
          <w:color w:val="000000"/>
          <w:u w:color="000000"/>
        </w:rPr>
        <w:noBreakHyphen/>
        <w:t xml:space="preserve">1320, RELATING TO THE CUSTODY OF THE ASSETS OF THE RETIREMENT SYSTEM, SO AS TO CHANGE THE CUSTODIAN OF THE ASSETS FROM THE STATE TREASURER TO THE BOARD OF DIRECTORS OF </w:t>
      </w:r>
      <w:proofErr w:type="spellStart"/>
      <w:r w:rsidRPr="0049292D">
        <w:rPr>
          <w:color w:val="000000"/>
          <w:u w:color="000000"/>
        </w:rPr>
        <w:t>PEBA</w:t>
      </w:r>
      <w:proofErr w:type="spellEnd"/>
      <w:r w:rsidRPr="0049292D">
        <w:rPr>
          <w:color w:val="000000"/>
          <w:u w:color="000000"/>
        </w:rPr>
        <w:t>; TO AMEND SECTION 1</w:t>
      </w:r>
      <w:r w:rsidRPr="0049292D">
        <w:rPr>
          <w:color w:val="000000"/>
          <w:u w:color="000000"/>
        </w:rPr>
        <w:noBreakHyphen/>
        <w:t>3</w:t>
      </w:r>
      <w:r w:rsidRPr="0049292D">
        <w:rPr>
          <w:color w:val="000000"/>
          <w:u w:color="000000"/>
        </w:rPr>
        <w:noBreakHyphen/>
        <w:t>240, AS AMENDED, RELATING TO THE REMOVAL OF OFFICERS BY THE GOVERNOR, SO AS TO ADD THE SOUTH CAROLINA RETIREMENT INVESTMENT COMMISSION MEMBERS AND THE SOUTH CAROLINA PUBLIC BENEFIT AUTHORITY MEMBERS; AND TO REPEAL SECTIONS 9</w:t>
      </w:r>
      <w:r w:rsidRPr="0049292D">
        <w:rPr>
          <w:color w:val="000000"/>
          <w:u w:color="000000"/>
        </w:rPr>
        <w:noBreakHyphen/>
        <w:t>4</w:t>
      </w:r>
      <w:r w:rsidRPr="0049292D">
        <w:rPr>
          <w:color w:val="000000"/>
          <w:u w:color="000000"/>
        </w:rPr>
        <w:noBreakHyphen/>
        <w:t>45, 9</w:t>
      </w:r>
      <w:r w:rsidRPr="0049292D">
        <w:rPr>
          <w:color w:val="000000"/>
          <w:u w:color="000000"/>
        </w:rPr>
        <w:noBreakHyphen/>
        <w:t>8</w:t>
      </w:r>
      <w:r w:rsidRPr="0049292D">
        <w:rPr>
          <w:color w:val="000000"/>
          <w:u w:color="000000"/>
        </w:rPr>
        <w:noBreakHyphen/>
        <w:t>170, 9</w:t>
      </w:r>
      <w:r w:rsidRPr="0049292D">
        <w:rPr>
          <w:color w:val="000000"/>
          <w:u w:color="000000"/>
        </w:rPr>
        <w:noBreakHyphen/>
        <w:t>9</w:t>
      </w:r>
      <w:r w:rsidRPr="0049292D">
        <w:rPr>
          <w:color w:val="000000"/>
          <w:u w:color="000000"/>
        </w:rPr>
        <w:noBreakHyphen/>
        <w:t>160, 9</w:t>
      </w:r>
      <w:r w:rsidRPr="0049292D">
        <w:rPr>
          <w:color w:val="000000"/>
          <w:u w:color="000000"/>
        </w:rPr>
        <w:noBreakHyphen/>
        <w:t>10</w:t>
      </w:r>
      <w:r w:rsidRPr="0049292D">
        <w:rPr>
          <w:color w:val="000000"/>
          <w:u w:color="000000"/>
        </w:rPr>
        <w:noBreakHyphen/>
        <w:t>80, AND 9</w:t>
      </w:r>
      <w:r w:rsidRPr="0049292D">
        <w:rPr>
          <w:color w:val="000000"/>
          <w:u w:color="000000"/>
        </w:rPr>
        <w:noBreakHyphen/>
        <w:t>11</w:t>
      </w:r>
      <w:r w:rsidRPr="0049292D">
        <w:rPr>
          <w:color w:val="000000"/>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49292D" w:rsidRPr="008E4A50" w:rsidRDefault="00F74905"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49292D" w:rsidRPr="008E4A50">
        <w:t>Beg leave to report that they have duly and carefully considered the same and recommend: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t>That the same do pass with the following amendments: (Reference is to Printer’s Version 3/9/17.)</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t>Amend the bill, as and if amended, by striking all after the enacting words and inserting:</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8E4A50">
        <w:t>/</w:t>
      </w:r>
      <w:r w:rsidRPr="008E4A50">
        <w:tab/>
      </w:r>
      <w:r w:rsidRPr="0049292D">
        <w:rPr>
          <w:u w:color="000000"/>
        </w:rPr>
        <w:t>Part I</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Funding of the Retirement System</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w:t>
      </w:r>
      <w:r w:rsidRPr="0049292D">
        <w:rPr>
          <w:u w:color="000000"/>
        </w:rPr>
        <w:tab/>
        <w:t>Section 9</w:t>
      </w:r>
      <w:r w:rsidRPr="0049292D">
        <w:rPr>
          <w:u w:color="000000"/>
        </w:rPr>
        <w:noBreakHyphen/>
        <w:t>1</w:t>
      </w:r>
      <w:r w:rsidRPr="0049292D">
        <w:rPr>
          <w:u w:color="000000"/>
        </w:rPr>
        <w:noBreakHyphen/>
        <w:t xml:space="preserve">1085 of the 1976 Code, as added by Act 278 of 2012, is amended to read: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49292D">
        <w:rPr>
          <w:u w:color="000000"/>
        </w:rPr>
        <w:lastRenderedPageBreak/>
        <w:tab/>
      </w:r>
      <w:r w:rsidRPr="008E4A50">
        <w:t>“</w:t>
      </w:r>
      <w:r w:rsidRPr="0049292D">
        <w:rPr>
          <w:u w:color="000000"/>
        </w:rPr>
        <w:t>Section 9</w:t>
      </w:r>
      <w:r w:rsidRPr="0049292D">
        <w:rPr>
          <w:u w:color="000000"/>
        </w:rPr>
        <w:noBreakHyphen/>
        <w:t>1</w:t>
      </w:r>
      <w:r w:rsidRPr="0049292D">
        <w:rPr>
          <w:u w:color="000000"/>
        </w:rPr>
        <w:noBreakHyphen/>
        <w:t>1085.</w:t>
      </w:r>
      <w:r w:rsidRPr="0049292D">
        <w:rPr>
          <w:u w:color="000000"/>
        </w:rPr>
        <w:tab/>
        <w:t>(A)</w:t>
      </w:r>
      <w:r w:rsidRPr="0049292D">
        <w:rPr>
          <w:u w:color="000000"/>
        </w:rPr>
        <w:tab/>
        <w:t>As provided in Sections 9</w:t>
      </w:r>
      <w:r w:rsidRPr="0049292D">
        <w:rPr>
          <w:u w:color="000000"/>
        </w:rPr>
        <w:noBreakHyphen/>
        <w:t>1</w:t>
      </w:r>
      <w:r w:rsidRPr="0049292D">
        <w:rPr>
          <w:u w:color="000000"/>
        </w:rPr>
        <w:noBreakHyphen/>
        <w:t>1020 and 9</w:t>
      </w:r>
      <w:r w:rsidRPr="0049292D">
        <w:rPr>
          <w:u w:color="000000"/>
        </w:rPr>
        <w:noBreakHyphen/>
        <w:t>1</w:t>
      </w:r>
      <w:r w:rsidRPr="0049292D">
        <w:rPr>
          <w:u w:color="000000"/>
        </w:rPr>
        <w:noBreakHyphen/>
        <w:t xml:space="preserve">1050, the employer and employee contribution rates for the system beginning in Fiscal Year </w:t>
      </w:r>
      <w:r w:rsidRPr="0049292D">
        <w:rPr>
          <w:strike/>
          <w:u w:color="000000"/>
        </w:rPr>
        <w:t>2012</w:t>
      </w:r>
      <w:r w:rsidRPr="0049292D">
        <w:rPr>
          <w:strike/>
          <w:u w:color="000000"/>
        </w:rPr>
        <w:noBreakHyphen/>
        <w:t>2013</w:t>
      </w:r>
      <w:r w:rsidRPr="0049292D">
        <w:rPr>
          <w:u w:color="000000"/>
        </w:rPr>
        <w:t xml:space="preserve"> </w:t>
      </w:r>
      <w:r w:rsidRPr="0049292D">
        <w:rPr>
          <w:u w:val="single" w:color="000000"/>
        </w:rPr>
        <w:t>2017</w:t>
      </w:r>
      <w:r w:rsidRPr="0049292D">
        <w:rPr>
          <w:u w:val="single" w:color="000000"/>
        </w:rPr>
        <w:noBreakHyphen/>
        <w:t>2018</w:t>
      </w:r>
      <w:r w:rsidRPr="0049292D">
        <w:rPr>
          <w:u w:color="000000"/>
        </w:rPr>
        <w:t>, expressed as a percentage of earnable compensation, are as follows: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Fiscal Year</w:t>
      </w:r>
      <w:r w:rsidRPr="0049292D">
        <w:rPr>
          <w:u w:color="000000"/>
        </w:rPr>
        <w:tab/>
      </w:r>
      <w:r w:rsidRPr="0049292D">
        <w:rPr>
          <w:u w:color="000000"/>
        </w:rPr>
        <w:tab/>
        <w:t>Employer Contribution</w:t>
      </w:r>
      <w:r w:rsidRPr="0049292D">
        <w:rPr>
          <w:u w:color="000000"/>
        </w:rPr>
        <w:tab/>
      </w:r>
      <w:r w:rsidRPr="0049292D">
        <w:rPr>
          <w:u w:color="000000"/>
        </w:rPr>
        <w:tab/>
        <w:t>Employee Contribution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2012</w:t>
      </w:r>
      <w:r w:rsidRPr="0049292D">
        <w:rPr>
          <w:strike/>
          <w:u w:color="000000"/>
        </w:rPr>
        <w:noBreakHyphen/>
        <w:t>2013</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10.60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7.00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2013</w:t>
      </w:r>
      <w:r w:rsidRPr="0049292D">
        <w:rPr>
          <w:strike/>
          <w:u w:color="000000"/>
        </w:rPr>
        <w:noBreakHyphen/>
        <w:t>2014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10.60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7.50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2014</w:t>
      </w:r>
      <w:r w:rsidRPr="0049292D">
        <w:rPr>
          <w:strike/>
          <w:u w:color="000000"/>
        </w:rPr>
        <w:noBreakHyphen/>
        <w:t>2015 and after</w:t>
      </w:r>
      <w:r w:rsidRPr="0049292D">
        <w:rPr>
          <w:u w:color="000000"/>
        </w:rPr>
        <w:tab/>
      </w:r>
      <w:r w:rsidRPr="0049292D">
        <w:rPr>
          <w:u w:color="000000"/>
        </w:rPr>
        <w:tab/>
      </w:r>
      <w:r w:rsidRPr="0049292D">
        <w:rPr>
          <w:strike/>
          <w:u w:color="000000"/>
        </w:rPr>
        <w:t>10.90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8.00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2017</w:t>
      </w:r>
      <w:r w:rsidRPr="0049292D">
        <w:rPr>
          <w:u w:val="single" w:color="000000"/>
        </w:rPr>
        <w:noBreakHyphen/>
        <w:t>2018</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13.56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2018</w:t>
      </w:r>
      <w:r w:rsidRPr="0049292D">
        <w:rPr>
          <w:u w:val="single" w:color="000000"/>
        </w:rPr>
        <w:noBreakHyphen/>
        <w:t>2019</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14.56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2019</w:t>
      </w:r>
      <w:r w:rsidRPr="0049292D">
        <w:rPr>
          <w:u w:val="single" w:color="000000"/>
        </w:rPr>
        <w:noBreakHyphen/>
        <w:t>2020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15.56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2020</w:t>
      </w:r>
      <w:r w:rsidRPr="0049292D">
        <w:rPr>
          <w:u w:val="single" w:color="000000"/>
        </w:rPr>
        <w:noBreakHyphen/>
        <w:t>2021</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16.56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2021</w:t>
      </w:r>
      <w:r w:rsidRPr="0049292D">
        <w:rPr>
          <w:u w:val="single" w:color="000000"/>
        </w:rPr>
        <w:noBreakHyphen/>
        <w:t>2022</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17.56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2022</w:t>
      </w:r>
      <w:r w:rsidRPr="0049292D">
        <w:rPr>
          <w:u w:val="single" w:color="000000"/>
        </w:rPr>
        <w:noBreakHyphen/>
        <w:t>2023</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18.56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2023</w:t>
      </w:r>
      <w:r w:rsidRPr="0049292D">
        <w:rPr>
          <w:u w:val="single" w:color="000000"/>
        </w:rPr>
        <w:noBreakHyphen/>
        <w:t>2024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18.56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2024</w:t>
      </w:r>
      <w:r w:rsidRPr="0049292D">
        <w:rPr>
          <w:u w:val="single" w:color="000000"/>
        </w:rPr>
        <w:noBreakHyphen/>
        <w:t>2025</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18.56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2025</w:t>
      </w:r>
      <w:r w:rsidRPr="0049292D">
        <w:rPr>
          <w:u w:val="single" w:color="000000"/>
        </w:rPr>
        <w:noBreakHyphen/>
        <w:t>2026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18.56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2026</w:t>
      </w:r>
      <w:r w:rsidRPr="0049292D">
        <w:rPr>
          <w:u w:val="single" w:color="000000"/>
        </w:rPr>
        <w:noBreakHyphen/>
        <w:t>2027 and after</w:t>
      </w:r>
      <w:r w:rsidRPr="0049292D">
        <w:rPr>
          <w:u w:color="000000"/>
        </w:rPr>
        <w:tab/>
      </w:r>
      <w:r w:rsidRPr="0049292D">
        <w:rPr>
          <w:u w:color="000000"/>
        </w:rPr>
        <w:tab/>
      </w:r>
      <w:r w:rsidRPr="0049292D">
        <w:rPr>
          <w:u w:val="single" w:color="000000"/>
        </w:rPr>
        <w:t>18.56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The employer contribution rate set out in this schedule includes contributions for participation in the incidental death benefit plan provided in Sections 9</w:t>
      </w:r>
      <w:r w:rsidRPr="0049292D">
        <w:rPr>
          <w:u w:color="000000"/>
        </w:rPr>
        <w:noBreakHyphen/>
        <w:t>1</w:t>
      </w:r>
      <w:r w:rsidRPr="0049292D">
        <w:rPr>
          <w:u w:color="000000"/>
        </w:rPr>
        <w:noBreakHyphen/>
        <w:t>1770 and 9</w:t>
      </w:r>
      <w:r w:rsidRPr="0049292D">
        <w:rPr>
          <w:u w:color="000000"/>
        </w:rPr>
        <w:noBreakHyphen/>
        <w:t>1</w:t>
      </w:r>
      <w:r w:rsidRPr="0049292D">
        <w:rPr>
          <w:u w:color="000000"/>
        </w:rPr>
        <w:noBreakHyphen/>
        <w:t>1775. The employer contribution rate for employers that do not participate in the incidental death benefit plan must be adjusted accordingly.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t>(B)</w:t>
      </w:r>
      <w:r w:rsidRPr="0049292D">
        <w:rPr>
          <w:u w:color="000000"/>
        </w:rPr>
        <w:tab/>
        <w:t xml:space="preserve">After June 30, </w:t>
      </w:r>
      <w:r w:rsidRPr="0049292D">
        <w:rPr>
          <w:strike/>
          <w:u w:color="000000"/>
        </w:rPr>
        <w:t>2015</w:t>
      </w:r>
      <w:r w:rsidRPr="0049292D">
        <w:rPr>
          <w:u w:color="000000"/>
        </w:rPr>
        <w:t xml:space="preserve"> </w:t>
      </w:r>
      <w:r w:rsidRPr="0049292D">
        <w:rPr>
          <w:u w:val="single" w:color="000000"/>
        </w:rPr>
        <w:t>2027</w:t>
      </w:r>
      <w:r w:rsidRPr="0049292D">
        <w:rPr>
          <w:u w:color="000000"/>
        </w:rPr>
        <w:t xml:space="preserve">, the board may increase the percentage rate in employer </w:t>
      </w:r>
      <w:r w:rsidRPr="0049292D">
        <w:rPr>
          <w:strike/>
          <w:u w:color="000000"/>
        </w:rPr>
        <w:t>and employee</w:t>
      </w:r>
      <w:r w:rsidRPr="0049292D">
        <w:rPr>
          <w:u w:color="000000"/>
        </w:rPr>
        <w:t xml:space="preserve"> contributions for the system on the basis of the actuarial valuation</w:t>
      </w:r>
      <w:r w:rsidRPr="0049292D">
        <w:rPr>
          <w:strike/>
          <w:u w:color="000000"/>
        </w:rPr>
        <w:t>, but any such increase may not result in a differential between the employee and employer contribution rate for the system that exceeds 2.9 percent of earnable compensation</w:t>
      </w:r>
      <w:r w:rsidRPr="0049292D">
        <w:rPr>
          <w:u w:color="000000"/>
        </w:rPr>
        <w:t xml:space="preserve">. An increase in the </w:t>
      </w:r>
      <w:r w:rsidRPr="0049292D">
        <w:rPr>
          <w:u w:val="single" w:color="000000"/>
        </w:rPr>
        <w:t>employer</w:t>
      </w:r>
      <w:r w:rsidRPr="0049292D">
        <w:rPr>
          <w:u w:color="000000"/>
        </w:rPr>
        <w:t xml:space="preserve"> contribution rate adopted by the board pursuant to this section may not provide for an increase in an amount of more than one</w:t>
      </w:r>
      <w:r w:rsidRPr="0049292D">
        <w:rPr>
          <w:u w:color="000000"/>
        </w:rPr>
        <w:noBreakHyphen/>
        <w:t xml:space="preserve">half of one percent of earnable compensation in any one year.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t>(C)</w:t>
      </w:r>
      <w:r w:rsidRPr="0049292D">
        <w:rPr>
          <w:u w:val="single" w:color="000000"/>
        </w:rPr>
        <w:t>(1)</w:t>
      </w:r>
      <w:r w:rsidRPr="0049292D">
        <w:rPr>
          <w:u w:color="000000"/>
        </w:rPr>
        <w:tab/>
      </w:r>
      <w:r w:rsidRPr="0049292D">
        <w:rPr>
          <w:u w:val="single" w:color="000000"/>
        </w:rPr>
        <w:t>The unfunded actuarial accrued liability (</w:t>
      </w:r>
      <w:proofErr w:type="spellStart"/>
      <w:r w:rsidRPr="0049292D">
        <w:rPr>
          <w:u w:val="single" w:color="000000"/>
        </w:rPr>
        <w:t>UAAL</w:t>
      </w:r>
      <w:proofErr w:type="spellEnd"/>
      <w:r w:rsidRPr="0049292D">
        <w:rPr>
          <w:u w:val="single" w:color="000000"/>
        </w:rPr>
        <w:t>) of the system as determined by the annual actuarial valuation must be amortized over a funding period that does not exceed the following schedule: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Fiscal Year</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Funding Period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2017</w:t>
      </w:r>
      <w:r w:rsidRPr="0049292D">
        <w:rPr>
          <w:u w:val="single" w:color="000000"/>
        </w:rPr>
        <w:noBreakHyphen/>
        <w:t>2018</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30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2018</w:t>
      </w:r>
      <w:r w:rsidRPr="0049292D">
        <w:rPr>
          <w:u w:val="single" w:color="000000"/>
        </w:rPr>
        <w:noBreakHyphen/>
        <w:t>2019</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29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2019</w:t>
      </w:r>
      <w:r w:rsidRPr="0049292D">
        <w:rPr>
          <w:u w:val="single" w:color="000000"/>
        </w:rPr>
        <w:noBreakHyphen/>
        <w:t>2020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28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2020</w:t>
      </w:r>
      <w:r w:rsidRPr="0049292D">
        <w:rPr>
          <w:u w:val="single" w:color="000000"/>
        </w:rPr>
        <w:noBreakHyphen/>
        <w:t>2021</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27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2021</w:t>
      </w:r>
      <w:r w:rsidRPr="0049292D">
        <w:rPr>
          <w:u w:val="single" w:color="000000"/>
        </w:rPr>
        <w:noBreakHyphen/>
        <w:t>2022</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26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2022</w:t>
      </w:r>
      <w:r w:rsidRPr="0049292D">
        <w:rPr>
          <w:u w:val="single" w:color="000000"/>
        </w:rPr>
        <w:noBreakHyphen/>
        <w:t>2023</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25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lastRenderedPageBreak/>
        <w:t>2023</w:t>
      </w:r>
      <w:r w:rsidRPr="0049292D">
        <w:rPr>
          <w:u w:val="single" w:color="000000"/>
        </w:rPr>
        <w:noBreakHyphen/>
        <w:t>2024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24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2024</w:t>
      </w:r>
      <w:r w:rsidRPr="0049292D">
        <w:rPr>
          <w:u w:val="single" w:color="000000"/>
        </w:rPr>
        <w:noBreakHyphen/>
        <w:t>2025</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23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2025</w:t>
      </w:r>
      <w:r w:rsidRPr="0049292D">
        <w:rPr>
          <w:u w:val="single" w:color="000000"/>
        </w:rPr>
        <w:noBreakHyphen/>
        <w:t>2026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22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2026</w:t>
      </w:r>
      <w:r w:rsidRPr="0049292D">
        <w:rPr>
          <w:u w:val="single" w:color="000000"/>
        </w:rPr>
        <w:noBreakHyphen/>
        <w:t>2027</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21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val="single" w:color="000000"/>
        </w:rPr>
        <w:t>2027</w:t>
      </w:r>
      <w:r w:rsidRPr="0049292D">
        <w:rPr>
          <w:u w:val="single" w:color="000000"/>
        </w:rPr>
        <w:noBreakHyphen/>
        <w:t>2028 and after</w:t>
      </w:r>
      <w:r w:rsidRPr="0049292D">
        <w:rPr>
          <w:u w:color="000000"/>
        </w:rPr>
        <w:tab/>
      </w:r>
      <w:r w:rsidRPr="0049292D">
        <w:rPr>
          <w:u w:color="000000"/>
        </w:rPr>
        <w:tab/>
      </w:r>
      <w:r w:rsidRPr="0049292D">
        <w:rPr>
          <w:u w:val="single" w:color="000000"/>
        </w:rPr>
        <w:t>20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(2)</w:t>
      </w:r>
      <w:r w:rsidRPr="0049292D">
        <w:rPr>
          <w:u w:color="000000"/>
        </w:rPr>
        <w:tab/>
        <w:t xml:space="preserve">If the scheduled employer and employee contributions provided in subsection (A), or the rates last adopted by the board pursuant to subsection (B), are insufficient to </w:t>
      </w:r>
      <w:r w:rsidRPr="0049292D">
        <w:rPr>
          <w:strike/>
          <w:u w:color="000000"/>
        </w:rPr>
        <w:t>maintain a thirty year</w:t>
      </w:r>
      <w:r w:rsidRPr="0049292D">
        <w:rPr>
          <w:u w:color="000000"/>
        </w:rPr>
        <w:t xml:space="preserve"> </w:t>
      </w:r>
      <w:r w:rsidRPr="0049292D">
        <w:rPr>
          <w:strike/>
          <w:u w:color="000000"/>
        </w:rPr>
        <w:t>amortization schedule for the unfunded liabilities of the system</w:t>
      </w:r>
      <w:r w:rsidRPr="0049292D">
        <w:rPr>
          <w:u w:color="000000"/>
        </w:rPr>
        <w:t xml:space="preserve"> </w:t>
      </w:r>
      <w:r w:rsidRPr="0049292D">
        <w:rPr>
          <w:u w:val="single" w:color="000000"/>
        </w:rPr>
        <w:t>meet the funding period set forth in item (1) for the applicable year</w:t>
      </w:r>
      <w:r w:rsidRPr="0049292D">
        <w:rPr>
          <w:u w:color="000000"/>
        </w:rPr>
        <w:t xml:space="preserve">, then the board shall increase the </w:t>
      </w:r>
      <w:r w:rsidRPr="0049292D">
        <w:rPr>
          <w:u w:val="single" w:color="000000"/>
        </w:rPr>
        <w:t>employer</w:t>
      </w:r>
      <w:r w:rsidRPr="0049292D">
        <w:rPr>
          <w:u w:color="000000"/>
        </w:rPr>
        <w:t xml:space="preserve"> contribution rate </w:t>
      </w:r>
      <w:r w:rsidRPr="0049292D">
        <w:rPr>
          <w:strike/>
          <w:u w:color="000000"/>
        </w:rPr>
        <w:t>as provided in subsection (A) or as last adopted by the board</w:t>
      </w:r>
      <w:r w:rsidRPr="0049292D">
        <w:rPr>
          <w:u w:color="000000"/>
        </w:rPr>
        <w:t xml:space="preserve"> </w:t>
      </w:r>
      <w:r w:rsidRPr="0049292D">
        <w:rPr>
          <w:strike/>
          <w:u w:color="000000"/>
        </w:rPr>
        <w:t>in equal percentage amounts for employer and employee contributions</w:t>
      </w:r>
      <w:r w:rsidRPr="0049292D">
        <w:rPr>
          <w:u w:color="000000"/>
        </w:rPr>
        <w:t xml:space="preserve"> as necessary to </w:t>
      </w:r>
      <w:r w:rsidRPr="0049292D">
        <w:rPr>
          <w:strike/>
          <w:u w:color="000000"/>
        </w:rPr>
        <w:t>maintain an amortization schedule of no more than thirty years</w:t>
      </w:r>
      <w:r w:rsidRPr="0049292D">
        <w:rPr>
          <w:u w:color="000000"/>
        </w:rPr>
        <w:t xml:space="preserve"> </w:t>
      </w:r>
      <w:r w:rsidRPr="0049292D">
        <w:rPr>
          <w:u w:val="single" w:color="000000"/>
        </w:rPr>
        <w:t>meet the funding period set forth in item (1)</w:t>
      </w:r>
      <w:r w:rsidRPr="0049292D">
        <w:rPr>
          <w:u w:color="000000"/>
        </w:rPr>
        <w:t>.  Such adjustments may be made without regard to the annual limit increase of one</w:t>
      </w:r>
      <w:r w:rsidRPr="0049292D">
        <w:rPr>
          <w:u w:color="000000"/>
        </w:rPr>
        <w:noBreakHyphen/>
        <w:t xml:space="preserve">half </w:t>
      </w:r>
      <w:r w:rsidRPr="008E4A50">
        <w:rPr>
          <w:u w:val="single"/>
        </w:rPr>
        <w:t>of one</w:t>
      </w:r>
      <w:r w:rsidRPr="0049292D">
        <w:rPr>
          <w:u w:color="000000"/>
        </w:rPr>
        <w:t xml:space="preserve"> percent of earnable compensation provided pursuant to subsection (B)</w:t>
      </w:r>
      <w:r w:rsidRPr="0049292D">
        <w:rPr>
          <w:strike/>
          <w:u w:color="000000"/>
        </w:rPr>
        <w:t>, but the differential in the employer and employee contribution rates provided in subsection (A) or subsection (B), as applicable, of this section must be maintained at the rate provided in the schedule for the applicable fiscal year</w:t>
      </w:r>
      <w:r w:rsidRPr="0049292D">
        <w:rPr>
          <w:u w:color="000000"/>
        </w:rPr>
        <w:t xml:space="preserve">.  </w:t>
      </w:r>
      <w:r w:rsidRPr="0049292D">
        <w:rPr>
          <w:u w:val="single" w:color="000000"/>
        </w:rPr>
        <w:t>Participating employers must be notified of any contribution rate increase required by this item by July first of the fiscal year preceding the fiscal year in which the increase takes effect.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49292D">
        <w:rPr>
          <w:u w:color="000000"/>
        </w:rPr>
        <w:tab/>
        <w:t>(D)(1)</w:t>
      </w:r>
      <w:r w:rsidRPr="0049292D">
        <w:rPr>
          <w:u w:color="000000"/>
        </w:rPr>
        <w:tab/>
        <w:t xml:space="preserve">After June 30, </w:t>
      </w:r>
      <w:r w:rsidRPr="0049292D">
        <w:rPr>
          <w:strike/>
          <w:u w:color="000000"/>
        </w:rPr>
        <w:t>2015</w:t>
      </w:r>
      <w:r w:rsidRPr="0049292D">
        <w:rPr>
          <w:u w:color="000000"/>
        </w:rPr>
        <w:t xml:space="preserve"> </w:t>
      </w:r>
      <w:r w:rsidRPr="0049292D">
        <w:rPr>
          <w:u w:val="single" w:color="000000"/>
        </w:rPr>
        <w:t>2027</w:t>
      </w:r>
      <w:r w:rsidRPr="0049292D">
        <w:rPr>
          <w:u w:color="000000"/>
        </w:rPr>
        <w:t xml:space="preserve">, if the most recent annual actuarial valuation of the system shows a ratio of the actuarial value of system assets to the actuarial accrued liability of the system (the funded ratio) that is equal to or greater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then the board, effective on the following July first, may decrease the then current </w:t>
      </w:r>
      <w:r w:rsidRPr="0049292D">
        <w:rPr>
          <w:u w:val="single" w:color="000000"/>
        </w:rPr>
        <w:t>employer and employee</w:t>
      </w:r>
      <w:r w:rsidRPr="0049292D">
        <w:rPr>
          <w:u w:color="000000"/>
        </w:rPr>
        <w:t xml:space="preserve"> contribution rates </w:t>
      </w:r>
      <w:r w:rsidRPr="0049292D">
        <w:rPr>
          <w:u w:val="single" w:color="000000"/>
        </w:rPr>
        <w:t>in equal amounts</w:t>
      </w:r>
      <w:r w:rsidRPr="0049292D">
        <w:rPr>
          <w:u w:color="000000"/>
        </w:rPr>
        <w:t xml:space="preserve"> upon making a finding that the decrease will not result in a funded ratio of less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w:t>
      </w:r>
      <w:r w:rsidRPr="008E4A50">
        <w:rPr>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sidRPr="008E4A50">
        <w:rPr>
          <w:u w:color="000000"/>
        </w:rPr>
        <w:t xml:space="preserve">  </w:t>
      </w:r>
      <w:r w:rsidRPr="0049292D">
        <w:rPr>
          <w:strike/>
          <w:u w:color="000000"/>
        </w:rPr>
        <w:t>Any decrease in contribution rates must maintain the 2.9 percent differential between employer and employee contribution rates provided pursuant to subsection (B) of this section.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(2)</w:t>
      </w:r>
      <w:r w:rsidRPr="0049292D">
        <w:rPr>
          <w:u w:color="000000"/>
        </w:rPr>
        <w:tab/>
        <w:t xml:space="preserve">If contribution rates are decreased pursuant to item (1) of this subsection and the most recent annual actuarial valuation of the system shows a funded ratio of less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then </w:t>
      </w:r>
      <w:r w:rsidRPr="0049292D">
        <w:rPr>
          <w:u w:color="000000"/>
        </w:rPr>
        <w:lastRenderedPageBreak/>
        <w:t xml:space="preserve">effective on the following July first, and annually </w:t>
      </w:r>
      <w:r w:rsidRPr="0049292D">
        <w:rPr>
          <w:strike/>
          <w:u w:color="000000"/>
        </w:rPr>
        <w:t>thereafter</w:t>
      </w:r>
      <w:r w:rsidRPr="0049292D">
        <w:rPr>
          <w:u w:color="000000"/>
        </w:rPr>
        <w:t xml:space="preserve"> </w:t>
      </w:r>
      <w:r w:rsidRPr="0049292D">
        <w:rPr>
          <w:u w:val="single" w:color="000000"/>
        </w:rPr>
        <w:t>after that time</w:t>
      </w:r>
      <w:r w:rsidRPr="0049292D">
        <w:rPr>
          <w:u w:color="000000"/>
        </w:rPr>
        <w:t xml:space="preserve"> as necessary, the board shall increase the then current </w:t>
      </w:r>
      <w:r w:rsidRPr="0049292D">
        <w:rPr>
          <w:u w:val="single" w:color="000000"/>
        </w:rPr>
        <w:t>employer and employee</w:t>
      </w:r>
      <w:r w:rsidRPr="0049292D">
        <w:rPr>
          <w:u w:color="000000"/>
        </w:rPr>
        <w:t xml:space="preserve"> contribution rates </w:t>
      </w:r>
      <w:r w:rsidRPr="0049292D">
        <w:rPr>
          <w:strike/>
          <w:u w:color="000000"/>
        </w:rPr>
        <w:t>as provided pursuant to subsection (B) of this section</w:t>
      </w:r>
      <w:r w:rsidRPr="0049292D">
        <w:rPr>
          <w:u w:color="000000"/>
        </w:rPr>
        <w:t xml:space="preserve"> </w:t>
      </w:r>
      <w:r w:rsidRPr="0049292D">
        <w:rPr>
          <w:u w:val="single" w:color="000000"/>
        </w:rPr>
        <w:t>in equal amounts not exceeding one</w:t>
      </w:r>
      <w:r w:rsidRPr="0049292D">
        <w:rPr>
          <w:u w:val="single" w:color="000000"/>
        </w:rPr>
        <w:noBreakHyphen/>
        <w:t>half of one percent of earnable compensation in any one year</w:t>
      </w:r>
      <w:r w:rsidRPr="0049292D">
        <w:rPr>
          <w:u w:color="000000"/>
        </w:rPr>
        <w:t xml:space="preserve"> until a subsequent annual actuarial valuation of the system shows a funded ratio that is equal to or greater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w:t>
      </w:r>
      <w:r w:rsidRPr="0049292D">
        <w:rPr>
          <w:u w:val="single" w:color="000000"/>
        </w:rPr>
        <w:t>However, the employee contribution rate may not exceed nine percent and any contribution increase required by this item after the employee contribution rate equals nine percent must be an employer contribution rate.</w:t>
      </w:r>
      <w:r w:rsidRPr="008E4A50">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2.</w:t>
      </w:r>
      <w:r w:rsidRPr="0049292D">
        <w:rPr>
          <w:u w:color="000000"/>
        </w:rPr>
        <w:tab/>
        <w:t>Section 9</w:t>
      </w:r>
      <w:r w:rsidRPr="0049292D">
        <w:rPr>
          <w:u w:color="000000"/>
        </w:rPr>
        <w:noBreakHyphen/>
        <w:t>11</w:t>
      </w:r>
      <w:r w:rsidRPr="0049292D">
        <w:rPr>
          <w:u w:color="000000"/>
        </w:rPr>
        <w:noBreakHyphen/>
        <w:t xml:space="preserve">225 of the 1976 Code, as added by Act 278 of 2012, is amended to read: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tab/>
      </w:r>
      <w:r w:rsidRPr="0049292D">
        <w:rPr>
          <w:u w:color="000000"/>
        </w:rPr>
        <w:t>“Section 9</w:t>
      </w:r>
      <w:r w:rsidRPr="0049292D">
        <w:rPr>
          <w:u w:color="000000"/>
        </w:rPr>
        <w:noBreakHyphen/>
        <w:t>11</w:t>
      </w:r>
      <w:r w:rsidRPr="0049292D">
        <w:rPr>
          <w:u w:color="000000"/>
        </w:rPr>
        <w:noBreakHyphen/>
        <w:t>225.</w:t>
      </w:r>
      <w:r w:rsidRPr="0049292D">
        <w:rPr>
          <w:u w:color="000000"/>
        </w:rPr>
        <w:tab/>
        <w:t>(A)</w:t>
      </w:r>
      <w:r w:rsidRPr="0049292D">
        <w:rPr>
          <w:u w:color="000000"/>
        </w:rPr>
        <w:tab/>
        <w:t>As provided in Sections 9</w:t>
      </w:r>
      <w:r w:rsidRPr="0049292D">
        <w:rPr>
          <w:u w:color="000000"/>
        </w:rPr>
        <w:noBreakHyphen/>
        <w:t>11</w:t>
      </w:r>
      <w:r w:rsidRPr="0049292D">
        <w:rPr>
          <w:u w:color="000000"/>
        </w:rPr>
        <w:noBreakHyphen/>
        <w:t>210 and 9</w:t>
      </w:r>
      <w:r w:rsidRPr="0049292D">
        <w:rPr>
          <w:u w:color="000000"/>
        </w:rPr>
        <w:noBreakHyphen/>
        <w:t>11</w:t>
      </w:r>
      <w:r w:rsidRPr="0049292D">
        <w:rPr>
          <w:u w:color="000000"/>
        </w:rPr>
        <w:noBreakHyphen/>
        <w:t xml:space="preserve">220, the employer and employee contribution rates for the system beginning in Fiscal Year </w:t>
      </w:r>
      <w:r w:rsidRPr="0049292D">
        <w:rPr>
          <w:strike/>
          <w:u w:color="000000"/>
        </w:rPr>
        <w:t>2012</w:t>
      </w:r>
      <w:r w:rsidRPr="0049292D">
        <w:rPr>
          <w:strike/>
          <w:u w:color="000000"/>
        </w:rPr>
        <w:noBreakHyphen/>
        <w:t>2013</w:t>
      </w:r>
      <w:r w:rsidRPr="0049292D">
        <w:rPr>
          <w:u w:color="000000"/>
        </w:rPr>
        <w:t xml:space="preserve"> </w:t>
      </w:r>
      <w:r w:rsidRPr="0049292D">
        <w:rPr>
          <w:u w:val="single" w:color="000000"/>
        </w:rPr>
        <w:t>2017</w:t>
      </w:r>
      <w:r w:rsidRPr="0049292D">
        <w:rPr>
          <w:u w:val="single" w:color="000000"/>
        </w:rPr>
        <w:noBreakHyphen/>
        <w:t>2018</w:t>
      </w:r>
      <w:r w:rsidRPr="0049292D">
        <w:rPr>
          <w:u w:color="000000"/>
        </w:rPr>
        <w:t>, expressed as a percentage of earnable compensation, are as follows: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Fiscal Year</w:t>
      </w:r>
      <w:r w:rsidRPr="0049292D">
        <w:rPr>
          <w:u w:color="000000"/>
        </w:rPr>
        <w:tab/>
      </w:r>
      <w:r w:rsidRPr="0049292D">
        <w:rPr>
          <w:u w:color="000000"/>
        </w:rPr>
        <w:tab/>
        <w:t>Employer Contribution</w:t>
      </w:r>
      <w:r w:rsidRPr="0049292D">
        <w:rPr>
          <w:u w:color="000000"/>
        </w:rPr>
        <w:tab/>
        <w:t>Employee Contribution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2012</w:t>
      </w:r>
      <w:r w:rsidRPr="0049292D">
        <w:rPr>
          <w:strike/>
          <w:u w:color="000000"/>
        </w:rPr>
        <w:noBreakHyphen/>
        <w:t>2013</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12.30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7.00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2013</w:t>
      </w:r>
      <w:r w:rsidRPr="0049292D">
        <w:rPr>
          <w:strike/>
          <w:u w:color="000000"/>
        </w:rPr>
        <w:noBreakHyphen/>
        <w:t>2014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12.50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7.50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2014</w:t>
      </w:r>
      <w:r w:rsidRPr="0049292D">
        <w:rPr>
          <w:strike/>
          <w:u w:color="000000"/>
        </w:rPr>
        <w:noBreakHyphen/>
        <w:t>2015 and after</w:t>
      </w:r>
      <w:r w:rsidRPr="0049292D">
        <w:rPr>
          <w:u w:color="000000"/>
        </w:rPr>
        <w:tab/>
      </w:r>
      <w:r w:rsidRPr="0049292D">
        <w:rPr>
          <w:u w:color="000000"/>
        </w:rPr>
        <w:tab/>
      </w:r>
      <w:r w:rsidRPr="0049292D">
        <w:rPr>
          <w:strike/>
          <w:u w:color="000000"/>
        </w:rPr>
        <w:t>13.00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strike/>
          <w:u w:color="000000"/>
        </w:rPr>
        <w:t>8.00</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2017</w:t>
      </w:r>
      <w:r w:rsidRPr="0049292D">
        <w:rPr>
          <w:u w:val="single" w:color="000000"/>
        </w:rPr>
        <w:noBreakHyphen/>
        <w:t>2018</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16.24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2018</w:t>
      </w:r>
      <w:r w:rsidRPr="0049292D">
        <w:rPr>
          <w:u w:val="single" w:color="000000"/>
        </w:rPr>
        <w:noBreakHyphen/>
        <w:t>2019</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17.24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2019</w:t>
      </w:r>
      <w:r w:rsidRPr="0049292D">
        <w:rPr>
          <w:u w:val="single" w:color="000000"/>
        </w:rPr>
        <w:noBreakHyphen/>
        <w:t>2020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18.24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2020</w:t>
      </w:r>
      <w:r w:rsidRPr="0049292D">
        <w:rPr>
          <w:u w:val="single" w:color="000000"/>
        </w:rPr>
        <w:noBreakHyphen/>
        <w:t>2021</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19.24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2021</w:t>
      </w:r>
      <w:r w:rsidRPr="0049292D">
        <w:rPr>
          <w:u w:val="single" w:color="000000"/>
        </w:rPr>
        <w:noBreakHyphen/>
        <w:t>2022</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20.24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2022</w:t>
      </w:r>
      <w:r w:rsidRPr="0049292D">
        <w:rPr>
          <w:u w:val="single" w:color="000000"/>
        </w:rPr>
        <w:noBreakHyphen/>
        <w:t>2023</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21.24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2023</w:t>
      </w:r>
      <w:r w:rsidRPr="0049292D">
        <w:rPr>
          <w:u w:val="single" w:color="000000"/>
        </w:rPr>
        <w:noBreakHyphen/>
        <w:t>2024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21.24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2024</w:t>
      </w:r>
      <w:r w:rsidRPr="0049292D">
        <w:rPr>
          <w:u w:val="single" w:color="000000"/>
        </w:rPr>
        <w:noBreakHyphen/>
        <w:t>2025</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21.24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2025</w:t>
      </w:r>
      <w:r w:rsidRPr="0049292D">
        <w:rPr>
          <w:u w:val="single" w:color="000000"/>
        </w:rPr>
        <w:noBreakHyphen/>
        <w:t>2026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21.24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2026</w:t>
      </w:r>
      <w:r w:rsidRPr="0049292D">
        <w:rPr>
          <w:u w:val="single" w:color="000000"/>
        </w:rPr>
        <w:noBreakHyphen/>
        <w:t>2027 and after</w:t>
      </w:r>
      <w:r w:rsidRPr="0049292D">
        <w:rPr>
          <w:u w:color="000000"/>
        </w:rPr>
        <w:tab/>
      </w:r>
      <w:r w:rsidRPr="0049292D">
        <w:rPr>
          <w:u w:color="000000"/>
        </w:rPr>
        <w:tab/>
      </w:r>
      <w:r w:rsidRPr="0049292D">
        <w:rPr>
          <w:u w:val="single" w:color="000000"/>
        </w:rPr>
        <w:t>21.24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9.75</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The employer contribution rate set out in this schedule includes contributions for participation in the incidental death benefit plan provided in Sections 9</w:t>
      </w:r>
      <w:r w:rsidRPr="0049292D">
        <w:rPr>
          <w:u w:color="000000"/>
        </w:rPr>
        <w:noBreakHyphen/>
        <w:t>11</w:t>
      </w:r>
      <w:r w:rsidRPr="0049292D">
        <w:rPr>
          <w:u w:color="000000"/>
        </w:rPr>
        <w:noBreakHyphen/>
        <w:t>120 and 9</w:t>
      </w:r>
      <w:r w:rsidRPr="0049292D">
        <w:rPr>
          <w:u w:color="000000"/>
        </w:rPr>
        <w:noBreakHyphen/>
        <w:t>11</w:t>
      </w:r>
      <w:r w:rsidRPr="0049292D">
        <w:rPr>
          <w:u w:color="000000"/>
        </w:rPr>
        <w:noBreakHyphen/>
        <w:t>125 and for participation in the accidental death benefit program provided in Section 9</w:t>
      </w:r>
      <w:r w:rsidRPr="0049292D">
        <w:rPr>
          <w:u w:color="000000"/>
        </w:rPr>
        <w:noBreakHyphen/>
        <w:t>11</w:t>
      </w:r>
      <w:r w:rsidRPr="0049292D">
        <w:rPr>
          <w:u w:color="000000"/>
        </w:rPr>
        <w:noBreakHyphen/>
        <w:t>140. The employer contribution rate for employers that do not participate in these programs must be adjusted accordingly.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(B)</w:t>
      </w:r>
      <w:r w:rsidRPr="0049292D">
        <w:rPr>
          <w:u w:color="000000"/>
        </w:rPr>
        <w:tab/>
        <w:t xml:space="preserve">After June 30, </w:t>
      </w:r>
      <w:r w:rsidRPr="0049292D">
        <w:rPr>
          <w:strike/>
          <w:u w:color="000000"/>
        </w:rPr>
        <w:t>2015</w:t>
      </w:r>
      <w:r w:rsidRPr="0049292D">
        <w:rPr>
          <w:u w:color="000000"/>
        </w:rPr>
        <w:t xml:space="preserve"> </w:t>
      </w:r>
      <w:r w:rsidRPr="0049292D">
        <w:rPr>
          <w:u w:val="single" w:color="000000"/>
        </w:rPr>
        <w:t>2027</w:t>
      </w:r>
      <w:r w:rsidRPr="0049292D">
        <w:rPr>
          <w:u w:color="000000"/>
        </w:rPr>
        <w:t xml:space="preserve">, the board may increase the percentage rate in employer </w:t>
      </w:r>
      <w:r w:rsidRPr="0049292D">
        <w:rPr>
          <w:strike/>
          <w:u w:color="000000"/>
        </w:rPr>
        <w:t>and employee</w:t>
      </w:r>
      <w:r w:rsidRPr="0049292D">
        <w:rPr>
          <w:u w:color="000000"/>
        </w:rPr>
        <w:t xml:space="preserve"> contributions for the system on the basis of the actuarial valuation</w:t>
      </w:r>
      <w:r w:rsidRPr="0049292D">
        <w:rPr>
          <w:strike/>
          <w:u w:color="000000"/>
        </w:rPr>
        <w:t>, but any such increase may not result in a differential between the employee and employer contribution rate for that system that exceeds 5.00 percent of earnable compensation</w:t>
      </w:r>
      <w:r w:rsidRPr="0049292D">
        <w:rPr>
          <w:u w:color="000000"/>
        </w:rPr>
        <w:t xml:space="preserve">. An </w:t>
      </w:r>
      <w:r w:rsidRPr="0049292D">
        <w:rPr>
          <w:u w:color="000000"/>
        </w:rPr>
        <w:lastRenderedPageBreak/>
        <w:t xml:space="preserve">increase in the </w:t>
      </w:r>
      <w:r w:rsidRPr="0049292D">
        <w:rPr>
          <w:u w:val="single" w:color="000000"/>
        </w:rPr>
        <w:t>employer</w:t>
      </w:r>
      <w:r w:rsidRPr="0049292D">
        <w:rPr>
          <w:u w:color="000000"/>
        </w:rPr>
        <w:t xml:space="preserve"> contribution rate adopted by the board pursuant to this section may not provide for an increase in an amount of more than one</w:t>
      </w:r>
      <w:r w:rsidRPr="0049292D">
        <w:rPr>
          <w:u w:color="000000"/>
        </w:rPr>
        <w:noBreakHyphen/>
        <w:t>half of one percent of earnable compensation in any one year.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t>(C)</w:t>
      </w:r>
      <w:r w:rsidRPr="0049292D">
        <w:rPr>
          <w:u w:val="single" w:color="000000"/>
        </w:rPr>
        <w:t>(1)</w:t>
      </w:r>
      <w:r w:rsidRPr="0049292D">
        <w:rPr>
          <w:u w:color="000000"/>
        </w:rPr>
        <w:tab/>
      </w:r>
      <w:r w:rsidRPr="0049292D">
        <w:rPr>
          <w:u w:val="single" w:color="000000"/>
        </w:rPr>
        <w:t>The unfunded actuarial accrued liability (</w:t>
      </w:r>
      <w:proofErr w:type="spellStart"/>
      <w:r w:rsidRPr="0049292D">
        <w:rPr>
          <w:u w:val="single" w:color="000000"/>
        </w:rPr>
        <w:t>UAAL</w:t>
      </w:r>
      <w:proofErr w:type="spellEnd"/>
      <w:r w:rsidRPr="0049292D">
        <w:rPr>
          <w:u w:val="single" w:color="000000"/>
        </w:rPr>
        <w:t>) of the system as determined by the annual actuarial valuation must be amortized over a funding period that does not exceed the following schedule: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Fiscal Year</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Funding Period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2017</w:t>
      </w:r>
      <w:r w:rsidRPr="0049292D">
        <w:rPr>
          <w:u w:val="single" w:color="000000"/>
        </w:rPr>
        <w:noBreakHyphen/>
        <w:t>2018</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30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2018</w:t>
      </w:r>
      <w:r w:rsidRPr="0049292D">
        <w:rPr>
          <w:u w:val="single" w:color="000000"/>
        </w:rPr>
        <w:noBreakHyphen/>
        <w:t>2019</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29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2019</w:t>
      </w:r>
      <w:r w:rsidRPr="0049292D">
        <w:rPr>
          <w:u w:val="single" w:color="000000"/>
        </w:rPr>
        <w:noBreakHyphen/>
        <w:t>2020</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28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2020</w:t>
      </w:r>
      <w:r w:rsidRPr="0049292D">
        <w:rPr>
          <w:u w:val="single" w:color="000000"/>
        </w:rPr>
        <w:noBreakHyphen/>
        <w:t>2021</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27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2021</w:t>
      </w:r>
      <w:r w:rsidRPr="0049292D">
        <w:rPr>
          <w:u w:val="single" w:color="000000"/>
        </w:rPr>
        <w:noBreakHyphen/>
        <w:t>2022</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26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2022</w:t>
      </w:r>
      <w:r w:rsidRPr="0049292D">
        <w:rPr>
          <w:u w:val="single" w:color="000000"/>
        </w:rPr>
        <w:noBreakHyphen/>
        <w:t>2023</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25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2023</w:t>
      </w:r>
      <w:r w:rsidRPr="0049292D">
        <w:rPr>
          <w:u w:val="single" w:color="000000"/>
        </w:rPr>
        <w:noBreakHyphen/>
        <w:t>2024</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24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2024</w:t>
      </w:r>
      <w:r w:rsidRPr="0049292D">
        <w:rPr>
          <w:u w:val="single" w:color="000000"/>
        </w:rPr>
        <w:noBreakHyphen/>
        <w:t>2025</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23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2025</w:t>
      </w:r>
      <w:r w:rsidRPr="0049292D">
        <w:rPr>
          <w:u w:val="single" w:color="000000"/>
        </w:rPr>
        <w:noBreakHyphen/>
        <w:t>2026</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22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2026</w:t>
      </w:r>
      <w:r w:rsidRPr="0049292D">
        <w:rPr>
          <w:u w:val="single" w:color="000000"/>
        </w:rPr>
        <w:noBreakHyphen/>
        <w:t>2027</w:t>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color="000000"/>
        </w:rPr>
        <w:tab/>
      </w:r>
      <w:r w:rsidRPr="0049292D">
        <w:rPr>
          <w:u w:val="single" w:color="000000"/>
        </w:rPr>
        <w:t>21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val="single" w:color="000000"/>
        </w:rPr>
        <w:t>2027</w:t>
      </w:r>
      <w:r w:rsidRPr="0049292D">
        <w:rPr>
          <w:u w:val="single" w:color="000000"/>
        </w:rPr>
        <w:noBreakHyphen/>
        <w:t>2028 and after</w:t>
      </w:r>
      <w:r w:rsidRPr="0049292D">
        <w:rPr>
          <w:u w:color="000000"/>
        </w:rPr>
        <w:tab/>
      </w:r>
      <w:r w:rsidRPr="0049292D">
        <w:rPr>
          <w:u w:color="000000"/>
        </w:rPr>
        <w:tab/>
      </w:r>
      <w:r w:rsidRPr="0049292D">
        <w:rPr>
          <w:u w:val="single" w:color="000000"/>
        </w:rPr>
        <w:t>20 years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(2)</w:t>
      </w:r>
      <w:r w:rsidRPr="0049292D">
        <w:rPr>
          <w:u w:color="000000"/>
        </w:rPr>
        <w:tab/>
        <w:t xml:space="preserve">If the scheduled employer and employee contributions provided in subsection (A), or the rates last adopted by the board pursuant to subsection (B), are insufficient to </w:t>
      </w:r>
      <w:r w:rsidRPr="0049292D">
        <w:rPr>
          <w:strike/>
          <w:u w:color="000000"/>
        </w:rPr>
        <w:t>maintain a thirty year</w:t>
      </w:r>
      <w:r w:rsidRPr="0049292D">
        <w:rPr>
          <w:u w:color="000000"/>
        </w:rPr>
        <w:t xml:space="preserve"> </w:t>
      </w:r>
      <w:r w:rsidRPr="0049292D">
        <w:rPr>
          <w:strike/>
          <w:u w:color="000000"/>
        </w:rPr>
        <w:t>amortization schedule for the unfunded liabilities of the system</w:t>
      </w:r>
      <w:r w:rsidRPr="0049292D">
        <w:rPr>
          <w:u w:color="000000"/>
        </w:rPr>
        <w:t xml:space="preserve"> </w:t>
      </w:r>
      <w:r w:rsidRPr="0049292D">
        <w:rPr>
          <w:u w:val="single" w:color="000000"/>
        </w:rPr>
        <w:t>meet the funding period set forth in item (1), for the applicable year</w:t>
      </w:r>
      <w:r w:rsidRPr="0049292D">
        <w:rPr>
          <w:u w:color="000000"/>
        </w:rPr>
        <w:t xml:space="preserve">, then the board shall increase the </w:t>
      </w:r>
      <w:r w:rsidRPr="0049292D">
        <w:rPr>
          <w:u w:val="single" w:color="000000"/>
        </w:rPr>
        <w:t>employer</w:t>
      </w:r>
      <w:r w:rsidRPr="0049292D">
        <w:rPr>
          <w:u w:color="000000"/>
        </w:rPr>
        <w:t xml:space="preserve"> contribution rate </w:t>
      </w:r>
      <w:r w:rsidRPr="0049292D">
        <w:rPr>
          <w:strike/>
          <w:u w:color="000000"/>
        </w:rPr>
        <w:t>as provided in subsection (A) or as last adopted by the board</w:t>
      </w:r>
      <w:r w:rsidRPr="0049292D">
        <w:rPr>
          <w:u w:color="000000"/>
        </w:rPr>
        <w:t xml:space="preserve"> </w:t>
      </w:r>
      <w:r w:rsidRPr="0049292D">
        <w:rPr>
          <w:strike/>
          <w:u w:color="000000"/>
        </w:rPr>
        <w:t>in equal percentage amounts for employer and employee contributions</w:t>
      </w:r>
      <w:r w:rsidRPr="0049292D">
        <w:rPr>
          <w:u w:color="000000"/>
        </w:rPr>
        <w:t xml:space="preserve"> as necessary to </w:t>
      </w:r>
      <w:r w:rsidRPr="0049292D">
        <w:rPr>
          <w:strike/>
          <w:u w:color="000000"/>
        </w:rPr>
        <w:t>maintain an amortization schedule of no more than thirty years</w:t>
      </w:r>
      <w:r w:rsidRPr="0049292D">
        <w:rPr>
          <w:u w:color="000000"/>
        </w:rPr>
        <w:t xml:space="preserve"> </w:t>
      </w:r>
      <w:r w:rsidRPr="0049292D">
        <w:rPr>
          <w:u w:val="single" w:color="000000"/>
        </w:rPr>
        <w:t>meet the funding period set forth in item (1)</w:t>
      </w:r>
      <w:r w:rsidRPr="0049292D">
        <w:rPr>
          <w:u w:color="000000"/>
        </w:rPr>
        <w:t>. Such adjustments may be made without regard to the annual limit increase of one</w:t>
      </w:r>
      <w:r w:rsidRPr="0049292D">
        <w:rPr>
          <w:u w:color="000000"/>
        </w:rPr>
        <w:noBreakHyphen/>
        <w:t xml:space="preserve">half </w:t>
      </w:r>
      <w:r w:rsidRPr="008E4A50">
        <w:rPr>
          <w:u w:val="single"/>
        </w:rPr>
        <w:t xml:space="preserve">of one </w:t>
      </w:r>
      <w:r w:rsidRPr="0049292D">
        <w:rPr>
          <w:u w:color="000000"/>
        </w:rPr>
        <w:t>percent of earnable compensation provided pursuant to subsection (B)</w:t>
      </w:r>
      <w:r w:rsidRPr="0049292D">
        <w:rPr>
          <w:strike/>
          <w:u w:color="000000"/>
        </w:rPr>
        <w:t>, but the differential in the employer and employee contribution rates provided in subsection (A) or subsection (B), as applicable, of this section must be maintained at the rate provided in the schedule for the applicable fiscal year</w:t>
      </w:r>
      <w:r w:rsidRPr="0049292D">
        <w:rPr>
          <w:u w:color="000000"/>
        </w:rPr>
        <w:t xml:space="preserve">.  </w:t>
      </w:r>
      <w:r w:rsidRPr="0049292D">
        <w:rPr>
          <w:u w:val="single" w:color="000000"/>
        </w:rPr>
        <w:t>Participating employers must be notified of any contribution rate increase required by this item by July first of the fiscal year preceding the fiscal year in which the increase takes effect.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49292D">
        <w:rPr>
          <w:u w:color="000000"/>
        </w:rPr>
        <w:tab/>
        <w:t>(D)(1)</w:t>
      </w:r>
      <w:r w:rsidRPr="0049292D">
        <w:rPr>
          <w:u w:color="000000"/>
        </w:rPr>
        <w:tab/>
        <w:t xml:space="preserve">After June 30, </w:t>
      </w:r>
      <w:r w:rsidRPr="0049292D">
        <w:rPr>
          <w:strike/>
          <w:u w:color="000000"/>
        </w:rPr>
        <w:t>2015</w:t>
      </w:r>
      <w:r w:rsidRPr="0049292D">
        <w:rPr>
          <w:u w:color="000000"/>
        </w:rPr>
        <w:t xml:space="preserve"> </w:t>
      </w:r>
      <w:r w:rsidRPr="0049292D">
        <w:rPr>
          <w:u w:val="single" w:color="000000"/>
        </w:rPr>
        <w:t>2027</w:t>
      </w:r>
      <w:r w:rsidRPr="0049292D">
        <w:rPr>
          <w:u w:color="000000"/>
        </w:rPr>
        <w:t xml:space="preserve">, if the most recent annual actuarial valuation of the system shows a ratio of the actuarial value of system assets to the actuarial accrued liability of the system (the funded ratio) that is equal to or greater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then the board, effective on the following July first, may decrease the then current </w:t>
      </w:r>
      <w:r w:rsidRPr="0049292D">
        <w:rPr>
          <w:u w:val="single" w:color="000000"/>
        </w:rPr>
        <w:lastRenderedPageBreak/>
        <w:t>employer and employee</w:t>
      </w:r>
      <w:r w:rsidRPr="0049292D">
        <w:rPr>
          <w:u w:color="000000"/>
        </w:rPr>
        <w:t xml:space="preserve"> contribution rates </w:t>
      </w:r>
      <w:r w:rsidRPr="0049292D">
        <w:rPr>
          <w:u w:val="single" w:color="000000"/>
        </w:rPr>
        <w:t>in equal amounts</w:t>
      </w:r>
      <w:r w:rsidRPr="0049292D">
        <w:rPr>
          <w:u w:color="000000"/>
        </w:rPr>
        <w:t xml:space="preserve"> upon making a finding that the decrease will not result in a funded ratio of less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w:t>
      </w:r>
      <w:r w:rsidRPr="008E4A50">
        <w:rPr>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sidRPr="0049292D">
        <w:rPr>
          <w:u w:color="000000"/>
        </w:rPr>
        <w:t xml:space="preserve">  </w:t>
      </w:r>
      <w:r w:rsidRPr="0049292D">
        <w:rPr>
          <w:strike/>
          <w:u w:color="000000"/>
        </w:rPr>
        <w:t>Any decrease in contribution rates must maintain the 5.0 percent differential between employer and employee contribution rates provided pursuant to subsection (B) of this section.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(2)</w:t>
      </w:r>
      <w:r w:rsidRPr="0049292D">
        <w:rPr>
          <w:u w:color="000000"/>
        </w:rPr>
        <w:tab/>
        <w:t xml:space="preserve">If contribution rates are decreased pursuant to item (1) of this subsection and the most recent annual actuarial valuation of the system shows a funded ratio of less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then effective on the following July first, and annually </w:t>
      </w:r>
      <w:r w:rsidRPr="0049292D">
        <w:rPr>
          <w:strike/>
          <w:u w:color="000000"/>
        </w:rPr>
        <w:t>thereafter</w:t>
      </w:r>
      <w:r w:rsidRPr="0049292D">
        <w:rPr>
          <w:u w:color="000000"/>
        </w:rPr>
        <w:t xml:space="preserve"> </w:t>
      </w:r>
      <w:r w:rsidRPr="0049292D">
        <w:rPr>
          <w:u w:val="single" w:color="000000"/>
        </w:rPr>
        <w:t>after that time</w:t>
      </w:r>
      <w:r w:rsidRPr="0049292D">
        <w:rPr>
          <w:u w:color="000000"/>
        </w:rPr>
        <w:t xml:space="preserve"> as necessary, the board shall increase the then current </w:t>
      </w:r>
      <w:r w:rsidRPr="0049292D">
        <w:rPr>
          <w:u w:val="single" w:color="000000"/>
        </w:rPr>
        <w:t>employer and employee</w:t>
      </w:r>
      <w:r w:rsidRPr="0049292D">
        <w:rPr>
          <w:u w:color="000000"/>
        </w:rPr>
        <w:t xml:space="preserve"> contribution rates </w:t>
      </w:r>
      <w:r w:rsidRPr="0049292D">
        <w:rPr>
          <w:strike/>
          <w:u w:color="000000"/>
        </w:rPr>
        <w:t>as provided pursuant to subsection (B) of this section</w:t>
      </w:r>
      <w:r w:rsidRPr="0049292D">
        <w:rPr>
          <w:u w:color="000000"/>
        </w:rPr>
        <w:t xml:space="preserve"> </w:t>
      </w:r>
      <w:r w:rsidRPr="0049292D">
        <w:rPr>
          <w:u w:val="single" w:color="000000"/>
        </w:rPr>
        <w:t>in equal amounts not exceeding one</w:t>
      </w:r>
      <w:r w:rsidRPr="0049292D">
        <w:rPr>
          <w:u w:val="single" w:color="000000"/>
        </w:rPr>
        <w:noBreakHyphen/>
        <w:t>half of one percent of earnable compensation in any one year</w:t>
      </w:r>
      <w:r w:rsidRPr="0049292D">
        <w:rPr>
          <w:u w:color="000000"/>
        </w:rPr>
        <w:t xml:space="preserve"> until a subsequent annual actuarial valuation of the system shows a funded ratio that is equal to or greater than </w:t>
      </w:r>
      <w:r w:rsidRPr="0049292D">
        <w:rPr>
          <w:strike/>
          <w:u w:color="000000"/>
        </w:rPr>
        <w:t>ninety</w:t>
      </w:r>
      <w:r w:rsidRPr="0049292D">
        <w:rPr>
          <w:u w:color="000000"/>
        </w:rPr>
        <w:t xml:space="preserve"> </w:t>
      </w:r>
      <w:r w:rsidRPr="0049292D">
        <w:rPr>
          <w:u w:val="single" w:color="000000"/>
        </w:rPr>
        <w:t>eighty</w:t>
      </w:r>
      <w:r w:rsidRPr="0049292D">
        <w:rPr>
          <w:u w:val="single" w:color="000000"/>
        </w:rPr>
        <w:noBreakHyphen/>
        <w:t>five</w:t>
      </w:r>
      <w:r w:rsidRPr="0049292D">
        <w:rPr>
          <w:u w:color="000000"/>
        </w:rPr>
        <w:t xml:space="preserve"> percent.  </w:t>
      </w:r>
      <w:r w:rsidRPr="0049292D">
        <w:rPr>
          <w:u w:val="single" w:color="000000"/>
        </w:rPr>
        <w:t>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r w:rsidRPr="008E4A50">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3.</w:t>
      </w:r>
      <w:r w:rsidRPr="0049292D">
        <w:rPr>
          <w:u w:color="000000"/>
        </w:rPr>
        <w:tab/>
        <w:t>Section 9</w:t>
      </w:r>
      <w:r w:rsidRPr="0049292D">
        <w:rPr>
          <w:u w:color="000000"/>
        </w:rPr>
        <w:noBreakHyphen/>
        <w:t>16</w:t>
      </w:r>
      <w:r w:rsidRPr="0049292D">
        <w:rPr>
          <w:u w:color="000000"/>
        </w:rPr>
        <w:noBreakHyphen/>
        <w:t xml:space="preserve">335 of the 1976 Code, as added by Act 278 of 2012, is amended to read: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t>“Section 9</w:t>
      </w:r>
      <w:r w:rsidRPr="0049292D">
        <w:rPr>
          <w:u w:color="000000"/>
        </w:rPr>
        <w:noBreakHyphen/>
        <w:t>16</w:t>
      </w:r>
      <w:r w:rsidRPr="0049292D">
        <w:rPr>
          <w:u w:color="000000"/>
        </w:rPr>
        <w:noBreakHyphen/>
        <w:t>335.</w:t>
      </w:r>
      <w:r w:rsidRPr="0049292D">
        <w:rPr>
          <w:u w:color="000000"/>
        </w:rPr>
        <w:tab/>
      </w:r>
      <w:r w:rsidRPr="0049292D">
        <w:rPr>
          <w:u w:val="single" w:color="000000"/>
        </w:rPr>
        <w:t>(A)</w:t>
      </w:r>
      <w:r w:rsidRPr="0049292D">
        <w:rPr>
          <w:u w:color="000000"/>
        </w:rPr>
        <w:tab/>
        <w:t xml:space="preserve">For all purposes of this title, the assumed annual rate of return on the investments of the Retirement System must be established by the General Assembly pursuant to this section. Effective July 1, </w:t>
      </w:r>
      <w:r w:rsidRPr="0049292D">
        <w:rPr>
          <w:strike/>
          <w:u w:color="000000"/>
        </w:rPr>
        <w:t>2012</w:t>
      </w:r>
      <w:r w:rsidRPr="0049292D">
        <w:rPr>
          <w:u w:color="000000"/>
        </w:rPr>
        <w:t xml:space="preserve"> </w:t>
      </w:r>
      <w:r w:rsidRPr="0049292D">
        <w:rPr>
          <w:u w:val="single" w:color="000000"/>
        </w:rPr>
        <w:t>2017</w:t>
      </w:r>
      <w:r w:rsidRPr="0049292D">
        <w:rPr>
          <w:u w:color="000000"/>
        </w:rPr>
        <w:t xml:space="preserve">, the assumed annual rate of return on retirement system investments is seven </w:t>
      </w:r>
      <w:r w:rsidRPr="0049292D">
        <w:rPr>
          <w:strike/>
          <w:u w:color="000000"/>
        </w:rPr>
        <w:t>and one</w:t>
      </w:r>
      <w:r w:rsidRPr="0049292D">
        <w:rPr>
          <w:u w:color="000000"/>
        </w:rPr>
        <w:noBreakHyphen/>
      </w:r>
      <w:r w:rsidRPr="0049292D">
        <w:rPr>
          <w:strike/>
          <w:u w:color="000000"/>
        </w:rPr>
        <w:t>half</w:t>
      </w:r>
      <w:r w:rsidRPr="0049292D">
        <w:rPr>
          <w:u w:color="000000"/>
        </w:rPr>
        <w:t xml:space="preserve"> </w:t>
      </w:r>
      <w:r w:rsidRPr="0049292D">
        <w:rPr>
          <w:u w:val="single" w:color="000000"/>
        </w:rPr>
        <w:t>and one quarter</w:t>
      </w:r>
      <w:r w:rsidRPr="0049292D">
        <w:rPr>
          <w:u w:color="000000"/>
        </w:rPr>
        <w:t xml:space="preserve"> percent.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(B)</w:t>
      </w:r>
      <w:r w:rsidRPr="0049292D">
        <w:rPr>
          <w:u w:color="000000"/>
        </w:rPr>
        <w:tab/>
      </w:r>
      <w:r w:rsidRPr="0049292D">
        <w:rPr>
          <w:u w:val="single" w:color="000000"/>
        </w:rPr>
        <w:t>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Pr="0049292D">
        <w:rPr>
          <w:u w:val="single" w:color="000000"/>
        </w:rPr>
        <w:noBreakHyphen/>
        <w:t xml:space="preserve">year period. The proposed assumed annual rate of return must be developed based on the recommendations of the board’s actuary and in consultation with the commission, and must be submitted to the Chairman of the Senate </w:t>
      </w:r>
      <w:r w:rsidRPr="0049292D">
        <w:rPr>
          <w:u w:val="single" w:color="000000"/>
        </w:rPr>
        <w:lastRenderedPageBreak/>
        <w:t>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Pr="0049292D">
        <w:rPr>
          <w:u w:val="single" w:color="000000"/>
        </w:rPr>
        <w:noBreakHyphen/>
        <w:t>year period until subsequent action of the General Assembly.</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Part II</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Public Employee Benefit Authority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4.</w:t>
      </w:r>
      <w:r w:rsidRPr="0049292D">
        <w:rPr>
          <w:u w:color="000000"/>
        </w:rPr>
        <w:tab/>
        <w:t>Section 9</w:t>
      </w:r>
      <w:r w:rsidRPr="0049292D">
        <w:rPr>
          <w:u w:color="000000"/>
        </w:rPr>
        <w:noBreakHyphen/>
        <w:t>4</w:t>
      </w:r>
      <w:r w:rsidRPr="0049292D">
        <w:rPr>
          <w:u w:color="000000"/>
        </w:rPr>
        <w:noBreakHyphen/>
        <w:t>10 of the 1976 Code, as added by Act 278 of 2012, is amended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“Section 9</w:t>
      </w:r>
      <w:r w:rsidRPr="0049292D">
        <w:rPr>
          <w:u w:color="000000"/>
        </w:rPr>
        <w:noBreakHyphen/>
        <w:t>4</w:t>
      </w:r>
      <w:r w:rsidRPr="0049292D">
        <w:rPr>
          <w:u w:color="000000"/>
        </w:rPr>
        <w:noBreakHyphen/>
        <w:t>10.</w:t>
      </w:r>
      <w:r w:rsidRPr="0049292D">
        <w:rPr>
          <w:u w:color="000000"/>
        </w:rPr>
        <w:tab/>
        <w:t>(A)</w:t>
      </w:r>
      <w:r w:rsidRPr="0049292D">
        <w:rPr>
          <w:u w:color="000000"/>
        </w:rPr>
        <w:tab/>
        <w:t xml:space="preserve">Effective July 1, 2012, there is created the South Carolina Public Employee Benefit Authority. The </w:t>
      </w:r>
      <w:r w:rsidRPr="0049292D">
        <w:rPr>
          <w:u w:val="single" w:color="000000"/>
        </w:rPr>
        <w:t>sole</w:t>
      </w:r>
      <w:r w:rsidRPr="0049292D">
        <w:rPr>
          <w:u w:color="000000"/>
        </w:rPr>
        <w:t xml:space="preserve"> governing body of the authority is a board of directors consisting of eleven members. The functions of the authority must be performed, exercised, and discharged under the supervision and direction of the board of directors.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(B)(1)</w:t>
      </w:r>
      <w:r w:rsidRPr="0049292D">
        <w:rPr>
          <w:u w:color="000000"/>
        </w:rPr>
        <w:tab/>
        <w:t>The board is composed of:</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(a)</w:t>
      </w:r>
      <w:r w:rsidRPr="0049292D">
        <w:rPr>
          <w:u w:color="000000"/>
        </w:rPr>
        <w:tab/>
      </w:r>
      <w:proofErr w:type="gramStart"/>
      <w:r w:rsidRPr="0049292D">
        <w:rPr>
          <w:u w:color="000000"/>
        </w:rPr>
        <w:t>three</w:t>
      </w:r>
      <w:proofErr w:type="gramEnd"/>
      <w:r w:rsidRPr="0049292D">
        <w:rPr>
          <w:u w:color="000000"/>
        </w:rPr>
        <w:t xml:space="preserve"> </w:t>
      </w:r>
      <w:proofErr w:type="spellStart"/>
      <w:r w:rsidRPr="0049292D">
        <w:rPr>
          <w:u w:color="000000"/>
        </w:rPr>
        <w:t>nonrepresentative</w:t>
      </w:r>
      <w:proofErr w:type="spellEnd"/>
      <w:r w:rsidRPr="0049292D">
        <w:rPr>
          <w:u w:color="000000"/>
        </w:rPr>
        <w:t xml:space="preserve"> members appointed by the Governor;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(b)</w:t>
      </w:r>
      <w:r w:rsidRPr="0049292D">
        <w:rPr>
          <w:u w:color="000000"/>
        </w:rPr>
        <w:tab/>
        <w:t xml:space="preserve">two members appointed by the President </w:t>
      </w:r>
      <w:r w:rsidRPr="0049292D">
        <w:rPr>
          <w:i/>
          <w:u w:color="000000"/>
        </w:rPr>
        <w:t>Pro Tempore</w:t>
      </w:r>
      <w:r w:rsidRPr="0049292D">
        <w:rPr>
          <w:u w:color="000000"/>
        </w:rPr>
        <w:t xml:space="preserve"> of the Senate, one a </w:t>
      </w:r>
      <w:proofErr w:type="spellStart"/>
      <w:r w:rsidRPr="0049292D">
        <w:rPr>
          <w:u w:color="000000"/>
        </w:rPr>
        <w:t>nonrepresentative</w:t>
      </w:r>
      <w:proofErr w:type="spellEnd"/>
      <w:r w:rsidRPr="0049292D">
        <w:rPr>
          <w:u w:color="000000"/>
        </w:rPr>
        <w:t xml:space="preserve"> member and one a representative member who is either an active or retired member of </w:t>
      </w:r>
      <w:proofErr w:type="spellStart"/>
      <w:r w:rsidRPr="0049292D">
        <w:rPr>
          <w:u w:color="000000"/>
        </w:rPr>
        <w:t>SCPORS</w:t>
      </w:r>
      <w:proofErr w:type="spellEnd"/>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(c)</w:t>
      </w:r>
      <w:r w:rsidRPr="0049292D">
        <w:rPr>
          <w:u w:color="000000"/>
        </w:rPr>
        <w:tab/>
      </w:r>
      <w:proofErr w:type="gramStart"/>
      <w:r w:rsidRPr="0049292D">
        <w:rPr>
          <w:u w:color="000000"/>
        </w:rPr>
        <w:t>two</w:t>
      </w:r>
      <w:proofErr w:type="gramEnd"/>
      <w:r w:rsidRPr="0049292D">
        <w:rPr>
          <w:u w:color="000000"/>
        </w:rPr>
        <w:t xml:space="preserve"> members appointed by the Chairman of the Senate Finance Committee, one a </w:t>
      </w:r>
      <w:proofErr w:type="spellStart"/>
      <w:r w:rsidRPr="0049292D">
        <w:rPr>
          <w:u w:color="000000"/>
        </w:rPr>
        <w:t>nonrepresentative</w:t>
      </w:r>
      <w:proofErr w:type="spellEnd"/>
      <w:r w:rsidRPr="0049292D">
        <w:rPr>
          <w:u w:color="000000"/>
        </w:rPr>
        <w:t xml:space="preserve"> member and one a representative member who is a retired member of SCRS;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color="000000"/>
        </w:rPr>
        <w:tab/>
        <w:t>(d)</w:t>
      </w:r>
      <w:r w:rsidRPr="0049292D">
        <w:rPr>
          <w:u w:color="000000"/>
        </w:rPr>
        <w:tab/>
        <w:t xml:space="preserve">two members appointed by the Speaker of the House of Representatives, one a </w:t>
      </w:r>
      <w:proofErr w:type="spellStart"/>
      <w:r w:rsidRPr="0049292D">
        <w:rPr>
          <w:u w:color="000000"/>
        </w:rPr>
        <w:t>nonrepresentative</w:t>
      </w:r>
      <w:proofErr w:type="spellEnd"/>
      <w:r w:rsidRPr="0049292D">
        <w:rPr>
          <w:u w:color="000000"/>
        </w:rPr>
        <w:t xml:space="preserve"> member and one a representative member who must be a state employee who is an active contributing member of SCRS; </w:t>
      </w:r>
      <w:r w:rsidRPr="0049292D">
        <w:rPr>
          <w:u w:val="single" w:color="000000"/>
        </w:rPr>
        <w:t>and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(e)</w:t>
      </w:r>
      <w:r w:rsidRPr="0049292D">
        <w:rPr>
          <w:u w:color="000000"/>
        </w:rPr>
        <w:tab/>
      </w:r>
      <w:proofErr w:type="gramStart"/>
      <w:r w:rsidRPr="0049292D">
        <w:rPr>
          <w:u w:color="000000"/>
        </w:rPr>
        <w:t>two</w:t>
      </w:r>
      <w:proofErr w:type="gramEnd"/>
      <w:r w:rsidRPr="0049292D">
        <w:rPr>
          <w:u w:color="000000"/>
        </w:rPr>
        <w:t xml:space="preserve"> members appointed by the Chairman of the House Ways and Means Committee, one a </w:t>
      </w:r>
      <w:proofErr w:type="spellStart"/>
      <w:r w:rsidRPr="0049292D">
        <w:rPr>
          <w:u w:color="000000"/>
        </w:rPr>
        <w:t>nonrepresentative</w:t>
      </w:r>
      <w:proofErr w:type="spellEnd"/>
      <w:r w:rsidRPr="0049292D">
        <w:rPr>
          <w:u w:color="000000"/>
        </w:rPr>
        <w:t xml:space="preserve"> member and one a representative member who is an active contributing member of SCRS employed by a public school district.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(2)</w:t>
      </w:r>
      <w:r w:rsidRPr="0049292D">
        <w:rPr>
          <w:u w:color="000000"/>
        </w:rPr>
        <w:tab/>
        <w:t xml:space="preserve">For purposes of the appointments provided by this section, a </w:t>
      </w:r>
      <w:proofErr w:type="spellStart"/>
      <w:r w:rsidRPr="0049292D">
        <w:rPr>
          <w:u w:color="000000"/>
        </w:rPr>
        <w:t>nonrepresentative</w:t>
      </w:r>
      <w:proofErr w:type="spellEnd"/>
      <w:r w:rsidRPr="0049292D">
        <w:rPr>
          <w:u w:color="000000"/>
        </w:rPr>
        <w:t xml:space="preserve"> member may not belong to those classes of employees and retirees from whom representative members must be appointed.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(C)(1)</w:t>
      </w:r>
      <w:r w:rsidRPr="0049292D">
        <w:rPr>
          <w:u w:color="000000"/>
        </w:rPr>
        <w:tab/>
        <w:t xml:space="preserve">A </w:t>
      </w:r>
      <w:proofErr w:type="spellStart"/>
      <w:r w:rsidRPr="0049292D">
        <w:rPr>
          <w:u w:color="000000"/>
        </w:rPr>
        <w:t>nonrepresentative</w:t>
      </w:r>
      <w:proofErr w:type="spellEnd"/>
      <w:r w:rsidRPr="0049292D">
        <w:rPr>
          <w:u w:color="000000"/>
        </w:rPr>
        <w:t xml:space="preserve"> member may not be appointed to the board unless the person possesses at least one of the following qualifications: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(a)</w:t>
      </w:r>
      <w:r w:rsidRPr="0049292D">
        <w:rPr>
          <w:u w:color="000000"/>
        </w:rPr>
        <w:tab/>
      </w:r>
      <w:proofErr w:type="gramStart"/>
      <w:r w:rsidRPr="0049292D">
        <w:rPr>
          <w:u w:color="000000"/>
        </w:rPr>
        <w:t>at</w:t>
      </w:r>
      <w:proofErr w:type="gramEnd"/>
      <w:r w:rsidRPr="0049292D">
        <w:rPr>
          <w:u w:color="000000"/>
        </w:rPr>
        <w:t xml:space="preserve"> least twelve years of professional experience in the financial management of pensions or insurance plans;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lastRenderedPageBreak/>
        <w:tab/>
      </w:r>
      <w:r w:rsidRPr="0049292D">
        <w:rPr>
          <w:u w:color="000000"/>
        </w:rPr>
        <w:tab/>
      </w:r>
      <w:r w:rsidRPr="0049292D">
        <w:rPr>
          <w:u w:color="000000"/>
        </w:rPr>
        <w:tab/>
        <w:t>(b)</w:t>
      </w:r>
      <w:r w:rsidRPr="0049292D">
        <w:rPr>
          <w:u w:color="000000"/>
        </w:rPr>
        <w:tab/>
        <w:t>at least twelve years academic experience and holds a bachelor’s or higher degree from a college or university as classified by the Carnegie Foundation;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(c)</w:t>
      </w:r>
      <w:r w:rsidRPr="0049292D">
        <w:rPr>
          <w:u w:color="000000"/>
        </w:rPr>
        <w:tab/>
      </w:r>
      <w:proofErr w:type="gramStart"/>
      <w:r w:rsidRPr="0049292D">
        <w:rPr>
          <w:u w:color="000000"/>
        </w:rPr>
        <w:t>at</w:t>
      </w:r>
      <w:proofErr w:type="gramEnd"/>
      <w:r w:rsidRPr="0049292D">
        <w:rPr>
          <w:u w:color="000000"/>
        </w:rPr>
        <w:t xml:space="preserve"> least twelve years of professional experience as a certified public accountant with financial management, pension, or insurance audit expertise;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(d)</w:t>
      </w:r>
      <w:r w:rsidRPr="0049292D">
        <w:rPr>
          <w:u w:color="000000"/>
        </w:rPr>
        <w:tab/>
        <w:t>at least twelve years as a Certified Financial Planner credentialed by the Certified Financial Planner Board of Standards; or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(e)</w:t>
      </w:r>
      <w:r w:rsidRPr="0049292D">
        <w:rPr>
          <w:u w:color="000000"/>
        </w:rPr>
        <w:tab/>
      </w:r>
      <w:proofErr w:type="gramStart"/>
      <w:r w:rsidRPr="0049292D">
        <w:rPr>
          <w:u w:color="000000"/>
        </w:rPr>
        <w:t>at</w:t>
      </w:r>
      <w:proofErr w:type="gramEnd"/>
      <w:r w:rsidRPr="0049292D">
        <w:rPr>
          <w:u w:color="000000"/>
        </w:rPr>
        <w:t xml:space="preserve"> least twelve years membership in the South Carolina Bar and extensive experience in one or more of the following areas of law:</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r>
      <w:r w:rsidRPr="0049292D">
        <w:rPr>
          <w:u w:color="000000"/>
        </w:rPr>
        <w:tab/>
        <w:t>(</w:t>
      </w:r>
      <w:proofErr w:type="spellStart"/>
      <w:r w:rsidRPr="0049292D">
        <w:rPr>
          <w:u w:color="000000"/>
        </w:rPr>
        <w:t>i</w:t>
      </w:r>
      <w:proofErr w:type="spellEnd"/>
      <w:r w:rsidRPr="0049292D">
        <w:rPr>
          <w:u w:color="000000"/>
        </w:rPr>
        <w:t xml:space="preserve">) </w:t>
      </w:r>
      <w:r w:rsidRPr="0049292D">
        <w:rPr>
          <w:u w:color="000000"/>
        </w:rPr>
        <w:tab/>
      </w:r>
      <w:proofErr w:type="gramStart"/>
      <w:r w:rsidRPr="0049292D">
        <w:rPr>
          <w:u w:color="000000"/>
        </w:rPr>
        <w:t>taxation</w:t>
      </w:r>
      <w:proofErr w:type="gramEnd"/>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r>
      <w:r w:rsidRPr="0049292D">
        <w:rPr>
          <w:u w:color="000000"/>
        </w:rPr>
        <w:tab/>
        <w:t>(ii)</w:t>
      </w:r>
      <w:r w:rsidRPr="0049292D">
        <w:rPr>
          <w:u w:color="000000"/>
        </w:rPr>
        <w:tab/>
      </w:r>
      <w:proofErr w:type="gramStart"/>
      <w:r w:rsidRPr="0049292D">
        <w:rPr>
          <w:u w:color="000000"/>
        </w:rPr>
        <w:t>insurance</w:t>
      </w:r>
      <w:proofErr w:type="gramEnd"/>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r>
      <w:r w:rsidRPr="0049292D">
        <w:rPr>
          <w:u w:color="000000"/>
        </w:rPr>
        <w:tab/>
        <w:t>(iii)</w:t>
      </w:r>
      <w:r w:rsidRPr="0049292D">
        <w:rPr>
          <w:u w:color="000000"/>
        </w:rPr>
        <w:tab/>
      </w:r>
      <w:proofErr w:type="gramStart"/>
      <w:r w:rsidRPr="0049292D">
        <w:rPr>
          <w:u w:color="000000"/>
        </w:rPr>
        <w:t>health</w:t>
      </w:r>
      <w:proofErr w:type="gramEnd"/>
      <w:r w:rsidRPr="0049292D">
        <w:rPr>
          <w:u w:color="000000"/>
        </w:rPr>
        <w:t xml:space="preserve"> care;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r>
      <w:r w:rsidRPr="0049292D">
        <w:rPr>
          <w:u w:color="000000"/>
        </w:rPr>
        <w:tab/>
        <w:t>(iv)</w:t>
      </w:r>
      <w:r w:rsidRPr="0049292D">
        <w:rPr>
          <w:u w:color="000000"/>
        </w:rPr>
        <w:tab/>
      </w:r>
      <w:proofErr w:type="gramStart"/>
      <w:r w:rsidRPr="0049292D">
        <w:rPr>
          <w:u w:color="000000"/>
        </w:rPr>
        <w:t>securities</w:t>
      </w:r>
      <w:proofErr w:type="gramEnd"/>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r>
      <w:r w:rsidRPr="0049292D">
        <w:rPr>
          <w:u w:color="000000"/>
        </w:rPr>
        <w:tab/>
        <w:t>(v)</w:t>
      </w:r>
      <w:r w:rsidRPr="0049292D">
        <w:rPr>
          <w:u w:color="000000"/>
        </w:rPr>
        <w:tab/>
      </w:r>
      <w:proofErr w:type="gramStart"/>
      <w:r w:rsidRPr="0049292D">
        <w:rPr>
          <w:u w:color="000000"/>
        </w:rPr>
        <w:t>corporate</w:t>
      </w:r>
      <w:proofErr w:type="gramEnd"/>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r>
      <w:r w:rsidRPr="0049292D">
        <w:rPr>
          <w:u w:color="000000"/>
        </w:rPr>
        <w:tab/>
        <w:t>(vi)</w:t>
      </w:r>
      <w:r w:rsidRPr="0049292D">
        <w:rPr>
          <w:u w:color="000000"/>
        </w:rPr>
        <w:tab/>
      </w:r>
      <w:proofErr w:type="gramStart"/>
      <w:r w:rsidRPr="0049292D">
        <w:rPr>
          <w:u w:color="000000"/>
        </w:rPr>
        <w:t>finance</w:t>
      </w:r>
      <w:proofErr w:type="gramEnd"/>
      <w:r w:rsidRPr="0049292D">
        <w:rPr>
          <w:u w:color="000000"/>
        </w:rPr>
        <w:t>; or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r>
      <w:r w:rsidRPr="0049292D">
        <w:rPr>
          <w:u w:color="000000"/>
        </w:rPr>
        <w:tab/>
        <w:t>(vii)</w:t>
      </w:r>
      <w:r w:rsidRPr="0049292D">
        <w:rPr>
          <w:u w:color="000000"/>
        </w:rPr>
        <w:tab/>
      </w:r>
      <w:proofErr w:type="gramStart"/>
      <w:r w:rsidRPr="0049292D">
        <w:rPr>
          <w:u w:color="000000"/>
        </w:rPr>
        <w:t>the</w:t>
      </w:r>
      <w:proofErr w:type="gramEnd"/>
      <w:r w:rsidRPr="0049292D">
        <w:rPr>
          <w:u w:color="000000"/>
        </w:rPr>
        <w:t xml:space="preserve"> Employment Retirement Income Security Act (ERISA).</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(2)</w:t>
      </w:r>
      <w:r w:rsidRPr="0049292D">
        <w:rPr>
          <w:u w:color="000000"/>
        </w:rPr>
        <w:tab/>
        <w:t>A representative member may not be appointed to the board unless the person: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(a)</w:t>
      </w:r>
      <w:r w:rsidRPr="0049292D">
        <w:rPr>
          <w:u w:color="000000"/>
        </w:rPr>
        <w:tab/>
      </w:r>
      <w:proofErr w:type="gramStart"/>
      <w:r w:rsidRPr="0049292D">
        <w:rPr>
          <w:u w:color="000000"/>
        </w:rPr>
        <w:t>possesses</w:t>
      </w:r>
      <w:proofErr w:type="gramEnd"/>
      <w:r w:rsidRPr="0049292D">
        <w:rPr>
          <w:u w:color="000000"/>
        </w:rPr>
        <w:t xml:space="preserve"> one of the qualifications set forth in item (1); or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color="000000"/>
        </w:rPr>
        <w:tab/>
        <w:t>(b)</w:t>
      </w:r>
      <w:r w:rsidRPr="0049292D">
        <w:rPr>
          <w:u w:color="000000"/>
        </w:rPr>
        <w:tab/>
        <w:t>has at least twelve years of public employment experience and holds a bachelor’s degree from a college or university as classified by the Carnegie Foundation.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u w:val="single" w:color="000000"/>
        </w:rPr>
      </w:pPr>
      <w:r w:rsidRPr="0049292D">
        <w:rPr>
          <w:u w:color="000000"/>
        </w:rPr>
        <w:tab/>
        <w:t>(D)</w:t>
      </w:r>
      <w:r w:rsidRPr="0049292D">
        <w:rPr>
          <w:u w:color="000000"/>
        </w:rPr>
        <w:tab/>
      </w:r>
      <w:r w:rsidRPr="0049292D">
        <w:rPr>
          <w:u w:val="single" w:color="000000"/>
        </w:rPr>
        <w:t>In making appointments, the appointing authorities shall select members who are representative of the racial, gender, and geographical diversity of the State.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rPr>
          <w:snapToGrid w:val="0"/>
        </w:rPr>
        <w:tab/>
      </w:r>
      <w:r w:rsidRPr="0049292D">
        <w:rPr>
          <w:u w:val="single" w:color="000000"/>
        </w:rPr>
        <w:t>(E)</w:t>
      </w:r>
      <w:r w:rsidRPr="0049292D">
        <w:rPr>
          <w:u w:color="000000"/>
        </w:rPr>
        <w:tab/>
        <w:t xml:space="preserve">Members of the board shall serve for terms of </w:t>
      </w:r>
      <w:r w:rsidRPr="0049292D">
        <w:rPr>
          <w:strike/>
          <w:u w:color="000000"/>
        </w:rPr>
        <w:t>two</w:t>
      </w:r>
      <w:r w:rsidRPr="0049292D">
        <w:rPr>
          <w:u w:color="000000"/>
        </w:rPr>
        <w:t xml:space="preserve"> </w:t>
      </w:r>
      <w:r w:rsidRPr="0049292D">
        <w:rPr>
          <w:u w:val="single" w:color="000000"/>
        </w:rPr>
        <w:t>four</w:t>
      </w:r>
      <w:r w:rsidRPr="0049292D">
        <w:rPr>
          <w:u w:color="000000"/>
        </w:rPr>
        <w:t xml:space="preserve"> years and until their successors are appointed and qualify</w:t>
      </w:r>
      <w:r w:rsidRPr="0049292D">
        <w:rPr>
          <w:u w:val="single" w:color="000000"/>
        </w:rPr>
        <w:t xml:space="preserve">, except that the terms of the board members appointed by the Governor on July 1, 2016, expire on June 30, 2018, the terms of the </w:t>
      </w:r>
      <w:proofErr w:type="spellStart"/>
      <w:r w:rsidRPr="0049292D">
        <w:rPr>
          <w:u w:val="single" w:color="000000"/>
        </w:rPr>
        <w:t>nonrepresentative</w:t>
      </w:r>
      <w:proofErr w:type="spellEnd"/>
      <w:r w:rsidRPr="0049292D">
        <w:rPr>
          <w:u w:val="single" w:color="000000"/>
        </w:rPr>
        <w:t xml:space="preserve"> board members appointed by members of the General Assembly on July 1, 2016, expire on June 30, 2019, and the terms of the representative board members appointed by members of the General Assembly on July 1, 2016, expire on June 30, 2020</w:t>
      </w:r>
      <w:r w:rsidRPr="0049292D">
        <w:rPr>
          <w:u w:color="000000"/>
        </w:rPr>
        <w:t xml:space="preserve">. Vacancies must be filled within sixty days in the manner of original appointment for the unexpired portion of the term. Terms </w:t>
      </w:r>
      <w:r w:rsidRPr="0049292D">
        <w:rPr>
          <w:strike/>
          <w:u w:color="000000"/>
        </w:rPr>
        <w:t>commence on July first of even numbered years</w:t>
      </w:r>
      <w:r w:rsidRPr="0049292D">
        <w:rPr>
          <w:u w:color="000000"/>
        </w:rPr>
        <w:t xml:space="preserve"> </w:t>
      </w:r>
      <w:r w:rsidRPr="0049292D">
        <w:rPr>
          <w:u w:val="single" w:color="000000"/>
        </w:rPr>
        <w:t>expire after June thirtieth of the year in which the term is due to expire</w:t>
      </w:r>
      <w:r w:rsidRPr="0049292D">
        <w:rPr>
          <w:u w:color="000000"/>
        </w:rPr>
        <w:t xml:space="preserve">. Upon a </w:t>
      </w:r>
      <w:r w:rsidRPr="0049292D">
        <w:rPr>
          <w:strike/>
          <w:u w:color="000000"/>
        </w:rPr>
        <w:t>member’s</w:t>
      </w:r>
      <w:r w:rsidRPr="0049292D">
        <w:rPr>
          <w:u w:color="000000"/>
        </w:rPr>
        <w:t xml:space="preserve"> </w:t>
      </w:r>
      <w:r w:rsidRPr="0049292D">
        <w:rPr>
          <w:u w:val="single" w:color="000000"/>
        </w:rPr>
        <w:t>person’s</w:t>
      </w:r>
      <w:r w:rsidRPr="0049292D">
        <w:rPr>
          <w:u w:color="000000"/>
        </w:rPr>
        <w:t xml:space="preserve"> appointment, the appointing official shall certify to the Secretary of State that the appointee meets or exceeds the qualifications set forth in subsections (B) and (C). </w:t>
      </w:r>
      <w:r w:rsidRPr="0049292D">
        <w:rPr>
          <w:strike/>
          <w:u w:color="000000"/>
        </w:rPr>
        <w:t>No</w:t>
      </w:r>
      <w:r w:rsidRPr="0049292D">
        <w:rPr>
          <w:u w:color="000000"/>
        </w:rPr>
        <w:t xml:space="preserve"> </w:t>
      </w:r>
      <w:proofErr w:type="gramStart"/>
      <w:r w:rsidRPr="0049292D">
        <w:rPr>
          <w:u w:val="single" w:color="000000"/>
        </w:rPr>
        <w:t>A</w:t>
      </w:r>
      <w:proofErr w:type="gramEnd"/>
      <w:r w:rsidRPr="0049292D">
        <w:rPr>
          <w:u w:color="000000"/>
        </w:rPr>
        <w:t xml:space="preserve"> person appointed may </w:t>
      </w:r>
      <w:r w:rsidRPr="0049292D">
        <w:rPr>
          <w:u w:val="single" w:color="000000"/>
        </w:rPr>
        <w:t>not</w:t>
      </w:r>
      <w:r w:rsidRPr="0049292D">
        <w:rPr>
          <w:u w:color="000000"/>
        </w:rPr>
        <w:t xml:space="preserve"> </w:t>
      </w:r>
      <w:r w:rsidRPr="0049292D">
        <w:rPr>
          <w:u w:color="000000"/>
        </w:rPr>
        <w:lastRenderedPageBreak/>
        <w:t xml:space="preserve">qualify unless he first certifies that he meets or exceeds the qualifications applicable for their appointment. A member </w:t>
      </w:r>
      <w:r w:rsidRPr="0049292D">
        <w:rPr>
          <w:strike/>
          <w:u w:color="000000"/>
        </w:rPr>
        <w:t>serves at the pleasure of the member’s appointing authority</w:t>
      </w:r>
      <w:r w:rsidRPr="0049292D">
        <w:rPr>
          <w:u w:color="000000"/>
        </w:rPr>
        <w:t xml:space="preserve"> </w:t>
      </w:r>
      <w:r w:rsidRPr="0049292D">
        <w:rPr>
          <w:u w:val="single" w:color="000000"/>
        </w:rPr>
        <w:t>may be removed before the term expires only by the Governor for the reasons provided in Section 1</w:t>
      </w:r>
      <w:r w:rsidRPr="0049292D">
        <w:rPr>
          <w:u w:val="single" w:color="000000"/>
        </w:rPr>
        <w:noBreakHyphen/>
        <w:t>3</w:t>
      </w:r>
      <w:r w:rsidRPr="0049292D">
        <w:rPr>
          <w:u w:val="single" w:color="000000"/>
        </w:rPr>
        <w:noBreakHyphen/>
        <w:t>240(C)</w:t>
      </w:r>
      <w:r w:rsidRPr="0049292D">
        <w:rPr>
          <w:u w:color="000000"/>
        </w:rPr>
        <w:t xml:space="preserve">. </w:t>
      </w:r>
      <w:r w:rsidRPr="0049292D">
        <w:rPr>
          <w:u w:val="single" w:color="000000"/>
        </w:rPr>
        <w:t>A member may not be appointed to serve more than two consecutive four</w:t>
      </w:r>
      <w:r w:rsidRPr="0049292D">
        <w:rPr>
          <w:u w:val="single" w:color="000000"/>
        </w:rPr>
        <w:noBreakHyphen/>
        <w:t>year terms, except that a member of the board who has five or more years of consecutive service on the board at the expiration of his term, beginning July 1, 2016, may not be appointed to serve for more than one additional consecutive four</w:t>
      </w:r>
      <w:r w:rsidRPr="0049292D">
        <w:rPr>
          <w:u w:val="single" w:color="000000"/>
        </w:rPr>
        <w:noBreakHyphen/>
        <w:t>year term.</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(E)</w:t>
      </w:r>
      <w:r w:rsidRPr="0049292D">
        <w:rPr>
          <w:u w:val="single" w:color="000000"/>
        </w:rPr>
        <w:t>(F)</w:t>
      </w:r>
      <w:r w:rsidRPr="0049292D">
        <w:rPr>
          <w:u w:color="000000"/>
        </w:rPr>
        <w:tab/>
        <w:t xml:space="preserve">The members shall select a </w:t>
      </w:r>
      <w:proofErr w:type="spellStart"/>
      <w:r w:rsidRPr="0049292D">
        <w:rPr>
          <w:u w:color="000000"/>
        </w:rPr>
        <w:t>nonrepresentative</w:t>
      </w:r>
      <w:proofErr w:type="spellEnd"/>
      <w:r w:rsidRPr="0049292D">
        <w:rPr>
          <w:u w:color="000000"/>
        </w:rPr>
        <w:t xml:space="preser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(F)</w:t>
      </w:r>
      <w:r w:rsidRPr="0049292D">
        <w:rPr>
          <w:u w:val="single" w:color="000000"/>
        </w:rPr>
        <w:t>(G)</w:t>
      </w:r>
      <w:r w:rsidRPr="0049292D">
        <w:rPr>
          <w:u w:color="000000"/>
        </w:rPr>
        <w:t>(1)</w:t>
      </w:r>
      <w:r w:rsidRPr="0049292D">
        <w:rPr>
          <w:u w:color="000000"/>
        </w:rPr>
        <w:tab/>
        <w:t xml:space="preserve">Each member </w:t>
      </w:r>
      <w:r w:rsidRPr="0049292D">
        <w:rPr>
          <w:strike/>
          <w:u w:color="000000"/>
        </w:rPr>
        <w:t>must</w:t>
      </w:r>
      <w:r w:rsidRPr="0049292D">
        <w:rPr>
          <w:u w:color="000000"/>
        </w:rPr>
        <w:t xml:space="preserve"> </w:t>
      </w:r>
      <w:r w:rsidRPr="0049292D">
        <w:rPr>
          <w:u w:val="single" w:color="000000"/>
        </w:rPr>
        <w:t>shall</w:t>
      </w:r>
      <w:r w:rsidRPr="0049292D">
        <w:rPr>
          <w:u w:color="000000"/>
        </w:rPr>
        <w:t xml:space="preserve">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(2)</w:t>
      </w:r>
      <w:r w:rsidRPr="0049292D">
        <w:rPr>
          <w:u w:color="000000"/>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(G)</w:t>
      </w:r>
      <w:r w:rsidRPr="0049292D">
        <w:rPr>
          <w:u w:val="single" w:color="000000"/>
        </w:rPr>
        <w:t>(H)</w:t>
      </w:r>
      <w:r w:rsidRPr="0049292D">
        <w:rPr>
          <w:u w:color="000000"/>
        </w:rPr>
        <w:tab/>
        <w:t xml:space="preserve">Minimally, the board shall meet </w:t>
      </w:r>
      <w:r w:rsidRPr="0049292D">
        <w:rPr>
          <w:strike/>
          <w:u w:color="000000"/>
        </w:rPr>
        <w:t>monthly</w:t>
      </w:r>
      <w:r w:rsidRPr="0049292D">
        <w:rPr>
          <w:u w:color="000000"/>
        </w:rPr>
        <w:t xml:space="preserve"> </w:t>
      </w:r>
      <w:r w:rsidRPr="0049292D">
        <w:rPr>
          <w:u w:val="single" w:color="000000"/>
        </w:rPr>
        <w:t>quarterly and at other times set by the board</w:t>
      </w:r>
      <w:r w:rsidRPr="0049292D">
        <w:rPr>
          <w:u w:color="000000"/>
        </w:rPr>
        <w:t>.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(H)</w:t>
      </w:r>
      <w:r w:rsidRPr="0049292D">
        <w:rPr>
          <w:u w:val="single" w:color="000000"/>
        </w:rPr>
        <w:t>(I)</w:t>
      </w:r>
      <w:r w:rsidRPr="0049292D">
        <w:rPr>
          <w:u w:color="000000"/>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(1)</w:t>
      </w:r>
      <w:r w:rsidRPr="0049292D">
        <w:rPr>
          <w:u w:color="000000"/>
        </w:rPr>
        <w:tab/>
        <w:t>Employee Insurance Program; and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lastRenderedPageBreak/>
        <w:tab/>
      </w:r>
      <w:r w:rsidRPr="0049292D">
        <w:rPr>
          <w:u w:color="000000"/>
        </w:rPr>
        <w:tab/>
        <w:t>(2)</w:t>
      </w:r>
      <w:r w:rsidRPr="0049292D">
        <w:rPr>
          <w:u w:color="000000"/>
        </w:rPr>
        <w:tab/>
      </w:r>
      <w:proofErr w:type="gramStart"/>
      <w:r w:rsidRPr="0049292D">
        <w:rPr>
          <w:u w:color="000000"/>
        </w:rPr>
        <w:t>the</w:t>
      </w:r>
      <w:proofErr w:type="gramEnd"/>
      <w:r w:rsidRPr="0049292D">
        <w:rPr>
          <w:u w:color="000000"/>
        </w:rPr>
        <w:t xml:space="preserve"> Retirement Division.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(J)</w:t>
      </w:r>
      <w:r w:rsidRPr="0049292D">
        <w:rPr>
          <w:u w:color="000000"/>
        </w:rPr>
        <w:tab/>
      </w:r>
      <w:r w:rsidRPr="0049292D">
        <w:rPr>
          <w:u w:val="single" w:color="000000"/>
        </w:rPr>
        <w:t>The board shall employ an executive director who will serve at the pleasure of the board. The executive director is the chief administrative officer of the authority as an agency and is charged with the affirmative duty to carry out the mission, policies, and direction of the board as established by the board. The executive director is delegated all the authority of the board necessary, reasonable, and prudent to carry out the operation and management of the authority as an agency and to implement the board’s decisions and directives. The executive director shall employ the other professional, administrative, and clerical personnel he determines necessary to support the administration and operation of the authority and fix their compensation pursuant to an organizational plan approved by the authority.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(K)</w:t>
      </w:r>
      <w:r w:rsidRPr="0049292D">
        <w:rPr>
          <w:u w:color="000000"/>
        </w:rPr>
        <w:tab/>
      </w:r>
      <w:r w:rsidRPr="0049292D">
        <w:rPr>
          <w:u w:val="single" w:color="000000"/>
        </w:rPr>
        <w:t>Members of the board and the executive director, and other employees or agents designated by the board, are fiduciaries of the authority and in discharging their duties as fiduciaries shall act: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(1)</w:t>
      </w:r>
      <w:r w:rsidRPr="0049292D">
        <w:rPr>
          <w:u w:color="000000"/>
        </w:rPr>
        <w:tab/>
      </w:r>
      <w:proofErr w:type="gramStart"/>
      <w:r w:rsidRPr="0049292D">
        <w:rPr>
          <w:u w:val="single" w:color="000000"/>
        </w:rPr>
        <w:t>only</w:t>
      </w:r>
      <w:proofErr w:type="gramEnd"/>
      <w:r w:rsidRPr="0049292D">
        <w:rPr>
          <w:u w:val="single" w:color="000000"/>
        </w:rPr>
        <w:t xml:space="preserve"> in the interest of the participants and beneficiaries of the employee benefit plans administered by the authority;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(2)</w:t>
      </w:r>
      <w:r w:rsidRPr="0049292D">
        <w:rPr>
          <w:u w:color="000000"/>
        </w:rPr>
        <w:tab/>
      </w:r>
      <w:r w:rsidRPr="0049292D">
        <w:rPr>
          <w:u w:val="single" w:color="000000"/>
        </w:rPr>
        <w:t>for the exclusive purpose of providing retirement and insurance benefits to participants and beneficiaries of the employee benefit plans administered by the authority and paying reasonable expenses of administering those employee benefit plans;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(3)</w:t>
      </w:r>
      <w:r w:rsidRPr="0049292D">
        <w:rPr>
          <w:u w:color="000000"/>
        </w:rPr>
        <w:tab/>
      </w:r>
      <w:r w:rsidRPr="0049292D">
        <w:rPr>
          <w:u w:val="single" w:color="000000"/>
        </w:rPr>
        <w:t>with the care, skill, and caution under the circumstances then prevailing which a prudent person acting in a like capacity and familiar with those matters would use in the conduct of an activity of like character and purpose;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(4)</w:t>
      </w:r>
      <w:r w:rsidRPr="0049292D">
        <w:rPr>
          <w:u w:color="000000"/>
        </w:rPr>
        <w:tab/>
      </w:r>
      <w:proofErr w:type="gramStart"/>
      <w:r w:rsidRPr="0049292D">
        <w:rPr>
          <w:u w:val="single" w:color="000000"/>
        </w:rPr>
        <w:t>impartially</w:t>
      </w:r>
      <w:proofErr w:type="gramEnd"/>
      <w:r w:rsidRPr="0049292D">
        <w:rPr>
          <w:u w:val="single" w:color="000000"/>
        </w:rPr>
        <w:t>, taking into account any differing interests of participants and beneficiaries;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(5)</w:t>
      </w:r>
      <w:r w:rsidRPr="0049292D">
        <w:rPr>
          <w:u w:color="000000"/>
        </w:rPr>
        <w:tab/>
      </w:r>
      <w:proofErr w:type="gramStart"/>
      <w:r w:rsidRPr="0049292D">
        <w:rPr>
          <w:u w:val="single" w:color="000000"/>
        </w:rPr>
        <w:t>incurring</w:t>
      </w:r>
      <w:proofErr w:type="gramEnd"/>
      <w:r w:rsidRPr="0049292D">
        <w:rPr>
          <w:u w:val="single" w:color="000000"/>
        </w:rPr>
        <w:t xml:space="preserve"> only costs that are appropriate and reasonable; and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(6)</w:t>
      </w:r>
      <w:r w:rsidRPr="0049292D">
        <w:rPr>
          <w:u w:color="000000"/>
        </w:rPr>
        <w:tab/>
      </w:r>
      <w:proofErr w:type="gramStart"/>
      <w:r w:rsidRPr="0049292D">
        <w:rPr>
          <w:u w:val="single" w:color="000000"/>
        </w:rPr>
        <w:t>in</w:t>
      </w:r>
      <w:proofErr w:type="gramEnd"/>
      <w:r w:rsidRPr="0049292D">
        <w:rPr>
          <w:u w:val="single" w:color="000000"/>
        </w:rPr>
        <w:t xml:space="preserve"> accordance with a good faith interpretation of this chapter and other applicable provisions of law.</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(L)(1)</w:t>
      </w:r>
      <w:r w:rsidRPr="0049292D">
        <w:rPr>
          <w:u w:color="000000"/>
        </w:rPr>
        <w:tab/>
      </w:r>
      <w:r w:rsidRPr="0049292D">
        <w:rPr>
          <w:u w:val="single" w:color="000000"/>
        </w:rPr>
        <w:t>A board member or other fiduciary employed by the authority who breaches a duty imposed by this section personally is liable to the affected employee benefit plan administered by the authority for any losses resulting from the breach and any profits resulting from the breach or made by the board member or other fiduciary through use of assets of the employee benefit plan by the board member or other fiduciary. The board member or other fiduciary is subject to other equitable remedies, as the court considers appropriate, including removal.</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(2)</w:t>
      </w:r>
      <w:r w:rsidRPr="0049292D">
        <w:rPr>
          <w:u w:color="000000"/>
        </w:rPr>
        <w:tab/>
      </w:r>
      <w:r w:rsidRPr="0049292D">
        <w:rPr>
          <w:u w:val="single" w:color="000000"/>
        </w:rPr>
        <w:t>An agreement that purports to limit the liability of a fiduciary for a breach of duty under this section is void.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lastRenderedPageBreak/>
        <w:tab/>
      </w:r>
      <w:r w:rsidRPr="0049292D">
        <w:rPr>
          <w:u w:color="000000"/>
        </w:rPr>
        <w:tab/>
      </w:r>
      <w:r w:rsidRPr="0049292D">
        <w:rPr>
          <w:u w:val="single" w:color="000000"/>
        </w:rPr>
        <w:t>(3)</w:t>
      </w:r>
      <w:r w:rsidRPr="0049292D">
        <w:rPr>
          <w:u w:color="000000"/>
        </w:rPr>
        <w:tab/>
      </w:r>
      <w:r w:rsidRPr="0049292D">
        <w:rPr>
          <w:u w:val="single" w:color="000000"/>
        </w:rPr>
        <w:t>The authority may insure a fiduciary or itself against liability or losses occurring because of a breach of duty under this section.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(4)</w:t>
      </w:r>
      <w:r w:rsidRPr="0049292D">
        <w:rPr>
          <w:u w:color="000000"/>
        </w:rPr>
        <w:tab/>
      </w:r>
      <w:r w:rsidRPr="0049292D">
        <w:rPr>
          <w:u w:val="single" w:color="000000"/>
        </w:rPr>
        <w:t>A fiduciary may insure against personal liability or losses occurring because of a breach of duty under this section if the insurance is purchased or provided by the individual fiduciary, but a fiduciary who obtains insurance pursuant to this section shall disclose all terms, conditions, and other information relating to the insurance policy to the authority.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val="single" w:color="000000"/>
        </w:rPr>
        <w:t>(5)</w:t>
      </w:r>
      <w:r w:rsidRPr="0049292D">
        <w:rPr>
          <w:u w:color="000000"/>
        </w:rPr>
        <w:tab/>
      </w:r>
      <w:r w:rsidRPr="0049292D">
        <w:rPr>
          <w:u w:val="single" w:color="000000"/>
        </w:rPr>
        <w:t>Nothing in this subsection may be construed to limit the applicability of the provisions of Section 9</w:t>
      </w:r>
      <w:r w:rsidRPr="0049292D">
        <w:rPr>
          <w:u w:val="single" w:color="000000"/>
        </w:rPr>
        <w:noBreakHyphen/>
        <w:t>4</w:t>
      </w:r>
      <w:r w:rsidRPr="0049292D">
        <w:rPr>
          <w:u w:val="single" w:color="000000"/>
        </w:rPr>
        <w:noBreakHyphen/>
        <w:t>15.</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5.</w:t>
      </w:r>
      <w:r w:rsidRPr="0049292D">
        <w:rPr>
          <w:u w:color="000000"/>
        </w:rPr>
        <w:tab/>
        <w:t>Section 9</w:t>
      </w:r>
      <w:r w:rsidRPr="0049292D">
        <w:rPr>
          <w:u w:color="000000"/>
        </w:rPr>
        <w:noBreakHyphen/>
        <w:t>4</w:t>
      </w:r>
      <w:r w:rsidRPr="0049292D">
        <w:rPr>
          <w:u w:color="000000"/>
        </w:rPr>
        <w:noBreakHyphen/>
        <w:t>40 of the 1976 Code, as last amended by Act 278 of 2012, is further amended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“Section 9</w:t>
      </w:r>
      <w:r w:rsidRPr="0049292D">
        <w:rPr>
          <w:u w:color="000000"/>
        </w:rPr>
        <w:noBreakHyphen/>
        <w:t>4</w:t>
      </w:r>
      <w:r w:rsidRPr="0049292D">
        <w:rPr>
          <w:u w:color="000000"/>
        </w:rPr>
        <w:noBreakHyphen/>
        <w:t>40.</w:t>
      </w:r>
      <w:r w:rsidRPr="0049292D">
        <w:rPr>
          <w:u w:color="000000"/>
        </w:rPr>
        <w:tab/>
      </w:r>
      <w:r w:rsidRPr="0049292D">
        <w:rPr>
          <w:strike/>
          <w:u w:color="000000"/>
        </w:rPr>
        <w:t>Each year in the general appropriations act, the General Assembly shall appropriate sufficient funds to the Office of the State Inspector General to</w:t>
      </w:r>
      <w:r w:rsidRPr="0049292D">
        <w:rPr>
          <w:u w:color="000000"/>
        </w:rPr>
        <w:t xml:space="preserve"> </w:t>
      </w:r>
      <w:proofErr w:type="gramStart"/>
      <w:r w:rsidRPr="0049292D">
        <w:rPr>
          <w:u w:val="single" w:color="000000"/>
        </w:rPr>
        <w:t>Every</w:t>
      </w:r>
      <w:proofErr w:type="gramEnd"/>
      <w:r w:rsidRPr="0049292D">
        <w:rPr>
          <w:u w:val="single" w:color="000000"/>
        </w:rPr>
        <w:t xml:space="preserve"> four years the State Auditor shall</w:t>
      </w:r>
      <w:r w:rsidRPr="0049292D">
        <w:rPr>
          <w:u w:color="000000"/>
        </w:rPr>
        <w:t xml:space="preserve"> employ a private audit firm to perform a fiduciary audit on the South Carolina Public Employee Benefit Authority. The audit firm must be selected by the </w:t>
      </w:r>
      <w:r w:rsidRPr="0049292D">
        <w:rPr>
          <w:strike/>
          <w:u w:color="000000"/>
        </w:rPr>
        <w:t>State Inspector General</w:t>
      </w:r>
      <w:r w:rsidRPr="0049292D">
        <w:rPr>
          <w:u w:color="000000"/>
        </w:rPr>
        <w:t xml:space="preserve"> </w:t>
      </w:r>
      <w:r w:rsidRPr="0049292D">
        <w:rPr>
          <w:u w:val="single" w:color="000000"/>
        </w:rPr>
        <w:t>State Auditor</w:t>
      </w:r>
      <w:r w:rsidRPr="0049292D">
        <w:rPr>
          <w:u w:color="000000"/>
        </w:rPr>
        <w:t xml:space="preserve">. </w:t>
      </w:r>
      <w:r w:rsidRPr="0049292D">
        <w:rPr>
          <w:strike/>
          <w:u w:color="000000"/>
        </w:rPr>
        <w:t>The</w:t>
      </w:r>
      <w:r w:rsidRPr="0049292D">
        <w:rPr>
          <w:u w:color="000000"/>
        </w:rPr>
        <w:t xml:space="preserve"> </w:t>
      </w:r>
      <w:r w:rsidRPr="0049292D">
        <w:rPr>
          <w:u w:val="single" w:color="000000"/>
        </w:rPr>
        <w:t>A</w:t>
      </w:r>
      <w:r w:rsidRPr="0049292D">
        <w:rPr>
          <w:u w:color="000000"/>
        </w:rPr>
        <w:t xml:space="preserve"> report from </w:t>
      </w:r>
      <w:r w:rsidRPr="0049292D">
        <w:rPr>
          <w:strike/>
          <w:u w:color="000000"/>
        </w:rPr>
        <w:t>the previous fiscal year</w:t>
      </w:r>
      <w:r w:rsidRPr="0049292D">
        <w:rPr>
          <w:u w:color="000000"/>
        </w:rPr>
        <w:t xml:space="preserve"> </w:t>
      </w:r>
      <w:r w:rsidRPr="0049292D">
        <w:rPr>
          <w:u w:val="single" w:color="000000"/>
        </w:rPr>
        <w:t>the private audit firm</w:t>
      </w:r>
      <w:r w:rsidRPr="0049292D">
        <w:rPr>
          <w:u w:color="000000"/>
        </w:rPr>
        <w:t xml:space="preserve"> must be completed by January </w:t>
      </w:r>
      <w:r w:rsidRPr="0049292D">
        <w:rPr>
          <w:strike/>
          <w:u w:color="000000"/>
        </w:rPr>
        <w:t>fifteenth</w:t>
      </w:r>
      <w:r w:rsidRPr="0049292D">
        <w:rPr>
          <w:u w:color="000000"/>
        </w:rPr>
        <w:t xml:space="preserve"> </w:t>
      </w:r>
      <w:r w:rsidRPr="0049292D">
        <w:rPr>
          <w:u w:val="single" w:color="000000"/>
        </w:rPr>
        <w:t>15, 2019, and every four years after that time</w:t>
      </w:r>
      <w:r w:rsidRPr="0049292D">
        <w:rPr>
          <w:u w:color="000000"/>
        </w:rPr>
        <w:t xml:space="preserve">. Upon completion, the report must be submitted to the Governor, the President </w:t>
      </w:r>
      <w:r w:rsidRPr="0049292D">
        <w:rPr>
          <w:i/>
          <w:u w:color="000000"/>
        </w:rPr>
        <w:t>Pro Tempore</w:t>
      </w:r>
      <w:r w:rsidRPr="0049292D">
        <w:rPr>
          <w:u w:color="000000"/>
        </w:rPr>
        <w:t xml:space="preserve"> of the Senate, the Speaker of the House of Representatives, the Chairman of the Senate Finance Committee, and the Chairman of the House Ways and Means Committee.”</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8E4A50">
        <w:rPr>
          <w:snapToGrid w:val="0"/>
        </w:rPr>
        <w:t>SECTION</w:t>
      </w:r>
      <w:r w:rsidRPr="008E4A50">
        <w:rPr>
          <w:snapToGrid w:val="0"/>
        </w:rPr>
        <w:tab/>
        <w:t>6.</w:t>
      </w:r>
      <w:r w:rsidRPr="008E4A50">
        <w:rPr>
          <w:snapToGrid w:val="0"/>
        </w:rPr>
        <w:tab/>
        <w:t>Section 9-1-240 of the 1976 Code is amended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rPr>
          <w:snapToGrid w:val="0"/>
        </w:rPr>
        <w:tab/>
        <w:t>“Section 9-1-240.</w:t>
      </w:r>
      <w:r w:rsidRPr="008E4A50">
        <w:rPr>
          <w:snapToGrid w:val="0"/>
        </w:rPr>
        <w:tab/>
        <w:t>The board shall designate an actuary</w:t>
      </w:r>
      <w:r w:rsidRPr="008E4A50">
        <w:rPr>
          <w:snapToGrid w:val="0"/>
          <w:u w:val="single"/>
        </w:rPr>
        <w:t>, subject to the approval of the State Fiscal Accountability Authority or its successor,</w:t>
      </w:r>
      <w:r w:rsidRPr="008E4A50">
        <w:rPr>
          <w:snapToGrid w:val="0"/>
        </w:rPr>
        <w:t xml:space="preserve"> who </w:t>
      </w:r>
      <w:r w:rsidRPr="008E4A50">
        <w:rPr>
          <w:strike/>
          <w:snapToGrid w:val="0"/>
        </w:rPr>
        <w:t>shall be</w:t>
      </w:r>
      <w:r w:rsidRPr="008E4A50">
        <w:rPr>
          <w:snapToGrid w:val="0"/>
        </w:rPr>
        <w:t xml:space="preserve"> </w:t>
      </w:r>
      <w:r w:rsidRPr="008E4A50">
        <w:rPr>
          <w:snapToGrid w:val="0"/>
          <w:u w:val="single"/>
        </w:rPr>
        <w:t>is</w:t>
      </w:r>
      <w:r w:rsidRPr="008E4A50">
        <w:rPr>
          <w:snapToGrid w:val="0"/>
        </w:rPr>
        <w:t xml:space="preserve"> the technical advisor of the board on matters regarding the operation of the system and shall perform such other duties as are required in connection therewith,</w:t>
      </w:r>
      <w:r w:rsidRPr="008E4A50">
        <w:rPr>
          <w:snapToGrid w:val="0"/>
          <w:u w:val="single"/>
        </w:rPr>
        <w:t xml:space="preserve">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8E4A50">
        <w:rPr>
          <w:snapToGrid w:val="0"/>
        </w:rPr>
        <w:t>.”</w:t>
      </w:r>
      <w:r w:rsidRPr="008E4A50">
        <w:rPr>
          <w:snapToGrid w:val="0"/>
        </w:rPr>
        <w:tab/>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Part III</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Retirement System Investment Commission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7.</w:t>
      </w:r>
      <w:r w:rsidRPr="0049292D">
        <w:rPr>
          <w:u w:color="000000"/>
        </w:rPr>
        <w:tab/>
        <w:t>Section 9</w:t>
      </w:r>
      <w:r w:rsidRPr="0049292D">
        <w:rPr>
          <w:u w:color="000000"/>
        </w:rPr>
        <w:noBreakHyphen/>
        <w:t>16</w:t>
      </w:r>
      <w:r w:rsidRPr="0049292D">
        <w:rPr>
          <w:u w:color="000000"/>
        </w:rPr>
        <w:noBreakHyphen/>
        <w:t xml:space="preserve">10(4) of the 1976 Code, as last amended by Act 153 of 2005, is further amended by adding an appropriately lettered </w:t>
      </w:r>
      <w:proofErr w:type="spellStart"/>
      <w:r w:rsidRPr="0049292D">
        <w:rPr>
          <w:u w:color="000000"/>
        </w:rPr>
        <w:t>subitem</w:t>
      </w:r>
      <w:proofErr w:type="spellEnd"/>
      <w:r w:rsidRPr="0049292D">
        <w:rPr>
          <w:u w:color="000000"/>
        </w:rPr>
        <w:t xml:space="preserve">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 )</w:t>
      </w:r>
      <w:r w:rsidRPr="0049292D">
        <w:rPr>
          <w:u w:color="000000"/>
        </w:rPr>
        <w:tab/>
        <w:t>is the commission’s chief executive officer.”</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8E4A50">
        <w:rPr>
          <w:snapToGrid w:val="0"/>
        </w:rPr>
        <w:lastRenderedPageBreak/>
        <w:t>SECTION</w:t>
      </w:r>
      <w:r w:rsidRPr="008E4A50">
        <w:rPr>
          <w:snapToGrid w:val="0"/>
        </w:rPr>
        <w:tab/>
        <w:t>8.</w:t>
      </w:r>
      <w:r w:rsidRPr="008E4A50">
        <w:rPr>
          <w:snapToGrid w:val="0"/>
        </w:rPr>
        <w:tab/>
        <w:t>Section 9-16-30 of the 1976 Code, as last amended by Act 153 of 2005, is further amended by adding an appropriately lettered subsection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rPr>
          <w:snapToGrid w:val="0"/>
        </w:rPr>
        <w:tab/>
        <w:t>“(</w:t>
      </w:r>
      <w:r w:rsidRPr="008E4A50">
        <w:rPr>
          <w:snapToGrid w:val="0"/>
        </w:rPr>
        <w:tab/>
        <w:t>)</w:t>
      </w:r>
      <w:r w:rsidRPr="008E4A50">
        <w:rPr>
          <w:snapToGrid w:val="0"/>
        </w:rPr>
        <w:tab/>
        <w:t>The commission shall cast shareholder proxy votes that are in keeping with its fiduciary duties that are consistent with the best interest of the trust fund and most likely to maximize shareholder value.”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9.</w:t>
      </w:r>
      <w:r w:rsidRPr="0049292D">
        <w:rPr>
          <w:u w:color="000000"/>
        </w:rPr>
        <w:tab/>
        <w:t>Section 9</w:t>
      </w:r>
      <w:r w:rsidRPr="0049292D">
        <w:rPr>
          <w:u w:color="000000"/>
        </w:rPr>
        <w:noBreakHyphen/>
        <w:t>16</w:t>
      </w:r>
      <w:r w:rsidRPr="0049292D">
        <w:rPr>
          <w:u w:color="000000"/>
        </w:rPr>
        <w:noBreakHyphen/>
      </w:r>
      <w:proofErr w:type="gramStart"/>
      <w:r w:rsidRPr="0049292D">
        <w:rPr>
          <w:u w:color="000000"/>
        </w:rPr>
        <w:t>90(</w:t>
      </w:r>
      <w:proofErr w:type="gramEnd"/>
      <w:r w:rsidRPr="0049292D">
        <w:rPr>
          <w:u w:color="000000"/>
        </w:rPr>
        <w:t>B) of the 1976 Code, as last amended by Act 153 of 2005, is further amended to read: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292D">
        <w:rPr>
          <w:u w:color="000000"/>
        </w:rPr>
        <w:tab/>
        <w:t>“(B)</w:t>
      </w:r>
      <w:r w:rsidRPr="0049292D">
        <w:rPr>
          <w:u w:color="000000"/>
        </w:rPr>
        <w:tab/>
      </w:r>
      <w:r w:rsidRPr="008E4A50">
        <w:t xml:space="preserve">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w:t>
      </w:r>
      <w:r w:rsidRPr="0049292D">
        <w:rPr>
          <w:i/>
        </w:rPr>
        <w:t>Pro Tempore</w:t>
      </w:r>
      <w:r w:rsidRPr="008E4A50">
        <w:t xml:space="preserve"> of the Senate, and other appropriate officials and entities of the investment status of the retirement systems. The report must contain:</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(1)</w:t>
      </w:r>
      <w:r w:rsidRPr="008E4A50">
        <w:tab/>
        <w:t>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(2)</w:t>
      </w:r>
      <w:r w:rsidRPr="008E4A50">
        <w:tab/>
        <w:t>a schedule of the rates of return, net of total investment expense, on assets of the system overall and on assets aggregated by category over the most recent one</w:t>
      </w:r>
      <w:r w:rsidRPr="008E4A50">
        <w:noBreakHyphen/>
        <w:t>year, three</w:t>
      </w:r>
      <w:r w:rsidRPr="008E4A50">
        <w:noBreakHyphen/>
        <w:t>year, five</w:t>
      </w:r>
      <w:r w:rsidRPr="008E4A50">
        <w:noBreakHyphen/>
        <w:t>year, and ten</w:t>
      </w:r>
      <w:r w:rsidRPr="008E4A50">
        <w:noBreakHyphen/>
        <w:t>year periods, to the extent available, and the rates of return on appropriate benchmarks for assets of the system overall and for each category over each period;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(3)</w:t>
      </w:r>
      <w:r w:rsidRPr="008E4A50">
        <w:tab/>
        <w:t>a schedule of the sum of total investment expense</w:t>
      </w:r>
      <w:r w:rsidRPr="008E4A50">
        <w:rPr>
          <w:u w:val="single"/>
        </w:rPr>
        <w:t>, manager fees and expenses,</w:t>
      </w:r>
      <w:r w:rsidRPr="008E4A50">
        <w:t xml:space="preserve"> and </w:t>
      </w:r>
      <w:r w:rsidRPr="008E4A50">
        <w:rPr>
          <w:strike/>
        </w:rPr>
        <w:t>total</w:t>
      </w:r>
      <w:r w:rsidRPr="008E4A50">
        <w:t xml:space="preserve"> general administrative expense for the fiscal year expressed as a percentage of the fair value of assets of the system on the last day of the fiscal year, and an equivalent percentage for the preceding five fiscal years; </w:t>
      </w:r>
      <w:r w:rsidRPr="008E4A50">
        <w:rPr>
          <w:strike/>
        </w:rPr>
        <w:t>and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8E4A50">
        <w:tab/>
      </w:r>
      <w:r w:rsidRPr="008E4A50">
        <w:tab/>
        <w:t>(4)</w:t>
      </w:r>
      <w:r w:rsidRPr="008E4A50">
        <w:tab/>
      </w:r>
      <w:r w:rsidRPr="0049292D">
        <w:rPr>
          <w:u w:val="single" w:color="000000"/>
        </w:rPr>
        <w:t xml:space="preserve">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w:t>
      </w:r>
      <w:r w:rsidRPr="0049292D">
        <w:rPr>
          <w:u w:val="single" w:color="000000"/>
        </w:rPr>
        <w:lastRenderedPageBreak/>
        <w:t xml:space="preserve">include the net investment return for each asset class.  In addition to being included in the annual report required by this subsection, the schedule of manager fees and expenses required by this item also must be published in a conspicuous location on the commission’s website; and </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r>
      <w:r w:rsidRPr="008E4A50">
        <w:rPr>
          <w:u w:val="single"/>
        </w:rPr>
        <w:t>(5)</w:t>
      </w:r>
      <w:r w:rsidRPr="008E4A50">
        <w:tab/>
        <w:t>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rPr>
          <w:rFonts w:eastAsia="Calibri"/>
          <w:u w:color="000000"/>
        </w:rPr>
        <w:tab/>
      </w:r>
      <w:r w:rsidRPr="008E4A50">
        <w:rPr>
          <w:rFonts w:eastAsia="Calibri"/>
          <w:u w:color="000000"/>
        </w:rPr>
        <w:tab/>
      </w:r>
      <w:r w:rsidRPr="008E4A50">
        <w:rPr>
          <w:rFonts w:eastAsia="Calibri"/>
          <w:u w:val="single" w:color="000000"/>
        </w:rPr>
        <w:t>(6)</w:t>
      </w:r>
      <w:r w:rsidRPr="008E4A50">
        <w:rPr>
          <w:rFonts w:eastAsia="Calibri"/>
          <w:u w:color="000000"/>
        </w:rPr>
        <w:tab/>
      </w:r>
      <w:r w:rsidRPr="008E4A50">
        <w:rPr>
          <w:rFonts w:eastAsia="Calibri"/>
          <w:u w:val="single" w:color="000000"/>
        </w:rPr>
        <w:t>a schedule of investment decisions that have been delegated from the commission to the chief investment officer to include the name, asset class, asset value, fees paid, and performance since inception by manager.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tab/>
        <w:t>These disclosure requirements are cumulative to and do not replace other reporting requirements provided by law.”</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10.</w:t>
      </w:r>
      <w:r w:rsidRPr="0049292D">
        <w:rPr>
          <w:u w:color="000000"/>
        </w:rPr>
        <w:tab/>
        <w:t>Section 9</w:t>
      </w:r>
      <w:r w:rsidRPr="0049292D">
        <w:rPr>
          <w:u w:color="000000"/>
        </w:rPr>
        <w:noBreakHyphen/>
        <w:t>16</w:t>
      </w:r>
      <w:r w:rsidRPr="0049292D">
        <w:rPr>
          <w:u w:color="000000"/>
        </w:rPr>
        <w:noBreakHyphen/>
        <w:t>315 of the 1976 Code, as last amended by Act 278 of 2012, is further amended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rPr>
          <w:snapToGrid w:val="0"/>
        </w:rPr>
        <w:tab/>
      </w:r>
      <w:r w:rsidRPr="0049292D">
        <w:rPr>
          <w:u w:color="000000"/>
        </w:rPr>
        <w:t>“Section 9</w:t>
      </w:r>
      <w:r w:rsidRPr="0049292D">
        <w:rPr>
          <w:u w:color="000000"/>
        </w:rPr>
        <w:noBreakHyphen/>
        <w:t>16</w:t>
      </w:r>
      <w:r w:rsidRPr="0049292D">
        <w:rPr>
          <w:u w:color="000000"/>
        </w:rPr>
        <w:noBreakHyphen/>
        <w:t>315.</w:t>
      </w:r>
      <w:r w:rsidRPr="0049292D">
        <w:rPr>
          <w:u w:color="000000"/>
        </w:rPr>
        <w:tab/>
        <w:t>(A)</w:t>
      </w:r>
      <w:r w:rsidRPr="0049292D">
        <w:rPr>
          <w:u w:color="000000"/>
        </w:rPr>
        <w:tab/>
        <w:t>There is established the ‘Retirement System Investment Commission’ (</w:t>
      </w:r>
      <w:proofErr w:type="spellStart"/>
      <w:r w:rsidRPr="0049292D">
        <w:rPr>
          <w:u w:color="000000"/>
        </w:rPr>
        <w:t>RSIC</w:t>
      </w:r>
      <w:proofErr w:type="spellEnd"/>
      <w:r w:rsidRPr="0049292D">
        <w:rPr>
          <w:u w:color="000000"/>
        </w:rPr>
        <w:t xml:space="preserve">) consisting of </w:t>
      </w:r>
      <w:r w:rsidRPr="0049292D">
        <w:rPr>
          <w:strike/>
          <w:u w:color="000000"/>
        </w:rPr>
        <w:t>seven</w:t>
      </w:r>
      <w:r w:rsidRPr="0049292D">
        <w:rPr>
          <w:u w:color="000000"/>
        </w:rPr>
        <w:t xml:space="preserve"> </w:t>
      </w:r>
      <w:r w:rsidRPr="008E4A50">
        <w:rPr>
          <w:u w:val="single"/>
        </w:rPr>
        <w:t>eight</w:t>
      </w:r>
      <w:r w:rsidRPr="008E4A50">
        <w:t xml:space="preserve"> </w:t>
      </w:r>
      <w:r w:rsidRPr="0049292D">
        <w:rPr>
          <w:u w:color="000000"/>
        </w:rPr>
        <w:t>members</w:t>
      </w:r>
      <w:r w:rsidRPr="008E4A50">
        <w:rPr>
          <w:u w:val="single"/>
        </w:rPr>
        <w:t>, seven of which have voting privileges,</w:t>
      </w:r>
      <w:r w:rsidRPr="0049292D">
        <w:rPr>
          <w:u w:color="000000"/>
        </w:rPr>
        <w:t xml:space="preserve"> as follows: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(1)</w:t>
      </w:r>
      <w:r w:rsidRPr="0049292D">
        <w:rPr>
          <w:u w:color="000000"/>
        </w:rPr>
        <w:tab/>
      </w:r>
      <w:r w:rsidRPr="0049292D">
        <w:rPr>
          <w:strike/>
          <w:u w:color="000000"/>
        </w:rPr>
        <w:t>one</w:t>
      </w:r>
      <w:r w:rsidRPr="0049292D">
        <w:rPr>
          <w:u w:color="000000"/>
        </w:rPr>
        <w:t xml:space="preserve"> </w:t>
      </w:r>
      <w:r w:rsidRPr="008E4A50">
        <w:rPr>
          <w:u w:val="single"/>
        </w:rPr>
        <w:t>two</w:t>
      </w:r>
      <w:r w:rsidRPr="008E4A50">
        <w:t xml:space="preserve"> </w:t>
      </w:r>
      <w:r w:rsidRPr="0049292D">
        <w:rPr>
          <w:strike/>
          <w:u w:color="000000"/>
        </w:rPr>
        <w:t>member</w:t>
      </w:r>
      <w:r w:rsidRPr="0049292D">
        <w:rPr>
          <w:u w:color="000000"/>
        </w:rPr>
        <w:t xml:space="preserve"> </w:t>
      </w:r>
      <w:r w:rsidRPr="008E4A50">
        <w:rPr>
          <w:u w:val="single"/>
        </w:rPr>
        <w:t>members</w:t>
      </w:r>
      <w:r w:rsidRPr="0049292D">
        <w:rPr>
          <w:u w:color="000000"/>
        </w:rPr>
        <w:t xml:space="preserve"> appointed by the Governor</w:t>
      </w:r>
      <w:r w:rsidRPr="008E4A50">
        <w:rPr>
          <w:u w:val="single"/>
        </w:rPr>
        <w:t xml:space="preserve">, one of which </w:t>
      </w:r>
      <w:r w:rsidRPr="0049292D">
        <w:rPr>
          <w:u w:val="single" w:color="000000"/>
        </w:rPr>
        <w:t>is an active member of the South Carolina Retirement System, Police Officers Retirement System, the Judges and Solicitors Retirement System, or the National Guard Retirement System</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(2)</w:t>
      </w:r>
      <w:r w:rsidRPr="0049292D">
        <w:rPr>
          <w:u w:color="000000"/>
        </w:rPr>
        <w:tab/>
      </w:r>
      <w:proofErr w:type="gramStart"/>
      <w:r w:rsidRPr="0049292D">
        <w:rPr>
          <w:u w:val="single" w:color="000000"/>
        </w:rPr>
        <w:t>one</w:t>
      </w:r>
      <w:proofErr w:type="gramEnd"/>
      <w:r w:rsidRPr="0049292D">
        <w:rPr>
          <w:u w:val="single" w:color="000000"/>
        </w:rPr>
        <w:t xml:space="preserve"> member appointed by</w:t>
      </w:r>
      <w:r w:rsidRPr="0049292D">
        <w:rPr>
          <w:u w:color="000000"/>
        </w:rPr>
        <w:t xml:space="preserve"> the State Treasurer</w:t>
      </w:r>
      <w:r w:rsidRPr="0049292D">
        <w:rPr>
          <w:strike/>
          <w:u w:color="000000"/>
        </w:rPr>
        <w:t>, ex officio</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(3)</w:t>
      </w:r>
      <w:r w:rsidRPr="0049292D">
        <w:rPr>
          <w:u w:color="000000"/>
        </w:rPr>
        <w:tab/>
      </w:r>
      <w:proofErr w:type="gramStart"/>
      <w:r w:rsidRPr="0049292D">
        <w:rPr>
          <w:u w:color="000000"/>
        </w:rPr>
        <w:t>one</w:t>
      </w:r>
      <w:proofErr w:type="gramEnd"/>
      <w:r w:rsidRPr="0049292D">
        <w:rPr>
          <w:u w:color="000000"/>
        </w:rPr>
        <w:t xml:space="preserve"> member appointed by the Comptroller General;</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(4)</w:t>
      </w:r>
      <w:r w:rsidRPr="0049292D">
        <w:rPr>
          <w:u w:color="000000"/>
        </w:rPr>
        <w:tab/>
      </w:r>
      <w:proofErr w:type="gramStart"/>
      <w:r w:rsidRPr="0049292D">
        <w:rPr>
          <w:u w:color="000000"/>
        </w:rPr>
        <w:t>one</w:t>
      </w:r>
      <w:proofErr w:type="gramEnd"/>
      <w:r w:rsidRPr="0049292D">
        <w:rPr>
          <w:u w:color="000000"/>
        </w:rPr>
        <w:t xml:space="preserve"> member appointed by the Chairman of the Senate Finance Committee;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(5)</w:t>
      </w:r>
      <w:r w:rsidRPr="0049292D">
        <w:rPr>
          <w:u w:color="000000"/>
        </w:rPr>
        <w:tab/>
      </w:r>
      <w:proofErr w:type="gramStart"/>
      <w:r w:rsidRPr="0049292D">
        <w:rPr>
          <w:u w:color="000000"/>
        </w:rPr>
        <w:t>one</w:t>
      </w:r>
      <w:proofErr w:type="gramEnd"/>
      <w:r w:rsidRPr="0049292D">
        <w:rPr>
          <w:u w:color="000000"/>
        </w:rPr>
        <w:t xml:space="preserve"> member appointed by the Chairman of the </w:t>
      </w:r>
      <w:r w:rsidRPr="0049292D">
        <w:rPr>
          <w:u w:val="single" w:color="000000"/>
        </w:rPr>
        <w:t>House</w:t>
      </w:r>
      <w:r w:rsidRPr="0049292D">
        <w:rPr>
          <w:u w:color="000000"/>
        </w:rPr>
        <w:t xml:space="preserve"> Ways and Means Committee </w:t>
      </w:r>
      <w:r w:rsidRPr="0049292D">
        <w:rPr>
          <w:strike/>
          <w:u w:color="000000"/>
        </w:rPr>
        <w:t>of the House of Representatives</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(6)</w:t>
      </w:r>
      <w:r w:rsidRPr="0049292D">
        <w:rPr>
          <w:u w:color="000000"/>
        </w:rPr>
        <w:tab/>
        <w:t xml:space="preserve">one member who is a retired member of the </w:t>
      </w:r>
      <w:r w:rsidRPr="0049292D">
        <w:rPr>
          <w:strike/>
          <w:u w:color="000000"/>
        </w:rPr>
        <w:t>retirement system</w:t>
      </w:r>
      <w:r w:rsidRPr="0049292D">
        <w:rPr>
          <w:u w:color="000000"/>
        </w:rPr>
        <w:t xml:space="preserve"> </w:t>
      </w:r>
      <w:r w:rsidRPr="0049292D">
        <w:rPr>
          <w:u w:val="single" w:color="000000"/>
        </w:rPr>
        <w:t>South Carolina Retirement System, Police Officers Retirement System, Judges and Solicitors Retirement System, or National Guard Retirement System</w:t>
      </w:r>
      <w:r w:rsidRPr="0049292D">
        <w:rPr>
          <w:u w:color="000000"/>
        </w:rPr>
        <w:t>. This representative member must be appointed by unanimous vote of the voting members of the commission; and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49292D">
        <w:rPr>
          <w:u w:color="000000"/>
        </w:rPr>
        <w:tab/>
      </w:r>
      <w:r w:rsidRPr="0049292D">
        <w:rPr>
          <w:u w:color="000000"/>
        </w:rPr>
        <w:tab/>
      </w:r>
      <w:r w:rsidRPr="008E4A50">
        <w:t>(7)</w:t>
      </w:r>
      <w:r w:rsidRPr="0049292D">
        <w:rPr>
          <w:u w:color="000000"/>
        </w:rPr>
        <w:tab/>
      </w:r>
      <w:proofErr w:type="gramStart"/>
      <w:r w:rsidRPr="0049292D">
        <w:rPr>
          <w:u w:color="000000"/>
        </w:rPr>
        <w:t>the</w:t>
      </w:r>
      <w:proofErr w:type="gramEnd"/>
      <w:r w:rsidRPr="0049292D">
        <w:rPr>
          <w:u w:color="000000"/>
        </w:rPr>
        <w:t xml:space="preserve"> Executive Director of South Carolina Public Employee Benefit Authority, ex officio, without voting privileges.</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tab/>
      </w:r>
      <w:r w:rsidRPr="008E4A50">
        <w:rPr>
          <w:u w:color="000000"/>
        </w:rPr>
        <w:t>(B)</w:t>
      </w:r>
      <w:r w:rsidRPr="008E4A50">
        <w:rPr>
          <w:u w:color="000000"/>
        </w:rPr>
        <w:tab/>
      </w:r>
      <w:r w:rsidRPr="008E4A50">
        <w:rPr>
          <w:strike/>
          <w:u w:color="000000"/>
        </w:rPr>
        <w:t xml:space="preserve">The State Treasurer may appoint a member to serve in his stead. A member appointed by the State Treasurer shall serve for a term coterminous with the State Treasurer and must possess at least one of the </w:t>
      </w:r>
      <w:r w:rsidRPr="008E4A50">
        <w:rPr>
          <w:strike/>
          <w:u w:color="000000"/>
        </w:rPr>
        <w:lastRenderedPageBreak/>
        <w:t>qualifications provided in subsection (E). Once appointed, this member may not be removed except as provided in subsection (C)</w:t>
      </w:r>
      <w:r w:rsidRPr="008E4A50">
        <w:rPr>
          <w:u w:color="000000"/>
        </w:rPr>
        <w:t xml:space="preserve"> </w:t>
      </w:r>
      <w:r w:rsidRPr="008E4A50">
        <w:rPr>
          <w:u w:val="single" w:color="000000"/>
        </w:rPr>
        <w:t>In making appointments, the appointing authorities shall select members who are representative of the racial, gender, and geographical diversity of the State.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8E4A50">
        <w:rPr>
          <w:snapToGrid w:val="0"/>
        </w:rPr>
        <w:tab/>
      </w:r>
      <w:r w:rsidRPr="0049292D">
        <w:rPr>
          <w:strike/>
          <w:u w:color="000000"/>
        </w:rPr>
        <w:t>(C)</w:t>
      </w:r>
      <w:r w:rsidRPr="0049292D">
        <w:rPr>
          <w:u w:color="000000"/>
        </w:rPr>
        <w:tab/>
      </w:r>
      <w:r w:rsidRPr="0049292D">
        <w:rPr>
          <w:strike/>
          <w:u w:color="000000"/>
        </w:rPr>
        <w:t>Except as provided in subsection (B), members</w:t>
      </w:r>
      <w:r w:rsidRPr="0049292D">
        <w:rPr>
          <w:u w:color="000000"/>
        </w:rPr>
        <w:t xml:space="preserve"> </w:t>
      </w:r>
      <w:proofErr w:type="spellStart"/>
      <w:r w:rsidRPr="0049292D">
        <w:rPr>
          <w:u w:val="single" w:color="000000"/>
        </w:rPr>
        <w:t>Members</w:t>
      </w:r>
      <w:proofErr w:type="spellEnd"/>
      <w:r w:rsidRPr="0049292D">
        <w:rPr>
          <w:u w:color="000000"/>
        </w:rPr>
        <w:t xml:space="preserve"> shall serve for terms of </w:t>
      </w:r>
      <w:r w:rsidRPr="0049292D">
        <w:rPr>
          <w:strike/>
          <w:u w:color="000000"/>
        </w:rPr>
        <w:t>five</w:t>
      </w:r>
      <w:r w:rsidRPr="0049292D">
        <w:rPr>
          <w:u w:color="000000"/>
        </w:rPr>
        <w:t xml:space="preserve"> </w:t>
      </w:r>
      <w:r w:rsidRPr="008E4A50">
        <w:rPr>
          <w:u w:val="single"/>
        </w:rPr>
        <w:t>four</w:t>
      </w:r>
      <w:r w:rsidRPr="008E4A50">
        <w:t xml:space="preserve"> </w:t>
      </w:r>
      <w:r w:rsidRPr="0049292D">
        <w:rPr>
          <w:u w:color="000000"/>
        </w:rPr>
        <w:t>years and until their successors are appointed and qualify</w:t>
      </w:r>
      <w:r w:rsidRPr="0049292D">
        <w:rPr>
          <w:strike/>
          <w:u w:color="000000"/>
        </w:rPr>
        <w:t>,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w:t>
      </w:r>
      <w:r w:rsidRPr="0049292D">
        <w:rPr>
          <w:u w:color="000000"/>
        </w:rPr>
        <w:t xml:space="preserve">. </w:t>
      </w:r>
      <w:r w:rsidRPr="0049292D">
        <w:rPr>
          <w:u w:val="single" w:color="000000"/>
        </w:rPr>
        <w:t>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w:t>
      </w:r>
      <w:r w:rsidRPr="0049292D">
        <w:rPr>
          <w:u w:color="000000"/>
        </w:rPr>
        <w:t xml:space="preserve"> Terms are deemed to expire after June thirtieth of the year in which the term is due to expire. Members are appointed for a term and may be removed before the term expires only by the Governor for the reasons provided in Section 1</w:t>
      </w:r>
      <w:r w:rsidRPr="0049292D">
        <w:rPr>
          <w:u w:color="000000"/>
        </w:rPr>
        <w:noBreakHyphen/>
        <w:t>3</w:t>
      </w:r>
      <w:r w:rsidRPr="0049292D">
        <w:rPr>
          <w:u w:color="000000"/>
        </w:rPr>
        <w:noBreakHyphen/>
        <w:t xml:space="preserve">240(C). </w:t>
      </w:r>
      <w:r w:rsidRPr="0049292D">
        <w:rPr>
          <w:u w:val="single" w:color="000000"/>
        </w:rPr>
        <w:t>A member may not be appointed to serve more than two consecutive full four</w:t>
      </w:r>
      <w:r w:rsidRPr="0049292D">
        <w:rPr>
          <w:u w:val="single" w:color="000000"/>
        </w:rPr>
        <w:noBreakHyphen/>
        <w:t>year terms. A member serving a second or greater term, beginning July 1, 2016, may not serve an additional consecutive four</w:t>
      </w:r>
      <w:r w:rsidRPr="0049292D">
        <w:rPr>
          <w:u w:val="single" w:color="000000"/>
        </w:rPr>
        <w:noBreakHyphen/>
        <w:t>year term upon the expiration of his term pursuant to the provisions of this subsection. A member who has served for ten or more years as of July 1, 2017, may complete the term for which he was appointed but may not be reappointed to the commission.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(D)</w:t>
      </w:r>
      <w:r w:rsidRPr="0049292D">
        <w:rPr>
          <w:u w:val="single" w:color="000000"/>
        </w:rPr>
        <w:t>(C)</w:t>
      </w:r>
      <w:r w:rsidRPr="0049292D">
        <w:rPr>
          <w:u w:color="000000"/>
        </w:rPr>
        <w:tab/>
        <w:t>The commission shall select one of the voting members to serve as chairman and shall select those other officers it determines necessary</w:t>
      </w:r>
      <w:r w:rsidRPr="0049292D">
        <w:rPr>
          <w:strike/>
          <w:u w:color="000000"/>
        </w:rPr>
        <w:t>, but the State Treasurer may not serve as chairman</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(E)</w:t>
      </w:r>
      <w:r w:rsidRPr="0049292D">
        <w:rPr>
          <w:u w:val="single" w:color="000000"/>
        </w:rPr>
        <w:t>(D)</w:t>
      </w:r>
      <w:r w:rsidRPr="0049292D">
        <w:rPr>
          <w:u w:color="000000"/>
        </w:rPr>
        <w:tab/>
        <w:t>A person may not be appointed to the commission unless the person possesses at least one of the following qualifications: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(1)</w:t>
      </w:r>
      <w:r w:rsidRPr="0049292D">
        <w:rPr>
          <w:u w:color="000000"/>
        </w:rPr>
        <w:tab/>
      </w:r>
      <w:proofErr w:type="gramStart"/>
      <w:r w:rsidRPr="0049292D">
        <w:rPr>
          <w:u w:color="000000"/>
        </w:rPr>
        <w:t>the</w:t>
      </w:r>
      <w:proofErr w:type="gramEnd"/>
      <w:r w:rsidRPr="0049292D">
        <w:rPr>
          <w:u w:color="000000"/>
        </w:rPr>
        <w:t xml:space="preserve"> Chartered Financial Analyst credential of the CFA Institute;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(2)</w:t>
      </w:r>
      <w:r w:rsidRPr="0049292D">
        <w:rPr>
          <w:u w:color="000000"/>
        </w:rPr>
        <w:tab/>
      </w:r>
      <w:proofErr w:type="gramStart"/>
      <w:r w:rsidRPr="0049292D">
        <w:rPr>
          <w:strike/>
          <w:u w:color="000000"/>
        </w:rPr>
        <w:t>the</w:t>
      </w:r>
      <w:proofErr w:type="gramEnd"/>
      <w:r w:rsidRPr="0049292D">
        <w:rPr>
          <w:u w:color="000000"/>
        </w:rPr>
        <w:t xml:space="preserve"> </w:t>
      </w:r>
      <w:r w:rsidRPr="0049292D">
        <w:rPr>
          <w:u w:val="single" w:color="000000"/>
        </w:rPr>
        <w:t>at least twelve years as a</w:t>
      </w:r>
      <w:r w:rsidRPr="0049292D">
        <w:rPr>
          <w:u w:color="000000"/>
        </w:rPr>
        <w:t xml:space="preserve"> Certified Financial Planner </w:t>
      </w:r>
      <w:r w:rsidRPr="0049292D">
        <w:rPr>
          <w:strike/>
          <w:u w:color="000000"/>
        </w:rPr>
        <w:t xml:space="preserve">credential of </w:t>
      </w:r>
      <w:r w:rsidRPr="0049292D">
        <w:rPr>
          <w:u w:val="single" w:color="000000"/>
        </w:rPr>
        <w:t>credentialed by</w:t>
      </w:r>
      <w:r w:rsidRPr="0049292D">
        <w:rPr>
          <w:u w:color="000000"/>
        </w:rPr>
        <w:t xml:space="preserve"> the Certified Financial Planner Board of Standards;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(3)</w:t>
      </w:r>
      <w:r w:rsidRPr="0049292D">
        <w:rPr>
          <w:u w:color="000000"/>
        </w:rPr>
        <w:tab/>
      </w:r>
      <w:proofErr w:type="gramStart"/>
      <w:r w:rsidRPr="0049292D">
        <w:rPr>
          <w:strike/>
          <w:u w:color="000000"/>
        </w:rPr>
        <w:t>reserved</w:t>
      </w:r>
      <w:proofErr w:type="gramEnd"/>
      <w:r w:rsidRPr="0049292D">
        <w:rPr>
          <w:u w:color="000000"/>
        </w:rPr>
        <w:t xml:space="preserve"> </w:t>
      </w:r>
      <w:r w:rsidRPr="0049292D">
        <w:rPr>
          <w:u w:val="single" w:color="000000"/>
        </w:rPr>
        <w:t>the Chartered Alternative Investment Analyst certification of the Chartered Alternative Investment Analyst Association</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lastRenderedPageBreak/>
        <w:tab/>
      </w:r>
      <w:r w:rsidRPr="0049292D">
        <w:rPr>
          <w:u w:color="000000"/>
        </w:rPr>
        <w:tab/>
        <w:t>(4)</w:t>
      </w:r>
      <w:r w:rsidRPr="0049292D">
        <w:rPr>
          <w:u w:color="000000"/>
        </w:rPr>
        <w:tab/>
        <w:t>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(5)</w:t>
      </w:r>
      <w:r w:rsidRPr="0049292D">
        <w:rPr>
          <w:u w:color="000000"/>
        </w:rPr>
        <w:tab/>
        <w:t>at least twenty years professional teaching experience in economics or finance, ten of which must have occurred at a doctorate</w:t>
      </w:r>
      <w:r w:rsidRPr="0049292D">
        <w:rPr>
          <w:u w:color="000000"/>
        </w:rPr>
        <w:noBreakHyphen/>
        <w:t>granting university, master’s granting college or university, or a baccalaureate college as classified by the Carnegie Foundation;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(6)</w:t>
      </w:r>
      <w:r w:rsidRPr="0049292D">
        <w:rPr>
          <w:u w:color="000000"/>
        </w:rPr>
        <w:tab/>
      </w:r>
      <w:proofErr w:type="gramStart"/>
      <w:r w:rsidRPr="0049292D">
        <w:rPr>
          <w:u w:color="000000"/>
        </w:rPr>
        <w:t>an</w:t>
      </w:r>
      <w:proofErr w:type="gramEnd"/>
      <w:r w:rsidRPr="0049292D">
        <w:rPr>
          <w:u w:color="000000"/>
        </w:rPr>
        <w:t xml:space="preserve"> earned Ph.D. in economics or finance from a doctorate</w:t>
      </w:r>
      <w:r w:rsidRPr="0049292D">
        <w:rPr>
          <w:u w:color="000000"/>
        </w:rPr>
        <w:noBreakHyphen/>
        <w:t xml:space="preserve">granting institution as classified by the Carnegie Foundation; </w:t>
      </w:r>
      <w:r w:rsidRPr="0049292D">
        <w:rPr>
          <w:strike/>
          <w:u w:color="000000"/>
        </w:rPr>
        <w:t>or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t>(7)</w:t>
      </w:r>
      <w:r w:rsidRPr="0049292D">
        <w:rPr>
          <w:u w:color="000000"/>
        </w:rPr>
        <w:tab/>
      </w:r>
      <w:proofErr w:type="gramStart"/>
      <w:r w:rsidRPr="0049292D">
        <w:rPr>
          <w:u w:color="000000"/>
        </w:rPr>
        <w:t>the</w:t>
      </w:r>
      <w:proofErr w:type="gramEnd"/>
      <w:r w:rsidRPr="0049292D">
        <w:rPr>
          <w:u w:color="000000"/>
        </w:rPr>
        <w:t xml:space="preserve"> Certified Internal Auditor credential of The Institute of Internal Auditors</w:t>
      </w:r>
      <w:r w:rsidRPr="0049292D">
        <w:rPr>
          <w:u w:val="single"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(8)</w:t>
      </w:r>
      <w:r w:rsidRPr="0049292D">
        <w:rPr>
          <w:u w:color="000000"/>
        </w:rPr>
        <w:tab/>
      </w:r>
      <w:proofErr w:type="gramStart"/>
      <w:r w:rsidRPr="0049292D">
        <w:rPr>
          <w:u w:val="single" w:color="000000"/>
        </w:rPr>
        <w:t>at</w:t>
      </w:r>
      <w:proofErr w:type="gramEnd"/>
      <w:r w:rsidRPr="0049292D">
        <w:rPr>
          <w:u w:val="single" w:color="000000"/>
        </w:rPr>
        <w:t xml:space="preserve"> least twelve years of professional experience in the financial management of pensions or insurance plans; or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val="single" w:color="000000"/>
        </w:rPr>
        <w:t>(9)</w:t>
      </w:r>
      <w:r w:rsidRPr="0049292D">
        <w:rPr>
          <w:u w:color="000000"/>
        </w:rPr>
        <w:tab/>
      </w:r>
      <w:proofErr w:type="gramStart"/>
      <w:r w:rsidRPr="0049292D">
        <w:rPr>
          <w:u w:val="single" w:color="000000"/>
        </w:rPr>
        <w:t>at</w:t>
      </w:r>
      <w:proofErr w:type="gramEnd"/>
      <w:r w:rsidRPr="0049292D">
        <w:rPr>
          <w:u w:val="single" w:color="000000"/>
        </w:rPr>
        <w:t xml:space="preserve"> least twelve years of professional experience as a certified public accountant with financial management, pension, or insurance audit expertise</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(F)</w:t>
      </w:r>
      <w:r w:rsidRPr="0049292D">
        <w:rPr>
          <w:u w:val="single" w:color="000000"/>
        </w:rPr>
        <w:t>(E)</w:t>
      </w:r>
      <w:r w:rsidRPr="0049292D">
        <w:rPr>
          <w:u w:color="000000"/>
        </w:rPr>
        <w:tab/>
      </w:r>
      <w:r w:rsidRPr="0049292D">
        <w:rPr>
          <w:strike/>
          <w:u w:color="000000"/>
        </w:rPr>
        <w:t>Not including the State Treasurer</w:t>
      </w:r>
      <w:r w:rsidRPr="0049292D">
        <w:rPr>
          <w:u w:color="000000"/>
        </w:rPr>
        <w:t xml:space="preserve"> </w:t>
      </w:r>
      <w:r w:rsidRPr="0049292D">
        <w:rPr>
          <w:u w:val="single" w:color="000000"/>
        </w:rPr>
        <w:t>Except for the member appointed pursuant to subsection (A)(6) and (7)</w:t>
      </w:r>
      <w:r w:rsidRPr="0049292D">
        <w:rPr>
          <w:u w:color="000000"/>
        </w:rPr>
        <w:t xml:space="preserve">, </w:t>
      </w:r>
      <w:r w:rsidRPr="0049292D">
        <w:rPr>
          <w:strike/>
          <w:u w:color="000000"/>
        </w:rPr>
        <w:t>no</w:t>
      </w:r>
      <w:r w:rsidRPr="0049292D">
        <w:rPr>
          <w:u w:color="000000"/>
        </w:rPr>
        <w:t xml:space="preserve"> </w:t>
      </w:r>
      <w:r w:rsidRPr="0049292D">
        <w:rPr>
          <w:u w:val="single" w:color="000000"/>
        </w:rPr>
        <w:t>a</w:t>
      </w:r>
      <w:r w:rsidRPr="0049292D">
        <w:rPr>
          <w:u w:color="000000"/>
        </w:rPr>
        <w:t xml:space="preserve"> person may </w:t>
      </w:r>
      <w:r w:rsidRPr="0049292D">
        <w:rPr>
          <w:u w:val="single" w:color="000000"/>
        </w:rPr>
        <w:t>not</w:t>
      </w:r>
      <w:r w:rsidRPr="0049292D">
        <w:rPr>
          <w:u w:color="000000"/>
        </w:rPr>
        <w:t xml:space="preserve"> be appointed or continue to serve who is an elected or appointed officer </w:t>
      </w:r>
      <w:r w:rsidRPr="0049292D">
        <w:rPr>
          <w:strike/>
          <w:u w:color="000000"/>
        </w:rPr>
        <w:t>or employee</w:t>
      </w:r>
      <w:r w:rsidRPr="0049292D">
        <w:rPr>
          <w:u w:color="000000"/>
        </w:rPr>
        <w:t xml:space="preserve"> of the State or any of its political subdivisions, including school districts.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(G)</w:t>
      </w:r>
      <w:r w:rsidRPr="0049292D">
        <w:rPr>
          <w:u w:val="single" w:color="000000"/>
        </w:rPr>
        <w:t>(F)</w:t>
      </w:r>
      <w:r w:rsidRPr="0049292D">
        <w:rPr>
          <w:u w:color="000000"/>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(G)</w:t>
      </w:r>
      <w:r w:rsidRPr="0049292D">
        <w:rPr>
          <w:u w:color="000000"/>
        </w:rPr>
        <w:tab/>
      </w:r>
      <w:r w:rsidRPr="0049292D">
        <w:rPr>
          <w:u w:val="single" w:color="000000"/>
        </w:rPr>
        <w:t>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Pr="0049292D">
        <w:rPr>
          <w:u w:val="single" w:color="000000"/>
        </w:rPr>
        <w:noBreakHyphen/>
        <w:t>16</w:t>
      </w:r>
      <w:r w:rsidRPr="0049292D">
        <w:rPr>
          <w:u w:val="single" w:color="000000"/>
        </w:rPr>
        <w:noBreakHyphen/>
        <w:t xml:space="preserve">30, the chief executive officer may execute on behalf of the commission any documents necessary to implement a final decision to invest.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lastRenderedPageBreak/>
        <w:tab/>
      </w:r>
      <w:r w:rsidRPr="0049292D">
        <w:rPr>
          <w:u w:val="single" w:color="000000"/>
        </w:rPr>
        <w:t>(H)(1)</w:t>
      </w:r>
      <w:r w:rsidRPr="0049292D">
        <w:rPr>
          <w:u w:color="000000"/>
        </w:rPr>
        <w:tab/>
      </w:r>
      <w:r w:rsidRPr="0049292D">
        <w:rPr>
          <w:strike/>
          <w:u w:color="000000"/>
        </w:rPr>
        <w:t>To assist the commission in its investment function, it</w:t>
      </w:r>
      <w:r w:rsidRPr="0049292D">
        <w:rPr>
          <w:u w:color="000000"/>
        </w:rPr>
        <w:t xml:space="preserve"> </w:t>
      </w:r>
      <w:proofErr w:type="gramStart"/>
      <w:r w:rsidRPr="0049292D">
        <w:rPr>
          <w:u w:val="single" w:color="000000"/>
        </w:rPr>
        <w:t>The</w:t>
      </w:r>
      <w:proofErr w:type="gramEnd"/>
      <w:r w:rsidRPr="0049292D">
        <w:rPr>
          <w:u w:val="single" w:color="000000"/>
        </w:rPr>
        <w:t xml:space="preserve"> chief executive officer</w:t>
      </w:r>
      <w:r w:rsidRPr="0049292D">
        <w:rPr>
          <w:u w:color="000000"/>
        </w:rPr>
        <w:t xml:space="preserve"> shall employ a chief investment officer</w:t>
      </w:r>
      <w:r w:rsidRPr="0049292D">
        <w:rPr>
          <w:strike/>
          <w:u w:color="000000"/>
        </w:rPr>
        <w:t>, who under the direction and supervision of the commission, and as its agent</w:t>
      </w:r>
      <w:r w:rsidRPr="008E4A50">
        <w:rPr>
          <w:u w:val="single"/>
        </w:rPr>
        <w:t xml:space="preserve">.  </w:t>
      </w:r>
      <w:r w:rsidRPr="0049292D">
        <w:rPr>
          <w:u w:val="single" w:color="000000"/>
        </w:rPr>
        <w:t>The chief investment officer</w:t>
      </w:r>
      <w:r w:rsidRPr="0049292D">
        <w:rPr>
          <w:u w:color="000000"/>
        </w:rPr>
        <w:t xml:space="preserve"> shall develop and maintain annual investment plans and invest and oversee the investment of retirement system funds </w:t>
      </w:r>
      <w:r w:rsidRPr="0049292D">
        <w:rPr>
          <w:u w:val="single" w:color="000000"/>
        </w:rPr>
        <w:t>subject to the oversight of the chief executive officer</w:t>
      </w:r>
      <w:r w:rsidRPr="0049292D">
        <w:rPr>
          <w:u w:color="000000"/>
        </w:rPr>
        <w:t xml:space="preserve">. </w:t>
      </w:r>
      <w:r w:rsidRPr="0049292D">
        <w:rPr>
          <w:strike/>
          <w:u w:color="000000"/>
        </w:rPr>
        <w:t>The chief investment officer serves at the pleasure of the commission and must receive the compensation the commission determines appropriate.</w:t>
      </w:r>
      <w:r w:rsidRPr="0049292D">
        <w:rPr>
          <w:u w:color="000000"/>
        </w:rPr>
        <w:t xml:space="preserve">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val="single" w:color="000000"/>
        </w:rPr>
        <w:t>(2)</w:t>
      </w:r>
      <w:r w:rsidRPr="0049292D">
        <w:rPr>
          <w:u w:color="000000"/>
        </w:rPr>
        <w:tab/>
        <w:t xml:space="preserve">The </w:t>
      </w:r>
      <w:r w:rsidRPr="0049292D">
        <w:rPr>
          <w:strike/>
          <w:u w:color="000000"/>
        </w:rPr>
        <w:t>commission may</w:t>
      </w:r>
      <w:r w:rsidRPr="0049292D">
        <w:rPr>
          <w:u w:color="000000"/>
        </w:rPr>
        <w:t xml:space="preserve"> </w:t>
      </w:r>
      <w:r w:rsidRPr="0049292D">
        <w:rPr>
          <w:u w:val="single" w:color="000000"/>
        </w:rPr>
        <w:t>chief executive officer shall</w:t>
      </w:r>
      <w:r w:rsidRPr="0049292D">
        <w:rPr>
          <w:u w:color="000000"/>
        </w:rPr>
        <w:t xml:space="preserve"> employ the other professional, administrative, and clerical personnel </w:t>
      </w:r>
      <w:r w:rsidRPr="0049292D">
        <w:rPr>
          <w:strike/>
          <w:u w:color="000000"/>
        </w:rPr>
        <w:t>it</w:t>
      </w:r>
      <w:r w:rsidRPr="0049292D">
        <w:rPr>
          <w:u w:color="000000"/>
        </w:rPr>
        <w:t xml:space="preserve"> </w:t>
      </w:r>
      <w:r w:rsidRPr="0049292D">
        <w:rPr>
          <w:u w:val="single" w:color="000000"/>
        </w:rPr>
        <w:t>he</w:t>
      </w:r>
      <w:r w:rsidRPr="0049292D">
        <w:rPr>
          <w:u w:color="000000"/>
        </w:rPr>
        <w:t xml:space="preserve"> determines necessary </w:t>
      </w:r>
      <w:r w:rsidRPr="0049292D">
        <w:rPr>
          <w:u w:val="single" w:color="000000"/>
        </w:rPr>
        <w:t>to support the administration and operation of the commission</w:t>
      </w:r>
      <w:r w:rsidRPr="0049292D">
        <w:rPr>
          <w:u w:color="000000"/>
        </w:rPr>
        <w:t xml:space="preserve"> and fix their compensation </w:t>
      </w:r>
      <w:r w:rsidRPr="0049292D">
        <w:rPr>
          <w:u w:val="single" w:color="000000"/>
        </w:rPr>
        <w:t>pursuant to an organizational plan approved by the commission</w:t>
      </w:r>
      <w:r w:rsidRPr="0049292D">
        <w:rPr>
          <w:u w:color="000000"/>
        </w:rPr>
        <w:t xml:space="preserve">. All employees of the commission are employees at will </w:t>
      </w:r>
      <w:r w:rsidRPr="0049292D">
        <w:rPr>
          <w:u w:val="single" w:color="000000"/>
        </w:rPr>
        <w:t>and serve at the pleasure of the chief executive officer</w:t>
      </w:r>
      <w:r w:rsidRPr="0049292D">
        <w:rPr>
          <w:u w:color="000000"/>
        </w:rPr>
        <w:t xml:space="preserve">. The compensation of the </w:t>
      </w:r>
      <w:r w:rsidRPr="0049292D">
        <w:rPr>
          <w:u w:val="single" w:color="000000"/>
        </w:rPr>
        <w:t>chief executive officer,</w:t>
      </w:r>
      <w:r w:rsidRPr="0049292D">
        <w:rPr>
          <w:u w:color="000000"/>
        </w:rPr>
        <w:t xml:space="preserve"> chief investment officer</w:t>
      </w:r>
      <w:r w:rsidRPr="0049292D">
        <w:rPr>
          <w:u w:val="single" w:color="000000"/>
        </w:rPr>
        <w:t>,</w:t>
      </w:r>
      <w:r w:rsidRPr="0049292D">
        <w:rPr>
          <w:u w:color="000000"/>
        </w:rPr>
        <w:t xml:space="preserve"> and other employees of the commission is not subject to the state compensation plan.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(I)</w:t>
      </w:r>
      <w:r w:rsidRPr="0049292D">
        <w:rPr>
          <w:u w:color="000000"/>
        </w:rPr>
        <w:tab/>
      </w:r>
      <w:r w:rsidRPr="0049292D">
        <w:rPr>
          <w:u w:val="single" w:color="000000"/>
        </w:rPr>
        <w:t>Notwithstanding Section 1</w:t>
      </w:r>
      <w:r w:rsidRPr="0049292D">
        <w:rPr>
          <w:u w:val="single" w:color="000000"/>
        </w:rPr>
        <w:noBreakHyphen/>
        <w:t>7</w:t>
      </w:r>
      <w:r w:rsidRPr="0049292D">
        <w:rPr>
          <w:u w:val="single" w:color="000000"/>
        </w:rPr>
        <w:noBreakHyphen/>
        <w:t>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strike/>
          <w:u w:color="000000"/>
        </w:rPr>
        <w:t>(H)</w:t>
      </w:r>
      <w:r w:rsidRPr="0049292D">
        <w:rPr>
          <w:u w:val="single" w:color="000000"/>
        </w:rPr>
        <w:t>(J)</w:t>
      </w:r>
      <w:r w:rsidRPr="0049292D">
        <w:rPr>
          <w:u w:color="000000"/>
        </w:rPr>
        <w:t>(1)</w:t>
      </w:r>
      <w:r w:rsidRPr="0049292D">
        <w:rPr>
          <w:u w:color="000000"/>
        </w:rPr>
        <w:tab/>
        <w:t xml:space="preserve">The administrative costs of the Retirement System Investment Commission must be paid from the earnings of the state retirement system </w:t>
      </w:r>
      <w:r w:rsidRPr="0049292D">
        <w:rPr>
          <w:strike/>
          <w:u w:color="000000"/>
        </w:rPr>
        <w:t>in the manner provided in Section 9</w:t>
      </w:r>
      <w:r w:rsidRPr="0049292D">
        <w:rPr>
          <w:strike/>
          <w:u w:color="000000"/>
        </w:rPr>
        <w:noBreakHyphen/>
        <w:t>1</w:t>
      </w:r>
      <w:r w:rsidRPr="0049292D">
        <w:rPr>
          <w:strike/>
          <w:u w:color="000000"/>
        </w:rPr>
        <w:noBreakHyphen/>
        <w:t>1310</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t>(2)</w:t>
      </w:r>
      <w:r w:rsidRPr="0049292D">
        <w:rPr>
          <w:u w:color="000000"/>
        </w:rPr>
        <w:tab/>
      </w:r>
      <w:r w:rsidRPr="0049292D">
        <w:rPr>
          <w:strike/>
          <w:u w:color="000000"/>
        </w:rPr>
        <w:t>Effective beginning July 1, 2012,</w:t>
      </w:r>
      <w:r w:rsidRPr="0049292D">
        <w:rPr>
          <w:u w:color="000000"/>
        </w:rPr>
        <w:t xml:space="preserve"> Each commission member, </w:t>
      </w:r>
      <w:r w:rsidRPr="0049292D">
        <w:rPr>
          <w:strike/>
          <w:u w:color="000000"/>
        </w:rPr>
        <w:t>not including</w:t>
      </w:r>
      <w:r w:rsidRPr="0049292D">
        <w:rPr>
          <w:u w:color="000000"/>
        </w:rPr>
        <w:t xml:space="preserve"> </w:t>
      </w:r>
      <w:r w:rsidRPr="0049292D">
        <w:rPr>
          <w:u w:val="single" w:color="000000"/>
        </w:rPr>
        <w:t>except for</w:t>
      </w:r>
      <w:r w:rsidRPr="0049292D">
        <w:rPr>
          <w:u w:color="000000"/>
        </w:rPr>
        <w:t xml:space="preserve"> the Executive Director of the South Carolina Public Employee Benefit Authority, </w:t>
      </w:r>
      <w:r w:rsidRPr="0049292D">
        <w:rPr>
          <w:strike/>
          <w:u w:color="000000"/>
        </w:rPr>
        <w:t>must</w:t>
      </w:r>
      <w:r w:rsidRPr="0049292D">
        <w:rPr>
          <w:u w:color="000000"/>
        </w:rPr>
        <w:t xml:space="preserve"> </w:t>
      </w:r>
      <w:r w:rsidRPr="0049292D">
        <w:rPr>
          <w:u w:val="single" w:color="000000"/>
        </w:rPr>
        <w:t>shall</w:t>
      </w:r>
      <w:r w:rsidRPr="0049292D">
        <w:rPr>
          <w:u w:color="000000"/>
        </w:rPr>
        <w:t xml:space="preserve"> receive an annual salary of twenty thousand dollars plus mileage and subsistence as provided by law for members of state boards, committees, and commissions </w:t>
      </w:r>
      <w:r w:rsidRPr="0049292D">
        <w:rPr>
          <w:strike/>
          <w:u w:color="000000"/>
        </w:rPr>
        <w:t>paid as provided pursuant to item (1) of this subsection</w:t>
      </w:r>
      <w:r w:rsidRPr="0049292D">
        <w:rPr>
          <w:u w:color="000000"/>
        </w:rPr>
        <w:t xml:space="preserve">.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w:t>
      </w:r>
      <w:r w:rsidRPr="0049292D">
        <w:rPr>
          <w:u w:color="000000"/>
        </w:rPr>
        <w:lastRenderedPageBreak/>
        <w:t>Chapter 11, Title 1</w:t>
      </w:r>
      <w:r w:rsidRPr="0049292D">
        <w:rPr>
          <w:u w:val="single" w:color="000000"/>
        </w:rPr>
        <w:t>, if the member is not otherwise eligible</w:t>
      </w:r>
      <w:r w:rsidRPr="0049292D">
        <w:rPr>
          <w:u w:color="000000"/>
        </w:rPr>
        <w:t>. Compensation paid on account of the member’s service on the commission is not considered earnable compensation for purposes of any retirement system administered pursuant to this title.”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11.</w:t>
      </w:r>
      <w:r w:rsidRPr="0049292D">
        <w:rPr>
          <w:u w:color="000000"/>
        </w:rPr>
        <w:tab/>
        <w:t>Section 9</w:t>
      </w:r>
      <w:r w:rsidRPr="0049292D">
        <w:rPr>
          <w:u w:color="000000"/>
        </w:rPr>
        <w:noBreakHyphen/>
        <w:t>16</w:t>
      </w:r>
      <w:r w:rsidRPr="0049292D">
        <w:rPr>
          <w:u w:color="000000"/>
        </w:rPr>
        <w:noBreakHyphen/>
        <w:t>330 of the 1976 Code, as last amended by Act 153 of 2005, is further amended to read: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292D">
        <w:rPr>
          <w:u w:color="000000"/>
        </w:rPr>
        <w:tab/>
        <w:t>“Section 9</w:t>
      </w:r>
      <w:r w:rsidRPr="0049292D">
        <w:rPr>
          <w:u w:color="000000"/>
        </w:rPr>
        <w:noBreakHyphen/>
        <w:t>16</w:t>
      </w:r>
      <w:r w:rsidRPr="0049292D">
        <w:rPr>
          <w:u w:color="000000"/>
        </w:rPr>
        <w:noBreakHyphen/>
        <w:t>330.</w:t>
      </w:r>
      <w:r w:rsidRPr="0049292D">
        <w:rPr>
          <w:u w:color="000000"/>
        </w:rPr>
        <w:tab/>
      </w:r>
      <w:r w:rsidRPr="008E4A50">
        <w:t>(A)</w:t>
      </w:r>
      <w:r w:rsidRPr="008E4A50">
        <w:tab/>
        <w:t xml:space="preserve">The commission shall provide the </w:t>
      </w:r>
      <w:r w:rsidRPr="008E4A50">
        <w:rPr>
          <w:u w:val="single"/>
        </w:rPr>
        <w:t>chief executive officer and the</w:t>
      </w:r>
      <w:r w:rsidRPr="008E4A50">
        <w:t xml:space="preserve"> chief investment officer with a statement of general investment objectives. The commission </w:t>
      </w:r>
      <w:r w:rsidRPr="008E4A50">
        <w:rPr>
          <w:strike/>
        </w:rPr>
        <w:t>shall</w:t>
      </w:r>
      <w:r w:rsidRPr="008E4A50">
        <w:t xml:space="preserve"> also </w:t>
      </w:r>
      <w:r w:rsidRPr="008E4A50">
        <w:rPr>
          <w:u w:val="single"/>
        </w:rPr>
        <w:t>shall</w:t>
      </w:r>
      <w:r w:rsidRPr="008E4A50">
        <w:t xml:space="preserve"> provide the </w:t>
      </w:r>
      <w:r w:rsidRPr="008E4A50">
        <w:rPr>
          <w:u w:val="single"/>
        </w:rPr>
        <w:t>chief executive officer and the</w:t>
      </w:r>
      <w:r w:rsidRPr="008E4A50">
        <w:t xml:space="preserve"> chief investment officer with a statement of actuarial assumptions developed by the system’s actuary and approved by the board. The commission shall review the statement of general investment objectives annually for the purpose of affirming or changing it and </w:t>
      </w:r>
      <w:proofErr w:type="gramStart"/>
      <w:r w:rsidRPr="008E4A50">
        <w:t>advise</w:t>
      </w:r>
      <w:proofErr w:type="gramEnd"/>
      <w:r w:rsidRPr="008E4A50">
        <w:t xml:space="preserve"> the </w:t>
      </w:r>
      <w:r w:rsidRPr="008E4A50">
        <w:rPr>
          <w:u w:val="single"/>
        </w:rPr>
        <w:t>chief executive officer and the</w:t>
      </w:r>
      <w:r w:rsidRPr="008E4A50">
        <w:t xml:space="preserve"> chief investment officer of its actions. The retirement system shall provide the commission</w:t>
      </w:r>
      <w:r w:rsidRPr="008E4A50">
        <w:rPr>
          <w:u w:val="single"/>
        </w:rPr>
        <w:t>,</w:t>
      </w:r>
      <w:r w:rsidRPr="008E4A50">
        <w:t xml:space="preserve"> </w:t>
      </w:r>
      <w:r w:rsidRPr="008E4A50">
        <w:rPr>
          <w:strike/>
        </w:rPr>
        <w:t>and</w:t>
      </w:r>
      <w:r w:rsidRPr="008E4A50">
        <w:t xml:space="preserve"> its </w:t>
      </w:r>
      <w:r w:rsidRPr="008E4A50">
        <w:rPr>
          <w:u w:val="single"/>
        </w:rPr>
        <w:t>chief executive officer and</w:t>
      </w:r>
      <w:r w:rsidRPr="008E4A50">
        <w:t xml:space="preserve"> chief investment officer that data or other information needed to prepare the annual investment plan.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t>(B)</w:t>
      </w:r>
      <w:r w:rsidRPr="0049292D">
        <w:rPr>
          <w:u w:val="single" w:color="000000"/>
        </w:rPr>
        <w:t>(1)</w:t>
      </w:r>
      <w:r w:rsidRPr="0049292D">
        <w:rPr>
          <w:u w:color="000000"/>
        </w:rPr>
        <w:tab/>
      </w:r>
      <w:r w:rsidRPr="0049292D">
        <w:rPr>
          <w:u w:val="single" w:color="000000"/>
        </w:rPr>
        <w:t>Notwithstanding Section 9</w:t>
      </w:r>
      <w:r w:rsidRPr="0049292D">
        <w:rPr>
          <w:u w:val="single" w:color="000000"/>
        </w:rPr>
        <w:noBreakHyphen/>
        <w:t>16</w:t>
      </w:r>
      <w:r w:rsidRPr="0049292D">
        <w:rPr>
          <w:u w:val="single" w:color="000000"/>
        </w:rPr>
        <w:noBreakHyphen/>
      </w:r>
      <w:proofErr w:type="gramStart"/>
      <w:r w:rsidRPr="0049292D">
        <w:rPr>
          <w:u w:val="single" w:color="000000"/>
        </w:rPr>
        <w:t>30(</w:t>
      </w:r>
      <w:proofErr w:type="gramEnd"/>
      <w:r w:rsidRPr="0049292D">
        <w:rPr>
          <w:u w:val="single" w:color="000000"/>
        </w:rPr>
        <w:t>A), the commission’s statement of general investment objectives may include a delegation to the chief investment officer of the final authority to invest an amount not to exceed: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(a)</w:t>
      </w:r>
      <w:r w:rsidRPr="0049292D">
        <w:rPr>
          <w:u w:color="000000"/>
        </w:rPr>
        <w:tab/>
      </w:r>
      <w:r w:rsidRPr="0049292D">
        <w:rPr>
          <w:u w:val="single" w:color="000000"/>
        </w:rPr>
        <w:t>two percent of the total value of portfolio assets for each investment, if the investment is in assets that are publicly tradeable and the investment provides for liquidity in ninety days or less; or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val="single" w:color="000000"/>
        </w:rPr>
        <w:t>(b)</w:t>
      </w:r>
      <w:r w:rsidRPr="0049292D">
        <w:rPr>
          <w:u w:color="000000"/>
        </w:rPr>
        <w:tab/>
      </w:r>
      <w:r w:rsidRPr="0049292D">
        <w:rPr>
          <w:u w:val="single" w:color="000000"/>
        </w:rPr>
        <w:t xml:space="preserve">one percent of the total value of portfolio assets for each investment, if the investment is in assets that are not publicly tradeable or the investment’s liquidity provision is greater than ninety days.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(2)</w:t>
      </w:r>
      <w:r w:rsidRPr="0049292D">
        <w:rPr>
          <w:u w:color="000000"/>
        </w:rPr>
        <w:tab/>
      </w:r>
      <w:r w:rsidRPr="0049292D">
        <w:rPr>
          <w:u w:val="single" w:color="000000"/>
        </w:rPr>
        <w:t xml:space="preserve">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w:t>
      </w:r>
      <w:r w:rsidRPr="0049292D">
        <w:rPr>
          <w:u w:val="single" w:color="000000"/>
        </w:rPr>
        <w:lastRenderedPageBreak/>
        <w:t>delegation of the final authority to invest at any time and may place stricter limits on any delegated authority than those provided in this subsection.</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rPr>
          <w:u w:val="single"/>
        </w:rPr>
        <w:t>(C)</w:t>
      </w:r>
      <w:r w:rsidRPr="008E4A50">
        <w:tab/>
        <w:t>The annual investment plan must be consistent with actions taken by the commission pursuant to subsection (A) and must include, but is not limited to, the following components:</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(1)</w:t>
      </w:r>
      <w:r w:rsidRPr="008E4A50">
        <w:tab/>
      </w:r>
      <w:proofErr w:type="gramStart"/>
      <w:r w:rsidRPr="008E4A50">
        <w:t>general</w:t>
      </w:r>
      <w:proofErr w:type="gramEnd"/>
      <w:r w:rsidRPr="008E4A50">
        <w:t xml:space="preserve"> operational and investment policies;</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(2)</w:t>
      </w:r>
      <w:r w:rsidRPr="008E4A50">
        <w:tab/>
      </w:r>
      <w:proofErr w:type="gramStart"/>
      <w:r w:rsidRPr="008E4A50">
        <w:t>investment</w:t>
      </w:r>
      <w:proofErr w:type="gramEnd"/>
      <w:r w:rsidRPr="008E4A50">
        <w:t xml:space="preserve"> objectives and performance standards;</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(3)</w:t>
      </w:r>
      <w:r w:rsidRPr="008E4A50">
        <w:tab/>
      </w:r>
      <w:proofErr w:type="gramStart"/>
      <w:r w:rsidRPr="008E4A50">
        <w:t>investment</w:t>
      </w:r>
      <w:proofErr w:type="gramEnd"/>
      <w:r w:rsidRPr="008E4A50">
        <w:t xml:space="preserve"> strategies, which may include indexed or enhanced indexed strategies as the preferred or exclusive strategies for equity investing, and an explanation of the reasons for the selection of each strategy;</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(4)</w:t>
      </w:r>
      <w:r w:rsidRPr="008E4A50">
        <w:tab/>
        <w:t>industry sector, market sector, issuer, and other allocations of assets that provide diversification in accordance with prudent investment standards, including desired rates of return and acceptable levels of risks for each asset class;</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(5)</w:t>
      </w:r>
      <w:r w:rsidRPr="008E4A50">
        <w:tab/>
      </w:r>
      <w:proofErr w:type="gramStart"/>
      <w:r w:rsidRPr="008E4A50">
        <w:t>policies</w:t>
      </w:r>
      <w:proofErr w:type="gramEnd"/>
      <w:r w:rsidRPr="008E4A50">
        <w:t xml:space="preserve"> and procedures providing flexibility in responding to market contingencies;</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(6)</w:t>
      </w:r>
      <w:r w:rsidRPr="008E4A50">
        <w:tab/>
        <w:t xml:space="preserve">procedures and policies for selecting, monitoring, compensating, and terminating investment consultants, equity investment managers, and other necessary professional service providers; </w:t>
      </w:r>
      <w:r w:rsidRPr="008E4A50">
        <w:rPr>
          <w:strike/>
        </w:rPr>
        <w:t>and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E4A50">
        <w:tab/>
      </w:r>
      <w:r w:rsidRPr="008E4A50">
        <w:tab/>
        <w:t>(7)</w:t>
      </w:r>
      <w:r w:rsidRPr="008E4A50">
        <w:tab/>
      </w:r>
      <w:proofErr w:type="gramStart"/>
      <w:r w:rsidRPr="008E4A50">
        <w:t>methods</w:t>
      </w:r>
      <w:proofErr w:type="gramEnd"/>
      <w:r w:rsidRPr="008E4A50">
        <w:t xml:space="preserve"> for managing the costs of the investment activities</w:t>
      </w:r>
      <w:r w:rsidRPr="008E4A50">
        <w:rPr>
          <w:u w:val="single"/>
        </w:rPr>
        <w:t>; and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r>
      <w:r w:rsidRPr="008E4A50">
        <w:rPr>
          <w:u w:val="single"/>
        </w:rPr>
        <w:t>(8)</w:t>
      </w:r>
      <w:r w:rsidRPr="008E4A50">
        <w:tab/>
      </w:r>
      <w:proofErr w:type="gramStart"/>
      <w:r w:rsidRPr="008E4A50">
        <w:rPr>
          <w:u w:val="single"/>
        </w:rPr>
        <w:t>a</w:t>
      </w:r>
      <w:proofErr w:type="gramEnd"/>
      <w:r w:rsidRPr="008E4A50">
        <w:rPr>
          <w:u w:val="single"/>
        </w:rPr>
        <w:t xml:space="preserve"> detailed description of the amount and extent of the final authority to invest made by the commission pursuant to subsection (B)</w:t>
      </w:r>
      <w:r w:rsidRPr="008E4A50">
        <w:t>.</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rPr>
          <w:strike/>
        </w:rPr>
        <w:t>(C)</w:t>
      </w:r>
      <w:r w:rsidRPr="008E4A50">
        <w:rPr>
          <w:u w:val="single"/>
        </w:rPr>
        <w:t>(D)</w:t>
      </w:r>
      <w:r w:rsidRPr="008E4A50">
        <w:tab/>
        <w:t>In developing the annual investment plan, the chief investment officer shall:</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r>
      <w:r w:rsidRPr="008E4A50">
        <w:tab/>
        <w:t>(1)</w:t>
      </w:r>
      <w:r w:rsidRPr="008E4A50">
        <w:tab/>
      </w:r>
      <w:proofErr w:type="gramStart"/>
      <w:r w:rsidRPr="008E4A50">
        <w:t>diversify</w:t>
      </w:r>
      <w:proofErr w:type="gramEnd"/>
      <w:r w:rsidRPr="008E4A50">
        <w:t xml:space="preserve"> the investments of the retirement systems, unless the commission reasonably determines that, because of special circumstances, it is clearly not prudent to do so; and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tab/>
      </w:r>
      <w:r w:rsidRPr="008E4A50">
        <w:tab/>
        <w:t>(2)</w:t>
      </w:r>
      <w:r w:rsidRPr="008E4A50">
        <w:tab/>
      </w:r>
      <w:proofErr w:type="gramStart"/>
      <w:r w:rsidRPr="008E4A50">
        <w:t>make</w:t>
      </w:r>
      <w:proofErr w:type="gramEnd"/>
      <w:r w:rsidRPr="008E4A50">
        <w:t xml:space="preserve"> a reasonable effort to verify facts relevant to the investment of assets of the retirement systems.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val="single" w:color="000000"/>
        </w:rPr>
        <w:t>(E)</w:t>
      </w:r>
      <w:r w:rsidRPr="0049292D">
        <w:rPr>
          <w:u w:color="000000"/>
        </w:rPr>
        <w:tab/>
      </w:r>
      <w:r w:rsidRPr="0049292D">
        <w:rPr>
          <w:u w:val="single" w:color="000000"/>
        </w:rPr>
        <w:t xml:space="preserve">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w:t>
      </w:r>
      <w:r w:rsidRPr="0049292D">
        <w:rPr>
          <w:u w:val="single" w:color="000000"/>
        </w:rPr>
        <w:lastRenderedPageBreak/>
        <w:t>of delegation of final investment authority to the chief investment officer.</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12.</w:t>
      </w:r>
      <w:r w:rsidRPr="0049292D">
        <w:rPr>
          <w:u w:color="000000"/>
        </w:rPr>
        <w:tab/>
        <w:t>Section 9</w:t>
      </w:r>
      <w:r w:rsidRPr="0049292D">
        <w:rPr>
          <w:u w:color="000000"/>
        </w:rPr>
        <w:noBreakHyphen/>
        <w:t>16</w:t>
      </w:r>
      <w:r w:rsidRPr="0049292D">
        <w:rPr>
          <w:u w:color="000000"/>
        </w:rPr>
        <w:noBreakHyphen/>
        <w:t xml:space="preserve">380 of the 1976 Code, as added by Act 278 of 2012, is amended to read: </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“Section 9</w:t>
      </w:r>
      <w:r w:rsidRPr="0049292D">
        <w:rPr>
          <w:u w:color="000000"/>
        </w:rPr>
        <w:noBreakHyphen/>
        <w:t>16</w:t>
      </w:r>
      <w:r w:rsidRPr="0049292D">
        <w:rPr>
          <w:u w:color="000000"/>
        </w:rPr>
        <w:noBreakHyphen/>
        <w:t>380.</w:t>
      </w:r>
      <w:r w:rsidRPr="0049292D">
        <w:rPr>
          <w:u w:color="000000"/>
        </w:rPr>
        <w:tab/>
      </w:r>
      <w:r w:rsidRPr="0049292D">
        <w:rPr>
          <w:strike/>
          <w:u w:color="000000"/>
        </w:rPr>
        <w:t>Each year in the general appropriations act, the General Assembly shall appropriate sufficient funds to the Office of the State Inspector General to</w:t>
      </w:r>
      <w:r w:rsidRPr="0049292D">
        <w:rPr>
          <w:u w:color="000000"/>
        </w:rPr>
        <w:t xml:space="preserve"> </w:t>
      </w:r>
      <w:proofErr w:type="gramStart"/>
      <w:r w:rsidRPr="0049292D">
        <w:rPr>
          <w:u w:val="single" w:color="000000"/>
        </w:rPr>
        <w:t>Every</w:t>
      </w:r>
      <w:proofErr w:type="gramEnd"/>
      <w:r w:rsidRPr="0049292D">
        <w:rPr>
          <w:u w:val="single" w:color="000000"/>
        </w:rPr>
        <w:t xml:space="preserve"> four years the State Auditor shall</w:t>
      </w:r>
      <w:r w:rsidRPr="0049292D">
        <w:rPr>
          <w:u w:color="000000"/>
        </w:rPr>
        <w:t xml:space="preserve"> employ a private audit firm to perform a fiduciary audit on the Retirement System Investment Commission. The audit firm must be selected by the State </w:t>
      </w:r>
      <w:r w:rsidRPr="0049292D">
        <w:rPr>
          <w:strike/>
          <w:u w:color="000000"/>
        </w:rPr>
        <w:t>Inspector General</w:t>
      </w:r>
      <w:r w:rsidRPr="0049292D">
        <w:rPr>
          <w:u w:color="000000"/>
        </w:rPr>
        <w:t xml:space="preserve"> </w:t>
      </w:r>
      <w:r w:rsidRPr="0049292D">
        <w:rPr>
          <w:u w:val="single" w:color="000000"/>
        </w:rPr>
        <w:t>Auditor</w:t>
      </w:r>
      <w:r w:rsidRPr="0049292D">
        <w:rPr>
          <w:u w:color="000000"/>
        </w:rPr>
        <w:t xml:space="preserve">. </w:t>
      </w:r>
      <w:r w:rsidRPr="0049292D">
        <w:rPr>
          <w:strike/>
          <w:u w:color="000000"/>
        </w:rPr>
        <w:t>The</w:t>
      </w:r>
      <w:r w:rsidRPr="0049292D">
        <w:rPr>
          <w:u w:color="000000"/>
        </w:rPr>
        <w:t xml:space="preserve"> </w:t>
      </w:r>
      <w:r w:rsidRPr="0049292D">
        <w:rPr>
          <w:u w:val="single" w:color="000000"/>
        </w:rPr>
        <w:t>A</w:t>
      </w:r>
      <w:r w:rsidRPr="0049292D">
        <w:rPr>
          <w:u w:color="000000"/>
        </w:rPr>
        <w:t xml:space="preserve"> report from the </w:t>
      </w:r>
      <w:r w:rsidRPr="0049292D">
        <w:rPr>
          <w:strike/>
          <w:u w:color="000000"/>
        </w:rPr>
        <w:t>previous fiscal year</w:t>
      </w:r>
      <w:r w:rsidRPr="0049292D">
        <w:rPr>
          <w:u w:color="000000"/>
        </w:rPr>
        <w:t xml:space="preserve"> </w:t>
      </w:r>
      <w:r w:rsidRPr="0049292D">
        <w:rPr>
          <w:u w:val="single" w:color="000000"/>
        </w:rPr>
        <w:t>private audit firm</w:t>
      </w:r>
      <w:r w:rsidRPr="0049292D">
        <w:rPr>
          <w:u w:color="000000"/>
        </w:rPr>
        <w:t xml:space="preserve"> must be completed by January </w:t>
      </w:r>
      <w:r w:rsidRPr="0049292D">
        <w:rPr>
          <w:strike/>
          <w:u w:color="000000"/>
        </w:rPr>
        <w:t>fifteenth</w:t>
      </w:r>
      <w:r w:rsidRPr="0049292D">
        <w:rPr>
          <w:u w:color="000000"/>
        </w:rPr>
        <w:t xml:space="preserve"> </w:t>
      </w:r>
      <w:r w:rsidRPr="0049292D">
        <w:rPr>
          <w:u w:val="single" w:color="000000"/>
        </w:rPr>
        <w:t>15, 2019, and every four years after that time</w:t>
      </w:r>
      <w:r w:rsidRPr="0049292D">
        <w:rPr>
          <w:u w:color="000000"/>
        </w:rPr>
        <w:t xml:space="preserve">. Upon completion, the report must be submitted to the Governor, the President </w:t>
      </w:r>
      <w:r w:rsidRPr="0049292D">
        <w:rPr>
          <w:i/>
          <w:u w:color="000000"/>
        </w:rPr>
        <w:t>Pro Tempore</w:t>
      </w:r>
      <w:r w:rsidRPr="0049292D">
        <w:rPr>
          <w:u w:color="000000"/>
        </w:rPr>
        <w:t xml:space="preserve"> of the Senate, the Speaker of the House of Representatives, the Chairman of the Senate Finance Committee, and the Chairman of the House Ways and Means Committee.”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13.</w:t>
      </w:r>
      <w:r w:rsidRPr="0049292D">
        <w:rPr>
          <w:u w:color="000000"/>
        </w:rPr>
        <w:tab/>
        <w:t>Article 1, Chapter 16, Title 9 of the 1976 Code is amended by adding:</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“Section</w:t>
      </w:r>
      <w:r w:rsidRPr="0049292D">
        <w:rPr>
          <w:u w:color="000000"/>
        </w:rPr>
        <w:tab/>
        <w:t>9</w:t>
      </w:r>
      <w:r w:rsidRPr="0049292D">
        <w:rPr>
          <w:u w:color="000000"/>
        </w:rPr>
        <w:noBreakHyphen/>
        <w:t>16</w:t>
      </w:r>
      <w:r w:rsidRPr="0049292D">
        <w:rPr>
          <w:u w:color="000000"/>
        </w:rPr>
        <w:noBreakHyphen/>
        <w:t xml:space="preserve">100. </w:t>
      </w:r>
      <w:r w:rsidRPr="0049292D">
        <w:rPr>
          <w:u w:color="000000"/>
        </w:rPr>
        <w:tab/>
        <w:t>(A)</w:t>
      </w:r>
      <w:r w:rsidRPr="0049292D">
        <w:rPr>
          <w:u w:color="000000"/>
        </w:rPr>
        <w:tab/>
        <w:t>A lobbyist, as defined in Section 2</w:t>
      </w:r>
      <w:r w:rsidRPr="0049292D">
        <w:rPr>
          <w:u w:color="000000"/>
        </w:rPr>
        <w:noBreakHyphen/>
        <w:t>17</w:t>
      </w:r>
      <w:r w:rsidRPr="0049292D">
        <w:rPr>
          <w:u w:color="000000"/>
        </w:rPr>
        <w:noBreakHyphen/>
      </w:r>
      <w:proofErr w:type="gramStart"/>
      <w:r w:rsidRPr="0049292D">
        <w:rPr>
          <w:u w:color="000000"/>
        </w:rPr>
        <w:t>10(</w:t>
      </w:r>
      <w:proofErr w:type="gramEnd"/>
      <w:r w:rsidRPr="0049292D">
        <w:rPr>
          <w:u w:color="000000"/>
        </w:rPr>
        <w:t>13), may not contact any member of the commission, the chief executive officer, chief investment officer, or staff member of the commission to solicit the investment of funds with a particular entity regardless of whether the lobbyist represents that entity.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(B)</w:t>
      </w:r>
      <w:r w:rsidRPr="0049292D">
        <w:rPr>
          <w:u w:color="000000"/>
        </w:rPr>
        <w:tab/>
        <w:t>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E4A50">
        <w:tab/>
      </w:r>
      <w:r w:rsidRPr="0049292D">
        <w:rPr>
          <w:u w:color="000000"/>
        </w:rPr>
        <w:t>(C)</w:t>
      </w:r>
      <w:r w:rsidRPr="0049292D">
        <w:rPr>
          <w:u w:color="000000"/>
        </w:rPr>
        <w:tab/>
        <w:t>The commission may not invest in any asset or with any entity in which a commissioner or his immediate family has any interest.  This subsection does not apply to publicly traded securities.”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Part IV</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Administration of Retirement System Funds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14.</w:t>
      </w:r>
      <w:r w:rsidRPr="0049292D">
        <w:rPr>
          <w:u w:color="000000"/>
        </w:rPr>
        <w:tab/>
        <w:t>Section 9</w:t>
      </w:r>
      <w:r w:rsidRPr="0049292D">
        <w:rPr>
          <w:u w:color="000000"/>
        </w:rPr>
        <w:noBreakHyphen/>
        <w:t>1</w:t>
      </w:r>
      <w:r w:rsidRPr="0049292D">
        <w:rPr>
          <w:u w:color="000000"/>
        </w:rPr>
        <w:noBreakHyphen/>
      </w:r>
      <w:proofErr w:type="gramStart"/>
      <w:r w:rsidRPr="0049292D">
        <w:rPr>
          <w:u w:color="000000"/>
        </w:rPr>
        <w:t>1310(</w:t>
      </w:r>
      <w:proofErr w:type="gramEnd"/>
      <w:r w:rsidRPr="0049292D">
        <w:rPr>
          <w:u w:color="000000"/>
        </w:rPr>
        <w:t>A) of the 1976 Code, as last amended by Act 278 of 2012, is further amended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lastRenderedPageBreak/>
        <w:tab/>
        <w:t>“(A)</w:t>
      </w:r>
      <w:r w:rsidRPr="0049292D">
        <w:rPr>
          <w:u w:color="000000"/>
        </w:rPr>
        <w:tab/>
        <w:t xml:space="preserve">The South Carolina Public Employee Benefit Authority and the </w:t>
      </w:r>
      <w:r w:rsidRPr="0049292D">
        <w:rPr>
          <w:strike/>
          <w:u w:color="000000"/>
        </w:rPr>
        <w:t>State Fiscal Accountability Authority, or its successor,</w:t>
      </w:r>
      <w:r w:rsidRPr="0049292D">
        <w:rPr>
          <w:u w:color="000000"/>
        </w:rPr>
        <w:t xml:space="preserve"> </w:t>
      </w:r>
      <w:r w:rsidRPr="0049292D">
        <w:rPr>
          <w:u w:val="single" w:color="000000"/>
        </w:rPr>
        <w:t>Retirement System Investment Commission</w:t>
      </w:r>
      <w:r w:rsidRPr="0049292D">
        <w:rPr>
          <w:u w:color="000000"/>
        </w:rPr>
        <w:t xml:space="preserve"> are </w:t>
      </w:r>
      <w:proofErr w:type="spellStart"/>
      <w:r w:rsidRPr="0049292D">
        <w:rPr>
          <w:u w:color="000000"/>
        </w:rPr>
        <w:t>cotrustees</w:t>
      </w:r>
      <w:proofErr w:type="spellEnd"/>
      <w:r w:rsidRPr="0049292D">
        <w:rPr>
          <w:u w:color="000000"/>
        </w:rPr>
        <w:t xml:space="preserve"> of the </w:t>
      </w:r>
      <w:r w:rsidRPr="0049292D">
        <w:rPr>
          <w:u w:val="single" w:color="000000"/>
        </w:rPr>
        <w:t>assets of the</w:t>
      </w:r>
      <w:r w:rsidRPr="0049292D">
        <w:rPr>
          <w:u w:color="000000"/>
        </w:rPr>
        <w:t xml:space="preserve"> retirement system as </w:t>
      </w:r>
      <w:r w:rsidRPr="0049292D">
        <w:rPr>
          <w:u w:val="single" w:color="000000"/>
        </w:rPr>
        <w:t>‘assets’ and</w:t>
      </w:r>
      <w:r w:rsidRPr="0049292D">
        <w:rPr>
          <w:u w:color="000000"/>
        </w:rPr>
        <w:t xml:space="preserve"> ‘retirement system’ </w:t>
      </w:r>
      <w:r w:rsidRPr="0049292D">
        <w:rPr>
          <w:strike/>
          <w:u w:color="000000"/>
        </w:rPr>
        <w:t>is</w:t>
      </w:r>
      <w:r w:rsidRPr="0049292D">
        <w:rPr>
          <w:u w:color="000000"/>
        </w:rPr>
        <w:t xml:space="preserve"> </w:t>
      </w:r>
      <w:r w:rsidRPr="0049292D">
        <w:rPr>
          <w:u w:val="single" w:color="000000"/>
        </w:rPr>
        <w:t>are</w:t>
      </w:r>
      <w:r w:rsidRPr="0049292D">
        <w:rPr>
          <w:u w:color="000000"/>
        </w:rPr>
        <w:t xml:space="preserve"> defined in Section 9</w:t>
      </w:r>
      <w:r w:rsidRPr="0049292D">
        <w:rPr>
          <w:u w:color="000000"/>
        </w:rPr>
        <w:noBreakHyphen/>
        <w:t>16</w:t>
      </w:r>
      <w:r w:rsidRPr="0049292D">
        <w:rPr>
          <w:u w:color="000000"/>
        </w:rPr>
        <w:noBreakHyphen/>
      </w:r>
      <w:proofErr w:type="gramStart"/>
      <w:r w:rsidRPr="0049292D">
        <w:rPr>
          <w:u w:color="000000"/>
        </w:rPr>
        <w:t>10</w:t>
      </w:r>
      <w:r w:rsidRPr="0049292D">
        <w:rPr>
          <w:u w:val="single" w:color="000000"/>
        </w:rPr>
        <w:t>(</w:t>
      </w:r>
      <w:proofErr w:type="gramEnd"/>
      <w:r w:rsidRPr="0049292D">
        <w:rPr>
          <w:u w:val="single" w:color="000000"/>
        </w:rPr>
        <w:t>1) and</w:t>
      </w:r>
      <w:r w:rsidRPr="008E4A50">
        <w:t xml:space="preserve"> </w:t>
      </w:r>
      <w:r w:rsidRPr="0049292D">
        <w:rPr>
          <w:u w:color="000000"/>
        </w:rPr>
        <w:t xml:space="preserve">(8) </w:t>
      </w:r>
      <w:r w:rsidRPr="0049292D">
        <w:rPr>
          <w:strike/>
          <w:u w:color="000000"/>
        </w:rPr>
        <w:t>in performing the functions imposed on them by law in the governance of the Retirement System</w:t>
      </w:r>
      <w:r w:rsidRPr="0049292D">
        <w:rPr>
          <w:u w:color="000000"/>
        </w:rPr>
        <w:t xml:space="preserve">. Notwithstanding any other provision of law, any reference in law to the trustee of the </w:t>
      </w:r>
      <w:r w:rsidRPr="0049292D">
        <w:rPr>
          <w:u w:val="single" w:color="000000"/>
        </w:rPr>
        <w:t xml:space="preserve">assets of the </w:t>
      </w:r>
      <w:r w:rsidRPr="0049292D">
        <w:rPr>
          <w:u w:color="000000"/>
        </w:rPr>
        <w:t xml:space="preserve">Retirement System must be construed to conform to the </w:t>
      </w:r>
      <w:proofErr w:type="spellStart"/>
      <w:r w:rsidRPr="0049292D">
        <w:rPr>
          <w:u w:color="000000"/>
        </w:rPr>
        <w:t>cotrusteeship</w:t>
      </w:r>
      <w:proofErr w:type="spellEnd"/>
      <w:r w:rsidRPr="0049292D">
        <w:rPr>
          <w:u w:color="000000"/>
        </w:rPr>
        <w:t xml:space="preserve"> as provided in this subsection. </w:t>
      </w:r>
      <w:r w:rsidRPr="0049292D">
        <w:rPr>
          <w:u w:val="single" w:color="000000"/>
        </w:rPr>
        <w:t>The Public Employee Benefit Authority shall hold the assets of the Retirement System in a group trust as provided in Section 9</w:t>
      </w:r>
      <w:r w:rsidRPr="0049292D">
        <w:rPr>
          <w:u w:val="single" w:color="000000"/>
        </w:rPr>
        <w:noBreakHyphen/>
        <w:t>16</w:t>
      </w:r>
      <w:r w:rsidRPr="0049292D">
        <w:rPr>
          <w:u w:val="single" w:color="000000"/>
        </w:rPr>
        <w:noBreakHyphen/>
        <w:t>20.</w:t>
      </w:r>
      <w:r w:rsidRPr="0049292D">
        <w:rPr>
          <w:u w:color="000000"/>
        </w:rPr>
        <w:t xml:space="preserve"> The Retirement System Investment Commission shall invest and reinvest the </w:t>
      </w:r>
      <w:r w:rsidRPr="0049292D">
        <w:rPr>
          <w:strike/>
          <w:u w:color="000000"/>
        </w:rPr>
        <w:t>funds</w:t>
      </w:r>
      <w:r w:rsidRPr="0049292D">
        <w:rPr>
          <w:u w:color="000000"/>
        </w:rPr>
        <w:t xml:space="preserve"> </w:t>
      </w:r>
      <w:r w:rsidRPr="0049292D">
        <w:rPr>
          <w:u w:val="single" w:color="000000"/>
        </w:rPr>
        <w:t>assets</w:t>
      </w:r>
      <w:r w:rsidRPr="0049292D">
        <w:rPr>
          <w:u w:color="000000"/>
        </w:rPr>
        <w:t xml:space="preserve"> of the retirement system </w:t>
      </w:r>
      <w:r w:rsidRPr="0049292D">
        <w:rPr>
          <w:strike/>
          <w:u w:color="000000"/>
        </w:rPr>
        <w:t>as ‘retirement system’ is defined in Section 9</w:t>
      </w:r>
      <w:r w:rsidRPr="0049292D">
        <w:rPr>
          <w:strike/>
          <w:u w:color="000000"/>
        </w:rPr>
        <w:noBreakHyphen/>
        <w:t>16</w:t>
      </w:r>
      <w:r w:rsidRPr="0049292D">
        <w:rPr>
          <w:strike/>
          <w:u w:color="000000"/>
        </w:rPr>
        <w:noBreakHyphen/>
        <w:t>10(8)</w:t>
      </w:r>
      <w:r w:rsidRPr="0049292D">
        <w:rPr>
          <w:u w:color="000000"/>
        </w:rPr>
        <w:t>, subject to all the terms, conditions, limitations, and restrictions imposed by Section 16, Article X of the South Carolina Constitution, 1895, subsection (B) of this section, and Chapter 16 of this title.”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15.</w:t>
      </w:r>
      <w:r w:rsidRPr="0049292D">
        <w:rPr>
          <w:u w:color="000000"/>
        </w:rPr>
        <w:tab/>
        <w:t>Section 9</w:t>
      </w:r>
      <w:r w:rsidRPr="0049292D">
        <w:rPr>
          <w:u w:color="000000"/>
        </w:rPr>
        <w:noBreakHyphen/>
        <w:t>1</w:t>
      </w:r>
      <w:r w:rsidRPr="0049292D">
        <w:rPr>
          <w:u w:color="000000"/>
        </w:rPr>
        <w:noBreakHyphen/>
        <w:t>1320 of the 1976 Code is amended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t>“Section 9</w:t>
      </w:r>
      <w:r w:rsidRPr="0049292D">
        <w:rPr>
          <w:u w:color="000000"/>
        </w:rPr>
        <w:noBreakHyphen/>
        <w:t>1</w:t>
      </w:r>
      <w:r w:rsidRPr="0049292D">
        <w:rPr>
          <w:u w:color="000000"/>
        </w:rPr>
        <w:noBreakHyphen/>
        <w:t>1320.</w:t>
      </w:r>
      <w:r w:rsidRPr="0049292D">
        <w:rPr>
          <w:u w:color="000000"/>
        </w:rPr>
        <w:tab/>
      </w:r>
      <w:r w:rsidRPr="0049292D">
        <w:rPr>
          <w:u w:val="single" w:color="000000"/>
        </w:rPr>
        <w:t>(A)</w:t>
      </w:r>
      <w:r w:rsidRPr="0049292D">
        <w:rPr>
          <w:u w:color="000000"/>
        </w:rPr>
        <w:tab/>
        <w:t xml:space="preserve">The </w:t>
      </w:r>
      <w:r w:rsidRPr="0049292D">
        <w:rPr>
          <w:strike/>
          <w:u w:color="000000"/>
        </w:rPr>
        <w:t>State Treasurer</w:t>
      </w:r>
      <w:r w:rsidRPr="0049292D">
        <w:rPr>
          <w:u w:color="000000"/>
        </w:rPr>
        <w:t xml:space="preserve"> </w:t>
      </w:r>
      <w:r w:rsidRPr="0049292D">
        <w:rPr>
          <w:u w:val="single" w:color="000000"/>
        </w:rPr>
        <w:t>board</w:t>
      </w:r>
      <w:r w:rsidRPr="0049292D">
        <w:rPr>
          <w:u w:color="000000"/>
        </w:rPr>
        <w:t xml:space="preserve"> </w:t>
      </w:r>
      <w:r w:rsidRPr="0049292D">
        <w:rPr>
          <w:strike/>
          <w:u w:color="000000"/>
        </w:rPr>
        <w:t>shall be</w:t>
      </w:r>
      <w:r w:rsidRPr="0049292D">
        <w:rPr>
          <w:u w:color="000000"/>
        </w:rPr>
        <w:t xml:space="preserve"> </w:t>
      </w:r>
      <w:r w:rsidRPr="0049292D">
        <w:rPr>
          <w:u w:val="single" w:color="000000"/>
        </w:rPr>
        <w:t>is</w:t>
      </w:r>
      <w:r w:rsidRPr="0049292D">
        <w:rPr>
          <w:u w:color="000000"/>
        </w:rPr>
        <w:t xml:space="preserve"> the custodian of the </w:t>
      </w:r>
      <w:r w:rsidRPr="0049292D">
        <w:rPr>
          <w:strike/>
          <w:u w:color="000000"/>
        </w:rPr>
        <w:t>funds</w:t>
      </w:r>
      <w:r w:rsidRPr="0049292D">
        <w:rPr>
          <w:u w:color="000000"/>
        </w:rPr>
        <w:t xml:space="preserve"> </w:t>
      </w:r>
      <w:r w:rsidRPr="0049292D">
        <w:rPr>
          <w:u w:val="single" w:color="000000"/>
        </w:rPr>
        <w:t>assets</w:t>
      </w:r>
      <w:r w:rsidRPr="0049292D">
        <w:rPr>
          <w:u w:color="000000"/>
        </w:rPr>
        <w:t xml:space="preserve"> of the </w:t>
      </w:r>
      <w:r w:rsidRPr="0049292D">
        <w:rPr>
          <w:u w:val="single" w:color="000000"/>
        </w:rPr>
        <w:t>Retirement</w:t>
      </w:r>
      <w:r w:rsidRPr="0049292D">
        <w:rPr>
          <w:u w:color="000000"/>
        </w:rPr>
        <w:t xml:space="preserve"> System </w:t>
      </w:r>
      <w:r w:rsidRPr="0049292D">
        <w:rPr>
          <w:u w:val="single" w:color="000000"/>
        </w:rPr>
        <w:t>as ‘assets’ and ‘retirement system’ are defined in Section 9</w:t>
      </w:r>
      <w:r w:rsidRPr="0049292D">
        <w:rPr>
          <w:u w:val="single" w:color="000000"/>
        </w:rPr>
        <w:noBreakHyphen/>
        <w:t>16</w:t>
      </w:r>
      <w:r w:rsidRPr="0049292D">
        <w:rPr>
          <w:u w:val="single" w:color="000000"/>
        </w:rPr>
        <w:noBreakHyphen/>
      </w:r>
      <w:proofErr w:type="gramStart"/>
      <w:r w:rsidRPr="0049292D">
        <w:rPr>
          <w:u w:val="single" w:color="000000"/>
        </w:rPr>
        <w:t>10(</w:t>
      </w:r>
      <w:proofErr w:type="gramEnd"/>
      <w:r w:rsidRPr="0049292D">
        <w:rPr>
          <w:u w:val="single" w:color="000000"/>
        </w:rPr>
        <w:t>1) and (8), and the Retirement System Investment Commission has the exclusive authority to select the custodial bank, provided, however, that the Public Employee Benefit Authority is a third</w:t>
      </w:r>
      <w:r w:rsidRPr="0049292D">
        <w:rPr>
          <w:u w:val="single" w:color="000000"/>
        </w:rPr>
        <w:noBreakHyphen/>
        <w:t>party beneficiary of the contract with the custodial bank with full rights to information under them</w:t>
      </w:r>
      <w:r w:rsidRPr="0049292D">
        <w:rPr>
          <w:u w:color="000000"/>
        </w:rPr>
        <w:t xml:space="preserve">. </w:t>
      </w:r>
      <w:r w:rsidRPr="0049292D">
        <w:rPr>
          <w:strike/>
          <w:u w:color="000000"/>
        </w:rPr>
        <w:t>All payments from such funds shall be made by him only upon vouchers signed by two persons designated by the Board.</w:t>
      </w:r>
      <w:r w:rsidRPr="0049292D">
        <w:rPr>
          <w:u w:color="000000"/>
        </w:rPr>
        <w:t xml:space="preserve"> </w:t>
      </w:r>
      <w:r w:rsidRPr="0049292D">
        <w:rPr>
          <w:u w:val="single" w:color="000000"/>
        </w:rPr>
        <w:t>The custodial banking agreement may provide for electronic signatory approval.</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val="single" w:color="000000"/>
        </w:rPr>
        <w:t>(B)(1)</w:t>
      </w:r>
      <w:r w:rsidRPr="0049292D">
        <w:rPr>
          <w:u w:color="000000"/>
        </w:rPr>
        <w:tab/>
      </w:r>
      <w:r w:rsidRPr="0049292D">
        <w:rPr>
          <w:u w:val="single" w:color="000000"/>
        </w:rPr>
        <w:t>A custodial bank selected by the commission must: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color="000000"/>
        </w:rPr>
        <w:tab/>
      </w:r>
      <w:r w:rsidRPr="0049292D">
        <w:rPr>
          <w:u w:val="single" w:color="000000"/>
        </w:rPr>
        <w:t>(a)</w:t>
      </w:r>
      <w:r w:rsidRPr="0049292D">
        <w:rPr>
          <w:u w:color="000000"/>
        </w:rPr>
        <w:tab/>
      </w:r>
      <w:proofErr w:type="gramStart"/>
      <w:r w:rsidRPr="0049292D">
        <w:rPr>
          <w:u w:val="single" w:color="000000"/>
        </w:rPr>
        <w:t>be</w:t>
      </w:r>
      <w:proofErr w:type="gramEnd"/>
      <w:r w:rsidRPr="0049292D">
        <w:rPr>
          <w:u w:val="single" w:color="000000"/>
        </w:rPr>
        <w:t xml:space="preserve"> a United States domiciled trust company and a member of the Federal Reserve;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color="000000"/>
        </w:rPr>
        <w:tab/>
      </w:r>
      <w:r w:rsidRPr="0049292D">
        <w:rPr>
          <w:u w:val="single" w:color="000000"/>
        </w:rPr>
        <w:t>(b)</w:t>
      </w:r>
      <w:r w:rsidRPr="0049292D">
        <w:rPr>
          <w:u w:color="000000"/>
        </w:rPr>
        <w:tab/>
      </w:r>
      <w:proofErr w:type="gramStart"/>
      <w:r w:rsidRPr="0049292D">
        <w:rPr>
          <w:u w:val="single" w:color="000000"/>
        </w:rPr>
        <w:t>have</w:t>
      </w:r>
      <w:proofErr w:type="gramEnd"/>
      <w:r w:rsidRPr="0049292D">
        <w:rPr>
          <w:u w:val="single" w:color="000000"/>
        </w:rPr>
        <w:t xml:space="preserve"> in excess of one trillion dollars of assets under custody;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color="000000"/>
        </w:rPr>
        <w:tab/>
      </w:r>
      <w:r w:rsidRPr="0049292D">
        <w:rPr>
          <w:u w:val="single" w:color="000000"/>
        </w:rPr>
        <w:t>(c)</w:t>
      </w:r>
      <w:r w:rsidRPr="0049292D">
        <w:rPr>
          <w:u w:color="000000"/>
        </w:rPr>
        <w:tab/>
      </w:r>
      <w:proofErr w:type="gramStart"/>
      <w:r w:rsidRPr="0049292D">
        <w:rPr>
          <w:u w:val="single" w:color="000000"/>
        </w:rPr>
        <w:t>have</w:t>
      </w:r>
      <w:proofErr w:type="gramEnd"/>
      <w:r w:rsidRPr="0049292D">
        <w:rPr>
          <w:u w:val="single" w:color="000000"/>
        </w:rPr>
        <w:t xml:space="preserve"> provided custody services for at least the previous fifteen years; and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9292D">
        <w:rPr>
          <w:u w:color="000000"/>
        </w:rPr>
        <w:tab/>
      </w:r>
      <w:r w:rsidRPr="0049292D">
        <w:rPr>
          <w:u w:color="000000"/>
        </w:rPr>
        <w:tab/>
      </w:r>
      <w:r w:rsidRPr="0049292D">
        <w:rPr>
          <w:u w:color="000000"/>
        </w:rPr>
        <w:tab/>
      </w:r>
      <w:r w:rsidRPr="0049292D">
        <w:rPr>
          <w:u w:val="single" w:color="000000"/>
        </w:rPr>
        <w:t>(d)</w:t>
      </w:r>
      <w:r w:rsidRPr="0049292D">
        <w:rPr>
          <w:u w:color="000000"/>
        </w:rPr>
        <w:tab/>
      </w:r>
      <w:proofErr w:type="gramStart"/>
      <w:r w:rsidRPr="0049292D">
        <w:rPr>
          <w:u w:val="single" w:color="000000"/>
        </w:rPr>
        <w:t>provide</w:t>
      </w:r>
      <w:proofErr w:type="gramEnd"/>
      <w:r w:rsidRPr="0049292D">
        <w:rPr>
          <w:u w:val="single" w:color="000000"/>
        </w:rPr>
        <w:t xml:space="preserve"> custody services to other public fund institutional clients that individually have assets under management that meet or exceed the amount of assets managed by the commission.</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r>
      <w:r w:rsidRPr="0049292D">
        <w:rPr>
          <w:u w:color="000000"/>
        </w:rPr>
        <w:tab/>
      </w:r>
      <w:r w:rsidRPr="0049292D">
        <w:rPr>
          <w:u w:val="single" w:color="000000"/>
        </w:rPr>
        <w:t>(2)</w:t>
      </w:r>
      <w:r w:rsidRPr="0049292D">
        <w:rPr>
          <w:u w:color="000000"/>
        </w:rPr>
        <w:tab/>
      </w:r>
      <w:r w:rsidRPr="0049292D">
        <w:rPr>
          <w:u w:val="single" w:color="000000"/>
        </w:rPr>
        <w:t>Nothing in this subsection prohibits the commission from imposing more stringent or additional qualifications as part of its selection process.</w:t>
      </w:r>
      <w:r w:rsidRPr="0049292D">
        <w:rPr>
          <w:u w:color="000000"/>
        </w:rPr>
        <w:t>”</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t>Part V</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49292D">
        <w:rPr>
          <w:u w:color="000000"/>
        </w:rPr>
        <w:lastRenderedPageBreak/>
        <w:t>Miscellaneous and Time Effective</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16.</w:t>
      </w:r>
      <w:r w:rsidRPr="0049292D">
        <w:rPr>
          <w:u w:color="000000"/>
        </w:rPr>
        <w:tab/>
        <w:t>Section 1</w:t>
      </w:r>
      <w:r w:rsidRPr="0049292D">
        <w:rPr>
          <w:u w:color="000000"/>
        </w:rPr>
        <w:noBreakHyphen/>
        <w:t>3</w:t>
      </w:r>
      <w:r w:rsidRPr="0049292D">
        <w:rPr>
          <w:u w:color="000000"/>
        </w:rPr>
        <w:noBreakHyphen/>
        <w:t xml:space="preserve">240(C)(1) of the 1976 Code, as last amended by Act 275 of 2016, is further amended by adding appropriately lettered </w:t>
      </w:r>
      <w:proofErr w:type="spellStart"/>
      <w:r w:rsidRPr="0049292D">
        <w:rPr>
          <w:u w:color="000000"/>
        </w:rPr>
        <w:t>subitems</w:t>
      </w:r>
      <w:proofErr w:type="spellEnd"/>
      <w:r w:rsidRPr="0049292D">
        <w:rPr>
          <w:u w:color="000000"/>
        </w:rPr>
        <w:t xml:space="preserve"> to read:</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 )</w:t>
      </w:r>
      <w:r w:rsidRPr="0049292D">
        <w:rPr>
          <w:u w:color="000000"/>
        </w:rPr>
        <w:tab/>
        <w:t>South Carolina Retirement Investment Commission members appointed by the Governor or members of the General Assembly;</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ab/>
        <w:t xml:space="preserve"> ( )</w:t>
      </w:r>
      <w:r w:rsidRPr="0049292D">
        <w:rPr>
          <w:u w:color="000000"/>
        </w:rPr>
        <w:tab/>
        <w:t>South Carolina Public Benefit Authority members.”</w:t>
      </w:r>
    </w:p>
    <w:p w:rsidR="0049292D" w:rsidRPr="0049292D"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9292D">
        <w:rPr>
          <w:u w:color="000000"/>
        </w:rPr>
        <w:t>SECTION</w:t>
      </w:r>
      <w:r w:rsidRPr="0049292D">
        <w:rPr>
          <w:u w:color="000000"/>
        </w:rPr>
        <w:tab/>
        <w:t>17.</w:t>
      </w:r>
      <w:r w:rsidRPr="0049292D">
        <w:rPr>
          <w:u w:color="000000"/>
        </w:rPr>
        <w:tab/>
        <w:t>Sections 9</w:t>
      </w:r>
      <w:r w:rsidRPr="0049292D">
        <w:rPr>
          <w:u w:color="000000"/>
        </w:rPr>
        <w:noBreakHyphen/>
        <w:t>4</w:t>
      </w:r>
      <w:r w:rsidRPr="0049292D">
        <w:rPr>
          <w:u w:color="000000"/>
        </w:rPr>
        <w:noBreakHyphen/>
        <w:t>45, 9</w:t>
      </w:r>
      <w:r w:rsidRPr="0049292D">
        <w:rPr>
          <w:u w:color="000000"/>
        </w:rPr>
        <w:noBreakHyphen/>
        <w:t>8</w:t>
      </w:r>
      <w:r w:rsidRPr="0049292D">
        <w:rPr>
          <w:u w:color="000000"/>
        </w:rPr>
        <w:noBreakHyphen/>
        <w:t>170, 9</w:t>
      </w:r>
      <w:r w:rsidRPr="0049292D">
        <w:rPr>
          <w:u w:color="000000"/>
        </w:rPr>
        <w:noBreakHyphen/>
        <w:t>9</w:t>
      </w:r>
      <w:r w:rsidRPr="0049292D">
        <w:rPr>
          <w:u w:color="000000"/>
        </w:rPr>
        <w:noBreakHyphen/>
        <w:t>160, 9</w:t>
      </w:r>
      <w:r w:rsidRPr="0049292D">
        <w:rPr>
          <w:u w:color="000000"/>
        </w:rPr>
        <w:noBreakHyphen/>
        <w:t>10</w:t>
      </w:r>
      <w:r w:rsidRPr="0049292D">
        <w:rPr>
          <w:u w:color="000000"/>
        </w:rPr>
        <w:noBreakHyphen/>
        <w:t>80, and 9</w:t>
      </w:r>
      <w:r w:rsidRPr="0049292D">
        <w:rPr>
          <w:u w:color="000000"/>
        </w:rPr>
        <w:noBreakHyphen/>
        <w:t>11</w:t>
      </w:r>
      <w:r w:rsidRPr="0049292D">
        <w:rPr>
          <w:u w:color="000000"/>
        </w:rPr>
        <w:noBreakHyphen/>
        <w:t>250 of the 1976 Code are repealed.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292D">
        <w:rPr>
          <w:color w:val="000000"/>
          <w:u w:color="000000"/>
        </w:rPr>
        <w:t>SECTION</w:t>
      </w:r>
      <w:r w:rsidRPr="0049292D">
        <w:rPr>
          <w:color w:val="000000"/>
          <w:u w:color="000000"/>
        </w:rPr>
        <w:tab/>
        <w:t>18.</w:t>
      </w:r>
      <w:r w:rsidRPr="0049292D">
        <w:rPr>
          <w:color w:val="000000"/>
          <w:u w:color="000000"/>
        </w:rPr>
        <w:tab/>
        <w:t>This act takes effect on July 1, 2017.  /</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E4A50">
        <w:tab/>
        <w:t>Amend title to read:</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9292D" w:rsidRPr="008E4A50" w:rsidRDefault="0049292D" w:rsidP="0049292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E4A50">
        <w:t xml:space="preserve">/ </w:t>
      </w:r>
      <w:r w:rsidRPr="008E4A50">
        <w:rPr>
          <w:color w:val="000000"/>
          <w:u w:color="000000"/>
        </w:rPr>
        <w:t>TO AMEND SECTION 9</w:t>
      </w:r>
      <w:r w:rsidRPr="008E4A50">
        <w:rPr>
          <w:color w:val="000000"/>
          <w:u w:color="000000"/>
        </w:rPr>
        <w:noBreakHyphen/>
        <w:t>1</w:t>
      </w:r>
      <w:r w:rsidRPr="008E4A50">
        <w:rPr>
          <w:color w:val="000000"/>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8E4A50">
        <w:rPr>
          <w:color w:val="000000"/>
          <w:u w:color="000000"/>
        </w:rPr>
        <w:noBreakHyphen/>
        <w:t>11</w:t>
      </w:r>
      <w:r w:rsidRPr="008E4A50">
        <w:rPr>
          <w:color w:val="000000"/>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8E4A50">
        <w:rPr>
          <w:color w:val="000000"/>
          <w:u w:color="000000"/>
        </w:rPr>
        <w:noBreakHyphen/>
        <w:t>16</w:t>
      </w:r>
      <w:r w:rsidRPr="008E4A50">
        <w:rPr>
          <w:color w:val="000000"/>
          <w:u w:color="000000"/>
        </w:rPr>
        <w:noBreakHyphen/>
        <w:t>335, RELATING TO THE ASSUMED RATE OF RETURN, SO AS TO CHANGE THE ASSUMED RATE OF RETURN TO SEVEN AND ONE QUARTER PERCENT AND TO PROVIDE THAT THE ASSUMED RATE OF RETURN EXPIRES EVERY FOUR YEARS; TO AMEND SECTION 9</w:t>
      </w:r>
      <w:r w:rsidRPr="008E4A50">
        <w:rPr>
          <w:color w:val="000000"/>
          <w:u w:color="000000"/>
        </w:rPr>
        <w:noBreakHyphen/>
        <w:t>4</w:t>
      </w:r>
      <w:r w:rsidRPr="008E4A50">
        <w:rPr>
          <w:color w:val="000000"/>
          <w:u w:color="000000"/>
        </w:rPr>
        <w:noBreakHyphen/>
        <w:t>10, RELATING TO THE TERM OF MEMBERS OF THE BOARD OF DIRECTORS OF THE SOUTH CAROLINA PUBLIC EMPLOYEE BENEFIT AUTHORITY (</w:t>
      </w:r>
      <w:proofErr w:type="spellStart"/>
      <w:r w:rsidRPr="008E4A50">
        <w:rPr>
          <w:color w:val="000000"/>
          <w:u w:color="000000"/>
        </w:rPr>
        <w:t>PEBA</w:t>
      </w:r>
      <w:proofErr w:type="spellEnd"/>
      <w:r w:rsidRPr="008E4A50">
        <w:rPr>
          <w:color w:val="000000"/>
          <w:u w:color="000000"/>
        </w:rPr>
        <w:t>), SO AS TO CHANGE THE TERM FROM TWO TO FOUR YEARS AND TO REQUIRE THE BOARD TO EMPLOY AN EXECUTIVE DIRECTOR; TO AMEND SECTION 9</w:t>
      </w:r>
      <w:r w:rsidRPr="008E4A50">
        <w:rPr>
          <w:color w:val="000000"/>
          <w:u w:color="000000"/>
        </w:rPr>
        <w:noBreakHyphen/>
        <w:t>4</w:t>
      </w:r>
      <w:r w:rsidRPr="008E4A50">
        <w:rPr>
          <w:color w:val="000000"/>
          <w:u w:color="000000"/>
        </w:rPr>
        <w:noBreakHyphen/>
        <w:t xml:space="preserve">40, RELATING TO THE AUDIT OF </w:t>
      </w:r>
      <w:proofErr w:type="spellStart"/>
      <w:r w:rsidRPr="008E4A50">
        <w:rPr>
          <w:color w:val="000000"/>
          <w:u w:color="000000"/>
        </w:rPr>
        <w:t>PEBA</w:t>
      </w:r>
      <w:proofErr w:type="spellEnd"/>
      <w:r w:rsidRPr="008E4A50">
        <w:rPr>
          <w:color w:val="000000"/>
          <w:u w:color="000000"/>
        </w:rPr>
        <w:t xml:space="preserve">, SO AS TO REQUIRE </w:t>
      </w:r>
      <w:proofErr w:type="spellStart"/>
      <w:r w:rsidRPr="008E4A50">
        <w:rPr>
          <w:color w:val="000000"/>
          <w:u w:color="000000"/>
        </w:rPr>
        <w:t>PEBA</w:t>
      </w:r>
      <w:proofErr w:type="spellEnd"/>
      <w:r w:rsidRPr="008E4A50">
        <w:rPr>
          <w:color w:val="000000"/>
          <w:u w:color="000000"/>
        </w:rPr>
        <w:t xml:space="preserve"> TO BE AUDITED EVERY FOUR YEARS; TO AMEND SECTION 9-1-240, RELATING TO THE APPOINTMENT AND DUTIES OF THE ACTUARY, SO AS TO PROVIDE THAT THE STATE FISCAL ACCOUNTABILITY AUTHORITY SHALL APPROVE THE ACTUARY AND TO </w:t>
      </w:r>
      <w:r w:rsidRPr="008E4A50">
        <w:rPr>
          <w:color w:val="000000"/>
          <w:u w:color="000000"/>
        </w:rPr>
        <w:lastRenderedPageBreak/>
        <w:t>PROVIDE THAT THE RETIREMENT SYSTEM INVESTMENT COMMISSION IS A THIRD-PARTY BENEFICIARY OF THE CONTRACT WITH THE ACTUARY; TO AMEND SECTION 9</w:t>
      </w:r>
      <w:r w:rsidRPr="008E4A50">
        <w:rPr>
          <w:color w:val="000000"/>
          <w:u w:color="000000"/>
        </w:rPr>
        <w:noBreakHyphen/>
        <w:t>16</w:t>
      </w:r>
      <w:r w:rsidRPr="008E4A50">
        <w:rPr>
          <w:color w:val="000000"/>
          <w:u w:color="000000"/>
        </w:rPr>
        <w:noBreakHyphen/>
        <w:t>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w:t>
      </w:r>
      <w:r w:rsidRPr="008E4A50">
        <w:rPr>
          <w:color w:val="000000"/>
          <w:u w:color="000000"/>
        </w:rPr>
        <w:noBreakHyphen/>
        <w:t>16</w:t>
      </w:r>
      <w:r w:rsidRPr="008E4A50">
        <w:rPr>
          <w:color w:val="000000"/>
          <w:u w:color="000000"/>
        </w:rPr>
        <w:noBreakHyphen/>
        <w:t>90, AS AMENDED, RELATING TO CERTAIN INVESTMENT REPORTS, SO AS TO PROVIDE THAT CERTAIN REPORTS MUST CONTAIN A SCHEDULE OF NET MANAGER FEES AND EXPENSES; TO AMEND SECTION 9</w:t>
      </w:r>
      <w:r w:rsidRPr="008E4A50">
        <w:rPr>
          <w:color w:val="000000"/>
          <w:u w:color="000000"/>
        </w:rPr>
        <w:noBreakHyphen/>
        <w:t>16</w:t>
      </w:r>
      <w:r w:rsidRPr="008E4A50">
        <w:rPr>
          <w:color w:val="000000"/>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8E4A50">
        <w:rPr>
          <w:color w:val="000000"/>
          <w:u w:color="000000"/>
        </w:rPr>
        <w:noBreakHyphen/>
        <w:t>16</w:t>
      </w:r>
      <w:r w:rsidRPr="008E4A50">
        <w:rPr>
          <w:color w:val="000000"/>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8E4A50">
        <w:rPr>
          <w:color w:val="000000"/>
          <w:u w:color="000000"/>
        </w:rPr>
        <w:noBreakHyphen/>
        <w:t>16</w:t>
      </w:r>
      <w:r w:rsidRPr="008E4A50">
        <w:rPr>
          <w:color w:val="000000"/>
          <w:u w:color="000000"/>
        </w:rPr>
        <w:noBreakHyphen/>
        <w:t>380, RELATING TO THE AUDIT OF THE RETIREMENT SYSTEM INVESTMENT COMMISSION, SO AS TO PROVIDE THAT THE RETIREMENT SYSTEM INVESTMENT COMMISSION BE AUDITED EVERY FOUR YEARS; BY ADDING SECTION 9</w:t>
      </w:r>
      <w:r w:rsidRPr="008E4A50">
        <w:rPr>
          <w:color w:val="000000"/>
          <w:u w:color="000000"/>
        </w:rPr>
        <w:noBreakHyphen/>
        <w:t>16</w:t>
      </w:r>
      <w:r w:rsidRPr="008E4A50">
        <w:rPr>
          <w:color w:val="000000"/>
          <w:u w:color="000000"/>
        </w:rPr>
        <w:noBreakHyphen/>
        <w:t>100 SO AS TO PLACE CERTAIN RESTRICTIONS ON LOBBYISTS AND TO PROHIBIT THE COMMISSION FROM MAKING CERTAIN INVESTMENTS; TO AMEND SECTION 9</w:t>
      </w:r>
      <w:r w:rsidRPr="008E4A50">
        <w:rPr>
          <w:color w:val="000000"/>
          <w:u w:color="000000"/>
        </w:rPr>
        <w:noBreakHyphen/>
        <w:t>1</w:t>
      </w:r>
      <w:r w:rsidRPr="008E4A50">
        <w:rPr>
          <w:color w:val="000000"/>
          <w:u w:color="000000"/>
        </w:rPr>
        <w:noBreakHyphen/>
        <w:t>1310, AS AMENDED, RELATING TO THE TRUSTEE OF THE RETIREMENT SYSTEM, SO AS TO CHANGE A TRUSTEE FROM THE STATE FISCAL ACCOUNTABILITY AUTHORITY TO THE RETIREMENT SYSTEM INVESTMENT COMMISSION; TO AMEND SECTION 9</w:t>
      </w:r>
      <w:r w:rsidRPr="008E4A50">
        <w:rPr>
          <w:color w:val="000000"/>
          <w:u w:color="000000"/>
        </w:rPr>
        <w:noBreakHyphen/>
        <w:t>1</w:t>
      </w:r>
      <w:r w:rsidRPr="008E4A50">
        <w:rPr>
          <w:color w:val="000000"/>
          <w:u w:color="000000"/>
        </w:rPr>
        <w:noBreakHyphen/>
        <w:t xml:space="preserve">1320, RELATING TO THE CUSTODY OF THE ASSETS OF THE RETIREMENT SYSTEM, SO AS TO CHANGE THE CUSTODIAN OF THE ASSETS FROM THE STATE TREASURER TO THE BOARD OF DIRECTORS OF </w:t>
      </w:r>
      <w:proofErr w:type="spellStart"/>
      <w:r w:rsidRPr="008E4A50">
        <w:rPr>
          <w:color w:val="000000"/>
          <w:u w:color="000000"/>
        </w:rPr>
        <w:t>PEBA</w:t>
      </w:r>
      <w:proofErr w:type="spellEnd"/>
      <w:r w:rsidRPr="008E4A50">
        <w:rPr>
          <w:color w:val="000000"/>
          <w:u w:color="000000"/>
        </w:rPr>
        <w:t>; TO AMEND SECTION 1</w:t>
      </w:r>
      <w:r w:rsidRPr="008E4A50">
        <w:rPr>
          <w:color w:val="000000"/>
          <w:u w:color="000000"/>
        </w:rPr>
        <w:noBreakHyphen/>
        <w:t>3</w:t>
      </w:r>
      <w:r w:rsidRPr="008E4A50">
        <w:rPr>
          <w:color w:val="000000"/>
          <w:u w:color="000000"/>
        </w:rPr>
        <w:noBreakHyphen/>
        <w:t xml:space="preserve">240, AS AMENDED, RELATING TO THE </w:t>
      </w:r>
      <w:r w:rsidRPr="008E4A50">
        <w:rPr>
          <w:color w:val="000000"/>
          <w:u w:color="000000"/>
        </w:rPr>
        <w:lastRenderedPageBreak/>
        <w:t>REMOVAL OF OFFICERS BY THE GOVERNOR, SO AS TO ADD THE SOUTH CAROLINA RETIREMENT INVESTMENT COMMISSION MEMBERS AND THE SOUTH CAROLINA PUBLIC BENEFIT AUTHORITY MEMBERS; AND TO REPEAL SECTIONS 9</w:t>
      </w:r>
      <w:r w:rsidRPr="008E4A50">
        <w:rPr>
          <w:color w:val="000000"/>
          <w:u w:color="000000"/>
        </w:rPr>
        <w:noBreakHyphen/>
        <w:t>4</w:t>
      </w:r>
      <w:r w:rsidRPr="008E4A50">
        <w:rPr>
          <w:color w:val="000000"/>
          <w:u w:color="000000"/>
        </w:rPr>
        <w:noBreakHyphen/>
        <w:t>45, 9</w:t>
      </w:r>
      <w:r w:rsidRPr="008E4A50">
        <w:rPr>
          <w:color w:val="000000"/>
          <w:u w:color="000000"/>
        </w:rPr>
        <w:noBreakHyphen/>
        <w:t>8</w:t>
      </w:r>
      <w:r w:rsidRPr="008E4A50">
        <w:rPr>
          <w:color w:val="000000"/>
          <w:u w:color="000000"/>
        </w:rPr>
        <w:noBreakHyphen/>
        <w:t>170, 9</w:t>
      </w:r>
      <w:r w:rsidRPr="008E4A50">
        <w:rPr>
          <w:color w:val="000000"/>
          <w:u w:color="000000"/>
        </w:rPr>
        <w:noBreakHyphen/>
        <w:t>9</w:t>
      </w:r>
      <w:r w:rsidRPr="008E4A50">
        <w:rPr>
          <w:color w:val="000000"/>
          <w:u w:color="000000"/>
        </w:rPr>
        <w:noBreakHyphen/>
        <w:t>160, 9</w:t>
      </w:r>
      <w:r w:rsidRPr="008E4A50">
        <w:rPr>
          <w:color w:val="000000"/>
          <w:u w:color="000000"/>
        </w:rPr>
        <w:noBreakHyphen/>
        <w:t>10</w:t>
      </w:r>
      <w:r w:rsidRPr="008E4A50">
        <w:rPr>
          <w:color w:val="000000"/>
          <w:u w:color="000000"/>
        </w:rPr>
        <w:noBreakHyphen/>
        <w:t>80, AND 9</w:t>
      </w:r>
      <w:r w:rsidRPr="008E4A50">
        <w:rPr>
          <w:color w:val="000000"/>
          <w:u w:color="000000"/>
        </w:rPr>
        <w:noBreakHyphen/>
        <w:t>11</w:t>
      </w:r>
      <w:r w:rsidRPr="008E4A50">
        <w:rPr>
          <w:color w:val="000000"/>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  /</w:t>
      </w:r>
    </w:p>
    <w:p w:rsidR="0049292D" w:rsidRPr="008E4A50" w:rsidRDefault="0049292D" w:rsidP="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9292D" w:rsidRPr="008E4A50" w:rsidRDefault="0049292D" w:rsidP="00F74905">
      <w:pPr>
        <w:pStyle w:val="ConSign"/>
        <w:tabs>
          <w:tab w:val="clear" w:pos="4680"/>
          <w:tab w:val="left" w:pos="3060"/>
        </w:tabs>
        <w:spacing w:line="240" w:lineRule="auto"/>
      </w:pPr>
      <w:bookmarkStart w:id="38" w:name="Sen1"/>
      <w:bookmarkEnd w:id="38"/>
      <w:r w:rsidRPr="008E4A50">
        <w:t>/s/Senator Vincent A. Sheheen</w:t>
      </w:r>
      <w:r w:rsidRPr="008E4A50">
        <w:tab/>
      </w:r>
      <w:bookmarkStart w:id="39" w:name="Hou1"/>
      <w:bookmarkEnd w:id="39"/>
      <w:r w:rsidRPr="008E4A50">
        <w:t>/s/Rep. William "Bill" Herbkersman</w:t>
      </w:r>
      <w:bookmarkStart w:id="40" w:name="Sen2"/>
      <w:bookmarkEnd w:id="40"/>
    </w:p>
    <w:p w:rsidR="0049292D" w:rsidRPr="008E4A50" w:rsidRDefault="0049292D" w:rsidP="00F74905">
      <w:pPr>
        <w:pStyle w:val="ConSign"/>
        <w:tabs>
          <w:tab w:val="clear" w:pos="4680"/>
          <w:tab w:val="left" w:pos="3060"/>
        </w:tabs>
        <w:spacing w:line="240" w:lineRule="auto"/>
      </w:pPr>
      <w:r w:rsidRPr="008E4A50">
        <w:t>/s/Senator Sean Bennett</w:t>
      </w:r>
      <w:r w:rsidRPr="008E4A50">
        <w:tab/>
      </w:r>
      <w:bookmarkStart w:id="41" w:name="Hou2"/>
      <w:bookmarkEnd w:id="41"/>
      <w:r w:rsidR="00846B1F">
        <w:t xml:space="preserve">    </w:t>
      </w:r>
      <w:r w:rsidRPr="008E4A50">
        <w:t>Rep. Tommy M. Stringer</w:t>
      </w:r>
    </w:p>
    <w:p w:rsidR="0049292D" w:rsidRPr="008E4A50" w:rsidRDefault="0049292D" w:rsidP="00F74905">
      <w:pPr>
        <w:pStyle w:val="ConSign"/>
        <w:tabs>
          <w:tab w:val="clear" w:pos="4680"/>
          <w:tab w:val="left" w:pos="3060"/>
        </w:tabs>
        <w:spacing w:line="240" w:lineRule="auto"/>
      </w:pPr>
      <w:bookmarkStart w:id="42" w:name="Sen3"/>
      <w:bookmarkEnd w:id="42"/>
      <w:r w:rsidRPr="008E4A50">
        <w:t>/s/Senator Mike Gambrell</w:t>
      </w:r>
      <w:r w:rsidRPr="008E4A50">
        <w:tab/>
      </w:r>
      <w:bookmarkStart w:id="43" w:name="Hou3"/>
      <w:bookmarkEnd w:id="43"/>
      <w:r w:rsidRPr="008E4A50">
        <w:t>/s/Rep. Gilda Cobb-Hunter</w:t>
      </w:r>
    </w:p>
    <w:p w:rsidR="0049292D" w:rsidRDefault="0049292D" w:rsidP="00F74905">
      <w:pPr>
        <w:pStyle w:val="ConSign"/>
        <w:tabs>
          <w:tab w:val="clear" w:pos="4680"/>
          <w:tab w:val="left" w:pos="3060"/>
        </w:tabs>
        <w:spacing w:line="240" w:lineRule="auto"/>
      </w:pPr>
      <w:r w:rsidRPr="008E4A50">
        <w:tab/>
        <w:t>On Part of the Senate.</w:t>
      </w:r>
      <w:r w:rsidRPr="008E4A50">
        <w:tab/>
      </w:r>
      <w:r w:rsidR="00846B1F">
        <w:t xml:space="preserve">   </w:t>
      </w:r>
      <w:r w:rsidRPr="008E4A50">
        <w:t>On Part of the House.</w:t>
      </w:r>
    </w:p>
    <w:p w:rsidR="0049292D" w:rsidRDefault="0049292D" w:rsidP="0049292D">
      <w:pPr>
        <w:pStyle w:val="ConSign"/>
        <w:spacing w:line="240" w:lineRule="auto"/>
      </w:pPr>
    </w:p>
    <w:p w:rsidR="0049292D" w:rsidRDefault="0049292D" w:rsidP="0049292D">
      <w:r>
        <w:t>Rep. HERBKERSMAN explained the Conference Report.</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44" w:name="vote_start106"/>
      <w:bookmarkEnd w:id="44"/>
      <w:r>
        <w:t>Yeas 105; Nays 1</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Allison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Arrington</w:t>
            </w:r>
          </w:p>
        </w:tc>
        <w:tc>
          <w:tcPr>
            <w:tcW w:w="2179" w:type="dxa"/>
            <w:shd w:val="clear" w:color="auto" w:fill="auto"/>
          </w:tcPr>
          <w:p w:rsidR="0049292D" w:rsidRPr="0049292D" w:rsidRDefault="0049292D" w:rsidP="0049292D">
            <w:pPr>
              <w:ind w:firstLine="0"/>
            </w:pPr>
            <w:r>
              <w:t>Atkinson</w:t>
            </w:r>
          </w:p>
        </w:tc>
        <w:tc>
          <w:tcPr>
            <w:tcW w:w="2180" w:type="dxa"/>
            <w:shd w:val="clear" w:color="auto" w:fill="auto"/>
          </w:tcPr>
          <w:p w:rsidR="0049292D" w:rsidRPr="0049292D" w:rsidRDefault="0049292D" w:rsidP="0049292D">
            <w:pPr>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Ballentine</w:t>
            </w:r>
          </w:p>
        </w:tc>
        <w:tc>
          <w:tcPr>
            <w:tcW w:w="2180" w:type="dxa"/>
            <w:shd w:val="clear" w:color="auto" w:fill="auto"/>
          </w:tcPr>
          <w:p w:rsidR="0049292D" w:rsidRPr="0049292D" w:rsidRDefault="0049292D" w:rsidP="0049292D">
            <w:pPr>
              <w:ind w:firstLine="0"/>
            </w:pPr>
            <w:r>
              <w:t>Bamberg</w:t>
            </w:r>
          </w:p>
        </w:tc>
      </w:tr>
      <w:tr w:rsidR="0049292D" w:rsidRPr="0049292D" w:rsidTr="0049292D">
        <w:tc>
          <w:tcPr>
            <w:tcW w:w="2179" w:type="dxa"/>
            <w:shd w:val="clear" w:color="auto" w:fill="auto"/>
          </w:tcPr>
          <w:p w:rsidR="0049292D" w:rsidRPr="0049292D" w:rsidRDefault="0049292D" w:rsidP="0049292D">
            <w:pPr>
              <w:ind w:firstLine="0"/>
            </w:pPr>
            <w:r>
              <w:t>Bannister</w:t>
            </w:r>
          </w:p>
        </w:tc>
        <w:tc>
          <w:tcPr>
            <w:tcW w:w="2179" w:type="dxa"/>
            <w:shd w:val="clear" w:color="auto" w:fill="auto"/>
          </w:tcPr>
          <w:p w:rsidR="0049292D" w:rsidRPr="0049292D" w:rsidRDefault="0049292D" w:rsidP="0049292D">
            <w:pPr>
              <w:ind w:firstLine="0"/>
            </w:pPr>
            <w:r>
              <w:t>Bedingfield</w:t>
            </w:r>
          </w:p>
        </w:tc>
        <w:tc>
          <w:tcPr>
            <w:tcW w:w="2180" w:type="dxa"/>
            <w:shd w:val="clear" w:color="auto" w:fill="auto"/>
          </w:tcPr>
          <w:p w:rsidR="0049292D" w:rsidRPr="0049292D" w:rsidRDefault="0049292D" w:rsidP="0049292D">
            <w:pPr>
              <w:ind w:firstLine="0"/>
            </w:pPr>
            <w:r>
              <w:t>Bennett</w:t>
            </w:r>
          </w:p>
        </w:tc>
      </w:tr>
      <w:tr w:rsidR="0049292D" w:rsidRPr="0049292D" w:rsidTr="0049292D">
        <w:tc>
          <w:tcPr>
            <w:tcW w:w="2179" w:type="dxa"/>
            <w:shd w:val="clear" w:color="auto" w:fill="auto"/>
          </w:tcPr>
          <w:p w:rsidR="0049292D" w:rsidRPr="0049292D" w:rsidRDefault="0049292D" w:rsidP="0049292D">
            <w:pPr>
              <w:ind w:firstLine="0"/>
            </w:pPr>
            <w:r>
              <w:t>Bernstein</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Bowers</w:t>
            </w:r>
          </w:p>
        </w:tc>
      </w:tr>
      <w:tr w:rsidR="0049292D" w:rsidRPr="0049292D" w:rsidTr="0049292D">
        <w:tc>
          <w:tcPr>
            <w:tcW w:w="2179" w:type="dxa"/>
            <w:shd w:val="clear" w:color="auto" w:fill="auto"/>
          </w:tcPr>
          <w:p w:rsidR="0049292D" w:rsidRPr="0049292D" w:rsidRDefault="0049292D" w:rsidP="0049292D">
            <w:pPr>
              <w:ind w:firstLine="0"/>
            </w:pPr>
            <w:r>
              <w:t>Bradley</w:t>
            </w:r>
          </w:p>
        </w:tc>
        <w:tc>
          <w:tcPr>
            <w:tcW w:w="2179" w:type="dxa"/>
            <w:shd w:val="clear" w:color="auto" w:fill="auto"/>
          </w:tcPr>
          <w:p w:rsidR="0049292D" w:rsidRPr="0049292D" w:rsidRDefault="0049292D" w:rsidP="0049292D">
            <w:pPr>
              <w:ind w:firstLine="0"/>
            </w:pPr>
            <w:r>
              <w:t>Brown</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Clyburn</w:t>
            </w:r>
          </w:p>
        </w:tc>
      </w:tr>
      <w:tr w:rsidR="0049292D" w:rsidRPr="0049292D" w:rsidTr="0049292D">
        <w:tc>
          <w:tcPr>
            <w:tcW w:w="2179" w:type="dxa"/>
            <w:shd w:val="clear" w:color="auto" w:fill="auto"/>
          </w:tcPr>
          <w:p w:rsidR="0049292D" w:rsidRPr="0049292D" w:rsidRDefault="0049292D" w:rsidP="0049292D">
            <w:pPr>
              <w:ind w:firstLine="0"/>
            </w:pPr>
            <w:r>
              <w:t>Cobb-Hunter</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Cole</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Duckworth</w:t>
            </w:r>
          </w:p>
        </w:tc>
        <w:tc>
          <w:tcPr>
            <w:tcW w:w="2180" w:type="dxa"/>
            <w:shd w:val="clear" w:color="auto" w:fill="auto"/>
          </w:tcPr>
          <w:p w:rsidR="0049292D" w:rsidRPr="0049292D" w:rsidRDefault="0049292D" w:rsidP="0049292D">
            <w:pPr>
              <w:ind w:firstLine="0"/>
            </w:pPr>
            <w:r>
              <w:t>Elliott</w:t>
            </w:r>
          </w:p>
        </w:tc>
      </w:tr>
      <w:tr w:rsidR="0049292D" w:rsidRPr="0049292D" w:rsidTr="0049292D">
        <w:tc>
          <w:tcPr>
            <w:tcW w:w="2179" w:type="dxa"/>
            <w:shd w:val="clear" w:color="auto" w:fill="auto"/>
          </w:tcPr>
          <w:p w:rsidR="0049292D" w:rsidRPr="0049292D" w:rsidRDefault="0049292D" w:rsidP="0049292D">
            <w:pPr>
              <w:ind w:firstLine="0"/>
            </w:pPr>
            <w:r>
              <w:t>Erickson</w:t>
            </w:r>
          </w:p>
        </w:tc>
        <w:tc>
          <w:tcPr>
            <w:tcW w:w="2179" w:type="dxa"/>
            <w:shd w:val="clear" w:color="auto" w:fill="auto"/>
          </w:tcPr>
          <w:p w:rsidR="0049292D" w:rsidRPr="0049292D" w:rsidRDefault="0049292D" w:rsidP="0049292D">
            <w:pPr>
              <w:ind w:firstLine="0"/>
            </w:pPr>
            <w:r>
              <w:t>Felder</w:t>
            </w:r>
          </w:p>
        </w:tc>
        <w:tc>
          <w:tcPr>
            <w:tcW w:w="2180" w:type="dxa"/>
            <w:shd w:val="clear" w:color="auto" w:fill="auto"/>
          </w:tcPr>
          <w:p w:rsidR="0049292D" w:rsidRPr="0049292D" w:rsidRDefault="0049292D" w:rsidP="0049292D">
            <w:pPr>
              <w:ind w:firstLine="0"/>
            </w:pPr>
            <w:r>
              <w:t>Finlay</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Hardee</w:t>
            </w:r>
          </w:p>
        </w:tc>
        <w:tc>
          <w:tcPr>
            <w:tcW w:w="2180" w:type="dxa"/>
            <w:shd w:val="clear" w:color="auto" w:fill="auto"/>
          </w:tcPr>
          <w:p w:rsidR="0049292D" w:rsidRPr="0049292D" w:rsidRDefault="0049292D" w:rsidP="0049292D">
            <w:pPr>
              <w:ind w:firstLine="0"/>
            </w:pPr>
            <w:r>
              <w:t>Hayes</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Herbkersman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Hosey</w:t>
            </w:r>
          </w:p>
        </w:tc>
        <w:tc>
          <w:tcPr>
            <w:tcW w:w="2180" w:type="dxa"/>
            <w:shd w:val="clear" w:color="auto" w:fill="auto"/>
          </w:tcPr>
          <w:p w:rsidR="0049292D" w:rsidRPr="0049292D" w:rsidRDefault="0049292D" w:rsidP="0049292D">
            <w:pPr>
              <w:ind w:firstLine="0"/>
            </w:pPr>
            <w:r>
              <w:t>Howard</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Johnson</w:t>
            </w:r>
          </w:p>
        </w:tc>
      </w:tr>
      <w:tr w:rsidR="0049292D" w:rsidRPr="0049292D" w:rsidTr="0049292D">
        <w:tc>
          <w:tcPr>
            <w:tcW w:w="2179" w:type="dxa"/>
            <w:shd w:val="clear" w:color="auto" w:fill="auto"/>
          </w:tcPr>
          <w:p w:rsidR="0049292D" w:rsidRPr="0049292D" w:rsidRDefault="0049292D" w:rsidP="0049292D">
            <w:pPr>
              <w:ind w:firstLine="0"/>
            </w:pPr>
            <w:r>
              <w:lastRenderedPageBreak/>
              <w:t>Jordan</w:t>
            </w:r>
          </w:p>
        </w:tc>
        <w:tc>
          <w:tcPr>
            <w:tcW w:w="2179" w:type="dxa"/>
            <w:shd w:val="clear" w:color="auto" w:fill="auto"/>
          </w:tcPr>
          <w:p w:rsidR="0049292D" w:rsidRPr="0049292D" w:rsidRDefault="0049292D" w:rsidP="0049292D">
            <w:pPr>
              <w:ind w:firstLine="0"/>
            </w:pPr>
            <w:r>
              <w:t>King</w:t>
            </w:r>
          </w:p>
        </w:tc>
        <w:tc>
          <w:tcPr>
            <w:tcW w:w="2180" w:type="dxa"/>
            <w:shd w:val="clear" w:color="auto" w:fill="auto"/>
          </w:tcPr>
          <w:p w:rsidR="0049292D" w:rsidRPr="0049292D" w:rsidRDefault="0049292D" w:rsidP="0049292D">
            <w:pPr>
              <w:ind w:firstLine="0"/>
            </w:pPr>
            <w:r>
              <w:t>Kirby</w:t>
            </w:r>
          </w:p>
        </w:tc>
      </w:tr>
      <w:tr w:rsidR="0049292D" w:rsidRPr="0049292D" w:rsidTr="0049292D">
        <w:tc>
          <w:tcPr>
            <w:tcW w:w="2179" w:type="dxa"/>
            <w:shd w:val="clear" w:color="auto" w:fill="auto"/>
          </w:tcPr>
          <w:p w:rsidR="0049292D" w:rsidRPr="0049292D" w:rsidRDefault="0049292D" w:rsidP="0049292D">
            <w:pPr>
              <w:ind w:firstLine="0"/>
            </w:pPr>
            <w:r>
              <w:t>Knight</w:t>
            </w:r>
          </w:p>
        </w:tc>
        <w:tc>
          <w:tcPr>
            <w:tcW w:w="2179" w:type="dxa"/>
            <w:shd w:val="clear" w:color="auto" w:fill="auto"/>
          </w:tcPr>
          <w:p w:rsidR="0049292D" w:rsidRPr="0049292D" w:rsidRDefault="0049292D" w:rsidP="0049292D">
            <w:pPr>
              <w:ind w:firstLine="0"/>
            </w:pPr>
            <w:r>
              <w:t>Loftis</w:t>
            </w:r>
          </w:p>
        </w:tc>
        <w:tc>
          <w:tcPr>
            <w:tcW w:w="2180" w:type="dxa"/>
            <w:shd w:val="clear" w:color="auto" w:fill="auto"/>
          </w:tcPr>
          <w:p w:rsidR="0049292D" w:rsidRPr="0049292D" w:rsidRDefault="0049292D" w:rsidP="0049292D">
            <w:pPr>
              <w:ind w:firstLine="0"/>
            </w:pPr>
            <w:r>
              <w:t>Long</w:t>
            </w:r>
          </w:p>
        </w:tc>
      </w:tr>
      <w:tr w:rsidR="0049292D" w:rsidRPr="0049292D" w:rsidTr="0049292D">
        <w:tc>
          <w:tcPr>
            <w:tcW w:w="2179" w:type="dxa"/>
            <w:shd w:val="clear" w:color="auto" w:fill="auto"/>
          </w:tcPr>
          <w:p w:rsidR="0049292D" w:rsidRPr="0049292D" w:rsidRDefault="0049292D" w:rsidP="0049292D">
            <w:pPr>
              <w:ind w:firstLine="0"/>
            </w:pPr>
            <w:r>
              <w:t>Lowe</w:t>
            </w:r>
          </w:p>
        </w:tc>
        <w:tc>
          <w:tcPr>
            <w:tcW w:w="2179" w:type="dxa"/>
            <w:shd w:val="clear" w:color="auto" w:fill="auto"/>
          </w:tcPr>
          <w:p w:rsidR="0049292D" w:rsidRPr="0049292D" w:rsidRDefault="0049292D" w:rsidP="0049292D">
            <w:pPr>
              <w:ind w:firstLine="0"/>
            </w:pPr>
            <w:r>
              <w:t>Lucas</w:t>
            </w:r>
          </w:p>
        </w:tc>
        <w:tc>
          <w:tcPr>
            <w:tcW w:w="2180" w:type="dxa"/>
            <w:shd w:val="clear" w:color="auto" w:fill="auto"/>
          </w:tcPr>
          <w:p w:rsidR="0049292D" w:rsidRPr="0049292D" w:rsidRDefault="0049292D" w:rsidP="0049292D">
            <w:pPr>
              <w:ind w:firstLine="0"/>
            </w:pPr>
            <w:r>
              <w:t>Mack</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McCoy</w:t>
            </w:r>
          </w:p>
        </w:tc>
      </w:tr>
      <w:tr w:rsidR="0049292D" w:rsidRPr="0049292D" w:rsidTr="0049292D">
        <w:tc>
          <w:tcPr>
            <w:tcW w:w="2179" w:type="dxa"/>
            <w:shd w:val="clear" w:color="auto" w:fill="auto"/>
          </w:tcPr>
          <w:p w:rsidR="0049292D" w:rsidRPr="0049292D" w:rsidRDefault="0049292D" w:rsidP="0049292D">
            <w:pPr>
              <w:ind w:firstLine="0"/>
            </w:pPr>
            <w:r>
              <w:t>McCravy</w:t>
            </w:r>
          </w:p>
        </w:tc>
        <w:tc>
          <w:tcPr>
            <w:tcW w:w="2179" w:type="dxa"/>
            <w:shd w:val="clear" w:color="auto" w:fill="auto"/>
          </w:tcPr>
          <w:p w:rsidR="0049292D" w:rsidRPr="0049292D" w:rsidRDefault="0049292D" w:rsidP="0049292D">
            <w:pPr>
              <w:ind w:firstLine="0"/>
            </w:pPr>
            <w:r>
              <w:t>McEachern</w:t>
            </w:r>
          </w:p>
        </w:tc>
        <w:tc>
          <w:tcPr>
            <w:tcW w:w="2180" w:type="dxa"/>
            <w:shd w:val="clear" w:color="auto" w:fill="auto"/>
          </w:tcPr>
          <w:p w:rsidR="0049292D" w:rsidRPr="0049292D" w:rsidRDefault="0049292D" w:rsidP="0049292D">
            <w:pPr>
              <w:ind w:firstLine="0"/>
            </w:pPr>
            <w:r>
              <w:t>McKnight</w:t>
            </w:r>
          </w:p>
        </w:tc>
      </w:tr>
      <w:tr w:rsidR="0049292D" w:rsidRPr="0049292D" w:rsidTr="0049292D">
        <w:tc>
          <w:tcPr>
            <w:tcW w:w="2179" w:type="dxa"/>
            <w:shd w:val="clear" w:color="auto" w:fill="auto"/>
          </w:tcPr>
          <w:p w:rsidR="0049292D" w:rsidRPr="0049292D" w:rsidRDefault="0049292D" w:rsidP="0049292D">
            <w:pPr>
              <w:ind w:firstLine="0"/>
            </w:pPr>
            <w:r>
              <w:t>Mitchell</w:t>
            </w:r>
          </w:p>
        </w:tc>
        <w:tc>
          <w:tcPr>
            <w:tcW w:w="2179" w:type="dxa"/>
            <w:shd w:val="clear" w:color="auto" w:fill="auto"/>
          </w:tcPr>
          <w:p w:rsidR="0049292D" w:rsidRPr="0049292D" w:rsidRDefault="0049292D" w:rsidP="0049292D">
            <w:pPr>
              <w:ind w:firstLine="0"/>
            </w:pPr>
            <w:r>
              <w:t>D. C. Moss</w:t>
            </w:r>
          </w:p>
        </w:tc>
        <w:tc>
          <w:tcPr>
            <w:tcW w:w="2180" w:type="dxa"/>
            <w:shd w:val="clear" w:color="auto" w:fill="auto"/>
          </w:tcPr>
          <w:p w:rsidR="0049292D" w:rsidRPr="0049292D" w:rsidRDefault="0049292D" w:rsidP="0049292D">
            <w:pPr>
              <w:ind w:firstLine="0"/>
            </w:pPr>
            <w:r>
              <w:t>V. S. Moss</w:t>
            </w:r>
          </w:p>
        </w:tc>
      </w:tr>
      <w:tr w:rsidR="0049292D" w:rsidRPr="0049292D" w:rsidTr="0049292D">
        <w:tc>
          <w:tcPr>
            <w:tcW w:w="2179" w:type="dxa"/>
            <w:shd w:val="clear" w:color="auto" w:fill="auto"/>
          </w:tcPr>
          <w:p w:rsidR="0049292D" w:rsidRPr="0049292D" w:rsidRDefault="0049292D" w:rsidP="0049292D">
            <w:pPr>
              <w:ind w:firstLine="0"/>
            </w:pPr>
            <w:r>
              <w:t>Murphy</w:t>
            </w:r>
          </w:p>
        </w:tc>
        <w:tc>
          <w:tcPr>
            <w:tcW w:w="2179" w:type="dxa"/>
            <w:shd w:val="clear" w:color="auto" w:fill="auto"/>
          </w:tcPr>
          <w:p w:rsidR="0049292D" w:rsidRPr="0049292D" w:rsidRDefault="0049292D" w:rsidP="0049292D">
            <w:pPr>
              <w:ind w:firstLine="0"/>
            </w:pPr>
            <w:r>
              <w:t>B. Newton</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Norrell</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Putnam</w:t>
            </w:r>
          </w:p>
        </w:tc>
      </w:tr>
      <w:tr w:rsidR="0049292D" w:rsidRPr="0049292D" w:rsidTr="0049292D">
        <w:tc>
          <w:tcPr>
            <w:tcW w:w="2179" w:type="dxa"/>
            <w:shd w:val="clear" w:color="auto" w:fill="auto"/>
          </w:tcPr>
          <w:p w:rsidR="0049292D" w:rsidRPr="0049292D" w:rsidRDefault="0049292D" w:rsidP="0049292D">
            <w:pPr>
              <w:ind w:firstLine="0"/>
            </w:pPr>
            <w:r>
              <w:t>Ridgeway</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M. Smith</w:t>
            </w:r>
          </w:p>
        </w:tc>
      </w:tr>
      <w:tr w:rsidR="0049292D" w:rsidRPr="0049292D" w:rsidTr="0049292D">
        <w:tc>
          <w:tcPr>
            <w:tcW w:w="2179" w:type="dxa"/>
            <w:shd w:val="clear" w:color="auto" w:fill="auto"/>
          </w:tcPr>
          <w:p w:rsidR="0049292D" w:rsidRPr="0049292D" w:rsidRDefault="0049292D" w:rsidP="0049292D">
            <w:pPr>
              <w:ind w:firstLine="0"/>
            </w:pPr>
            <w:r>
              <w:t>G. R. Smith</w:t>
            </w:r>
          </w:p>
        </w:tc>
        <w:tc>
          <w:tcPr>
            <w:tcW w:w="2179" w:type="dxa"/>
            <w:shd w:val="clear" w:color="auto" w:fill="auto"/>
          </w:tcPr>
          <w:p w:rsidR="0049292D" w:rsidRPr="0049292D" w:rsidRDefault="0049292D" w:rsidP="0049292D">
            <w:pPr>
              <w:ind w:firstLine="0"/>
            </w:pPr>
            <w:r>
              <w:t>J. E. Smith</w:t>
            </w:r>
          </w:p>
        </w:tc>
        <w:tc>
          <w:tcPr>
            <w:tcW w:w="2180" w:type="dxa"/>
            <w:shd w:val="clear" w:color="auto" w:fill="auto"/>
          </w:tcPr>
          <w:p w:rsidR="0049292D" w:rsidRPr="0049292D" w:rsidRDefault="0049292D" w:rsidP="0049292D">
            <w:pPr>
              <w:ind w:firstLine="0"/>
            </w:pPr>
            <w:r>
              <w:t>Sottile</w:t>
            </w:r>
          </w:p>
        </w:tc>
      </w:tr>
      <w:tr w:rsidR="0049292D" w:rsidRPr="0049292D" w:rsidTr="0049292D">
        <w:tc>
          <w:tcPr>
            <w:tcW w:w="2179" w:type="dxa"/>
            <w:shd w:val="clear" w:color="auto" w:fill="auto"/>
          </w:tcPr>
          <w:p w:rsidR="0049292D" w:rsidRPr="0049292D" w:rsidRDefault="0049292D" w:rsidP="0049292D">
            <w:pPr>
              <w:ind w:firstLine="0"/>
            </w:pPr>
            <w:r>
              <w:t>Spires</w:t>
            </w:r>
          </w:p>
        </w:tc>
        <w:tc>
          <w:tcPr>
            <w:tcW w:w="2179" w:type="dxa"/>
            <w:shd w:val="clear" w:color="auto" w:fill="auto"/>
          </w:tcPr>
          <w:p w:rsidR="0049292D" w:rsidRPr="0049292D" w:rsidRDefault="0049292D" w:rsidP="0049292D">
            <w:pPr>
              <w:ind w:firstLine="0"/>
            </w:pPr>
            <w:r>
              <w:t>Stavrinakis</w:t>
            </w:r>
          </w:p>
        </w:tc>
        <w:tc>
          <w:tcPr>
            <w:tcW w:w="2180" w:type="dxa"/>
            <w:shd w:val="clear" w:color="auto" w:fill="auto"/>
          </w:tcPr>
          <w:p w:rsidR="0049292D" w:rsidRPr="0049292D" w:rsidRDefault="0049292D" w:rsidP="0049292D">
            <w:pPr>
              <w:ind w:firstLine="0"/>
            </w:pPr>
            <w:r>
              <w:t>Tallon</w:t>
            </w:r>
          </w:p>
        </w:tc>
      </w:tr>
      <w:tr w:rsidR="0049292D" w:rsidRPr="0049292D" w:rsidTr="0049292D">
        <w:tc>
          <w:tcPr>
            <w:tcW w:w="2179" w:type="dxa"/>
            <w:shd w:val="clear" w:color="auto" w:fill="auto"/>
          </w:tcPr>
          <w:p w:rsidR="0049292D" w:rsidRPr="0049292D" w:rsidRDefault="0049292D" w:rsidP="0049292D">
            <w:pPr>
              <w:ind w:firstLine="0"/>
            </w:pPr>
            <w:r>
              <w:t>Taylor</w:t>
            </w:r>
          </w:p>
        </w:tc>
        <w:tc>
          <w:tcPr>
            <w:tcW w:w="2179" w:type="dxa"/>
            <w:shd w:val="clear" w:color="auto" w:fill="auto"/>
          </w:tcPr>
          <w:p w:rsidR="0049292D" w:rsidRPr="0049292D" w:rsidRDefault="0049292D" w:rsidP="0049292D">
            <w:pPr>
              <w:ind w:firstLine="0"/>
            </w:pPr>
            <w:r>
              <w:t>Thayer</w:t>
            </w:r>
          </w:p>
        </w:tc>
        <w:tc>
          <w:tcPr>
            <w:tcW w:w="2180" w:type="dxa"/>
            <w:shd w:val="clear" w:color="auto" w:fill="auto"/>
          </w:tcPr>
          <w:p w:rsidR="0049292D" w:rsidRPr="0049292D" w:rsidRDefault="0049292D" w:rsidP="0049292D">
            <w:pPr>
              <w:ind w:firstLine="0"/>
            </w:pPr>
            <w:r>
              <w:t>Thigpen</w:t>
            </w:r>
          </w:p>
        </w:tc>
      </w:tr>
      <w:tr w:rsidR="0049292D" w:rsidRPr="0049292D" w:rsidTr="0049292D">
        <w:tc>
          <w:tcPr>
            <w:tcW w:w="2179" w:type="dxa"/>
            <w:shd w:val="clear" w:color="auto" w:fill="auto"/>
          </w:tcPr>
          <w:p w:rsidR="0049292D" w:rsidRPr="0049292D" w:rsidRDefault="0049292D" w:rsidP="0049292D">
            <w:pPr>
              <w:ind w:firstLine="0"/>
            </w:pPr>
            <w:r>
              <w:t>Toole</w:t>
            </w:r>
          </w:p>
        </w:tc>
        <w:tc>
          <w:tcPr>
            <w:tcW w:w="2179" w:type="dxa"/>
            <w:shd w:val="clear" w:color="auto" w:fill="auto"/>
          </w:tcPr>
          <w:p w:rsidR="0049292D" w:rsidRPr="0049292D" w:rsidRDefault="0049292D" w:rsidP="0049292D">
            <w:pPr>
              <w:ind w:firstLine="0"/>
            </w:pPr>
            <w:r>
              <w:t>West</w:t>
            </w:r>
          </w:p>
        </w:tc>
        <w:tc>
          <w:tcPr>
            <w:tcW w:w="2180" w:type="dxa"/>
            <w:shd w:val="clear" w:color="auto" w:fill="auto"/>
          </w:tcPr>
          <w:p w:rsidR="0049292D" w:rsidRPr="0049292D" w:rsidRDefault="0049292D" w:rsidP="0049292D">
            <w:pPr>
              <w:ind w:firstLine="0"/>
            </w:pPr>
            <w:r>
              <w:t>Wheeler</w:t>
            </w:r>
          </w:p>
        </w:tc>
      </w:tr>
      <w:tr w:rsidR="0049292D" w:rsidRPr="0049292D" w:rsidTr="0049292D">
        <w:tc>
          <w:tcPr>
            <w:tcW w:w="2179" w:type="dxa"/>
            <w:shd w:val="clear" w:color="auto" w:fill="auto"/>
          </w:tcPr>
          <w:p w:rsidR="0049292D" w:rsidRPr="0049292D" w:rsidRDefault="0049292D" w:rsidP="0049292D">
            <w:pPr>
              <w:keepNext/>
              <w:ind w:firstLine="0"/>
            </w:pPr>
            <w:r>
              <w:t>Whipper</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r>
              <w:t>Willis</w:t>
            </w:r>
          </w:p>
        </w:tc>
        <w:tc>
          <w:tcPr>
            <w:tcW w:w="2180" w:type="dxa"/>
            <w:shd w:val="clear" w:color="auto" w:fill="auto"/>
          </w:tcPr>
          <w:p w:rsidR="0049292D" w:rsidRPr="0049292D" w:rsidRDefault="0049292D" w:rsidP="0049292D">
            <w:pPr>
              <w:keepNext/>
              <w:ind w:firstLine="0"/>
            </w:pPr>
            <w:r>
              <w:t>Yow</w:t>
            </w:r>
          </w:p>
        </w:tc>
      </w:tr>
    </w:tbl>
    <w:p w:rsidR="0049292D" w:rsidRDefault="0049292D" w:rsidP="0049292D"/>
    <w:p w:rsidR="0049292D" w:rsidRDefault="0049292D" w:rsidP="0049292D">
      <w:pPr>
        <w:jc w:val="center"/>
        <w:rPr>
          <w:b/>
        </w:rPr>
      </w:pPr>
      <w:r w:rsidRPr="0049292D">
        <w:rPr>
          <w:b/>
        </w:rPr>
        <w:t>Total--105</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Hill</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Total--1</w:t>
      </w:r>
    </w:p>
    <w:p w:rsidR="0049292D" w:rsidRDefault="0049292D" w:rsidP="0049292D">
      <w:pPr>
        <w:jc w:val="center"/>
        <w:rPr>
          <w:b/>
        </w:rPr>
      </w:pPr>
    </w:p>
    <w:p w:rsidR="0049292D" w:rsidRDefault="0049292D" w:rsidP="0049292D">
      <w:r>
        <w:t>The Conference Report was adopted and a message was ordered sent to the Senate accordingly.</w:t>
      </w:r>
    </w:p>
    <w:p w:rsidR="0049292D" w:rsidRDefault="0049292D" w:rsidP="0049292D"/>
    <w:p w:rsidR="0049292D" w:rsidRDefault="0049292D" w:rsidP="0049292D">
      <w:pPr>
        <w:keepNext/>
        <w:jc w:val="center"/>
        <w:rPr>
          <w:b/>
        </w:rPr>
      </w:pPr>
      <w:r w:rsidRPr="0049292D">
        <w:rPr>
          <w:b/>
        </w:rPr>
        <w:t>LEAVE OF ABSENCE</w:t>
      </w:r>
    </w:p>
    <w:p w:rsidR="0049292D" w:rsidRDefault="0049292D" w:rsidP="0049292D">
      <w:r>
        <w:t xml:space="preserve">The SPEAKER granted Rep. MCCOY a leave of absence for the remainder of the day. </w:t>
      </w:r>
    </w:p>
    <w:p w:rsidR="0049292D" w:rsidRDefault="0049292D" w:rsidP="0049292D"/>
    <w:p w:rsidR="0049292D" w:rsidRDefault="0049292D" w:rsidP="0049292D">
      <w:pPr>
        <w:keepNext/>
        <w:jc w:val="center"/>
        <w:rPr>
          <w:b/>
        </w:rPr>
      </w:pPr>
      <w:r w:rsidRPr="0049292D">
        <w:rPr>
          <w:b/>
        </w:rPr>
        <w:t>LEAVE OF ABSENCE</w:t>
      </w:r>
    </w:p>
    <w:p w:rsidR="0049292D" w:rsidRDefault="0049292D" w:rsidP="0049292D">
      <w:r>
        <w:t xml:space="preserve">The SPEAKER granted Rep. STAVRINAKIS a leave of absence for the remainder of the day. </w:t>
      </w:r>
    </w:p>
    <w:p w:rsidR="0049292D" w:rsidRDefault="0049292D" w:rsidP="0049292D"/>
    <w:p w:rsidR="0049292D" w:rsidRDefault="0049292D" w:rsidP="0049292D">
      <w:pPr>
        <w:keepNext/>
        <w:jc w:val="center"/>
        <w:rPr>
          <w:b/>
        </w:rPr>
      </w:pPr>
      <w:r w:rsidRPr="0049292D">
        <w:rPr>
          <w:b/>
        </w:rPr>
        <w:t>S. 354--RECALLED FROM COMMITTEE ON JUDICIARY</w:t>
      </w:r>
    </w:p>
    <w:p w:rsidR="0049292D" w:rsidRDefault="0049292D" w:rsidP="0049292D">
      <w:r>
        <w:t>On motion of Rep. G. M. SMITH, with unanimous consent, the following Bill was ordered recalled from the Committee on Judiciary:</w:t>
      </w:r>
    </w:p>
    <w:p w:rsidR="0049292D" w:rsidRDefault="0049292D" w:rsidP="0049292D">
      <w:bookmarkStart w:id="45" w:name="include_clip_start_113"/>
      <w:bookmarkEnd w:id="45"/>
    </w:p>
    <w:p w:rsidR="0049292D" w:rsidRDefault="0049292D" w:rsidP="0049292D">
      <w:r>
        <w:lastRenderedPageBreak/>
        <w:t>S. 354 -- Senators Alexander and Verdin: 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49292D" w:rsidRDefault="0049292D" w:rsidP="0049292D">
      <w:bookmarkStart w:id="46" w:name="include_clip_end_113"/>
      <w:bookmarkEnd w:id="46"/>
    </w:p>
    <w:p w:rsidR="0049292D" w:rsidRDefault="0049292D" w:rsidP="0049292D">
      <w:pPr>
        <w:keepNext/>
        <w:jc w:val="center"/>
        <w:rPr>
          <w:b/>
        </w:rPr>
      </w:pPr>
      <w:r w:rsidRPr="0049292D">
        <w:rPr>
          <w:b/>
        </w:rPr>
        <w:t>H. 3346--SENATE AMENDMENTS AMENDED AND RETURNED TO THE SENATE</w:t>
      </w:r>
    </w:p>
    <w:p w:rsidR="0049292D" w:rsidRDefault="0049292D" w:rsidP="0049292D">
      <w:r>
        <w:t xml:space="preserve">The Senate Amendments to the following Bill were taken up for consideration: </w:t>
      </w:r>
    </w:p>
    <w:p w:rsidR="0049292D" w:rsidRDefault="0049292D" w:rsidP="0049292D">
      <w:bookmarkStart w:id="47" w:name="include_clip_start_115"/>
      <w:bookmarkEnd w:id="47"/>
    </w:p>
    <w:p w:rsidR="0049292D" w:rsidRDefault="0049292D" w:rsidP="0049292D">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49292D" w:rsidRDefault="0049292D" w:rsidP="0049292D"/>
    <w:p w:rsidR="0049292D" w:rsidRPr="009523F9" w:rsidRDefault="0049292D" w:rsidP="0049292D">
      <w:r w:rsidRPr="009523F9">
        <w:t>Reps. COLLINS, CLARY and HIOTT proposed the following Amendment No. </w:t>
      </w:r>
      <w:proofErr w:type="spellStart"/>
      <w:r w:rsidRPr="009523F9">
        <w:t>1A</w:t>
      </w:r>
      <w:proofErr w:type="spellEnd"/>
      <w:r w:rsidR="00846B1F">
        <w:t xml:space="preserve"> to </w:t>
      </w:r>
      <w:r w:rsidRPr="009523F9">
        <w:t>H. 3346 (COUNCIL\</w:t>
      </w:r>
      <w:proofErr w:type="spellStart"/>
      <w:r w:rsidRPr="009523F9">
        <w:t>ZW</w:t>
      </w:r>
      <w:proofErr w:type="spellEnd"/>
      <w:r w:rsidRPr="009523F9">
        <w:t>\</w:t>
      </w:r>
      <w:proofErr w:type="spellStart"/>
      <w:r w:rsidRPr="009523F9">
        <w:t>3346C001.GGS</w:t>
      </w:r>
      <w:proofErr w:type="spellEnd"/>
      <w:r w:rsidRPr="009523F9">
        <w:t>.</w:t>
      </w:r>
      <w:r w:rsidR="00846B1F">
        <w:t xml:space="preserve"> </w:t>
      </w:r>
      <w:proofErr w:type="spellStart"/>
      <w:r w:rsidRPr="009523F9">
        <w:t>ZW17</w:t>
      </w:r>
      <w:proofErr w:type="spellEnd"/>
      <w:r w:rsidRPr="009523F9">
        <w:t>), which was adopted:</w:t>
      </w:r>
    </w:p>
    <w:p w:rsidR="0049292D" w:rsidRPr="009523F9" w:rsidRDefault="0049292D" w:rsidP="0049292D">
      <w:r w:rsidRPr="009523F9">
        <w:t>Amend the bill, as and if amended, by striking all after the enacting words and inserting:</w:t>
      </w:r>
    </w:p>
    <w:p w:rsidR="0049292D" w:rsidRPr="009523F9" w:rsidRDefault="0049292D" w:rsidP="0049292D">
      <w:pPr>
        <w:rPr>
          <w:rFonts w:eastAsia="Calibri"/>
          <w:color w:val="000000"/>
          <w:u w:color="000000"/>
        </w:rPr>
      </w:pPr>
      <w:r w:rsidRPr="009523F9">
        <w:t>/</w:t>
      </w:r>
      <w:r w:rsidRPr="009523F9">
        <w:tab/>
      </w:r>
      <w:r w:rsidRPr="009523F9">
        <w:rPr>
          <w:rFonts w:eastAsia="Calibri"/>
          <w:color w:val="000000"/>
          <w:u w:color="000000"/>
        </w:rPr>
        <w:t>SECTION</w:t>
      </w:r>
      <w:r w:rsidRPr="009523F9">
        <w:rPr>
          <w:rFonts w:eastAsia="Calibri"/>
          <w:color w:val="000000"/>
          <w:u w:color="000000"/>
        </w:rPr>
        <w:tab/>
        <w:t>1.</w:t>
      </w:r>
      <w:r w:rsidRPr="009523F9">
        <w:rPr>
          <w:rFonts w:eastAsia="Calibri"/>
          <w:color w:val="000000"/>
          <w:u w:color="000000"/>
        </w:rPr>
        <w:tab/>
        <w:t>Act 260 of 1981, as last amended by Act 90 of 2011, is further amended to read:</w:t>
      </w:r>
    </w:p>
    <w:p w:rsidR="0049292D" w:rsidRPr="009523F9" w:rsidRDefault="0049292D" w:rsidP="0049292D">
      <w:pPr>
        <w:rPr>
          <w:rFonts w:eastAsia="Calibri"/>
          <w:color w:val="000000"/>
          <w:u w:color="000000"/>
        </w:rPr>
      </w:pPr>
      <w:r w:rsidRPr="009523F9">
        <w:rPr>
          <w:rFonts w:eastAsia="Calibri"/>
          <w:color w:val="000000"/>
          <w:u w:color="000000"/>
        </w:rPr>
        <w:tab/>
        <w:t>“Section</w:t>
      </w:r>
      <w:r w:rsidRPr="009523F9">
        <w:rPr>
          <w:rFonts w:eastAsia="Calibri"/>
          <w:color w:val="000000"/>
          <w:u w:color="000000"/>
        </w:rPr>
        <w:tab/>
        <w:t>1.</w:t>
      </w:r>
      <w:r w:rsidRPr="009523F9">
        <w:rPr>
          <w:rFonts w:eastAsia="Calibri"/>
          <w:color w:val="000000"/>
          <w:u w:color="000000"/>
        </w:rPr>
        <w:tab/>
        <w:t xml:space="preserve">Notwithstanding another provision of law, the Public Educational System of Pickens County is directed and managed by the Board of Trustees of the School District of Pickens County.  </w:t>
      </w:r>
      <w:r w:rsidRPr="009523F9">
        <w:rPr>
          <w:rFonts w:eastAsia="Calibri"/>
          <w:strike/>
          <w:color w:val="000000"/>
          <w:u w:color="000000"/>
        </w:rPr>
        <w:t>The</w:t>
      </w:r>
      <w:r w:rsidRPr="009523F9">
        <w:rPr>
          <w:rFonts w:eastAsia="Calibri"/>
          <w:color w:val="000000"/>
          <w:u w:color="000000"/>
        </w:rPr>
        <w:t xml:space="preserve"> </w:t>
      </w:r>
      <w:r w:rsidRPr="009523F9">
        <w:rPr>
          <w:rFonts w:eastAsia="Calibri"/>
          <w:color w:val="000000"/>
          <w:u w:val="single" w:color="000000"/>
        </w:rPr>
        <w:t>Beginning with the 2018 general election, the</w:t>
      </w:r>
      <w:r w:rsidRPr="009523F9">
        <w:rPr>
          <w:rFonts w:eastAsia="Calibri"/>
          <w:color w:val="000000"/>
          <w:u w:color="000000"/>
        </w:rPr>
        <w:t xml:space="preserve"> board must be comprised of </w:t>
      </w:r>
      <w:r w:rsidRPr="009523F9">
        <w:rPr>
          <w:rFonts w:eastAsia="Calibri"/>
          <w:strike/>
          <w:color w:val="000000"/>
          <w:u w:color="000000"/>
        </w:rPr>
        <w:t>six</w:t>
      </w:r>
      <w:r w:rsidRPr="009523F9">
        <w:rPr>
          <w:rFonts w:eastAsia="Calibri"/>
          <w:color w:val="000000"/>
          <w:u w:color="000000"/>
        </w:rPr>
        <w:t xml:space="preserve"> </w:t>
      </w:r>
      <w:r w:rsidRPr="009523F9">
        <w:rPr>
          <w:rFonts w:eastAsia="Calibri"/>
          <w:color w:val="000000"/>
          <w:u w:val="single" w:color="000000"/>
        </w:rPr>
        <w:t>seven</w:t>
      </w:r>
      <w:r w:rsidRPr="009523F9">
        <w:rPr>
          <w:rFonts w:eastAsia="Calibri"/>
          <w:color w:val="000000"/>
          <w:u w:color="000000"/>
        </w:rPr>
        <w:t xml:space="preserve"> members, </w:t>
      </w:r>
      <w:r w:rsidRPr="009523F9">
        <w:rPr>
          <w:rFonts w:eastAsia="Calibri"/>
          <w:strike/>
          <w:color w:val="000000"/>
          <w:u w:color="000000"/>
        </w:rPr>
        <w:t>all</w:t>
      </w:r>
      <w:r w:rsidRPr="009523F9">
        <w:rPr>
          <w:rFonts w:eastAsia="Calibri"/>
          <w:color w:val="000000"/>
          <w:u w:color="000000"/>
        </w:rPr>
        <w:t xml:space="preserve"> </w:t>
      </w:r>
      <w:r w:rsidRPr="009523F9">
        <w:rPr>
          <w:rFonts w:eastAsia="Calibri"/>
          <w:color w:val="000000"/>
          <w:u w:val="single" w:color="000000"/>
        </w:rPr>
        <w:t>each</w:t>
      </w:r>
      <w:r w:rsidRPr="009523F9">
        <w:rPr>
          <w:rFonts w:eastAsia="Calibri"/>
          <w:color w:val="000000"/>
          <w:u w:color="000000"/>
        </w:rPr>
        <w:t xml:space="preserve"> of whom must be </w:t>
      </w:r>
      <w:r w:rsidRPr="009523F9">
        <w:rPr>
          <w:rFonts w:eastAsia="Calibri"/>
          <w:color w:val="000000"/>
          <w:u w:val="single" w:color="000000"/>
        </w:rPr>
        <w:t>a</w:t>
      </w:r>
      <w:r w:rsidRPr="009523F9">
        <w:rPr>
          <w:rFonts w:eastAsia="Calibri"/>
          <w:color w:val="000000"/>
          <w:u w:color="000000"/>
        </w:rPr>
        <w:t xml:space="preserve"> qualified </w:t>
      </w:r>
      <w:r w:rsidRPr="009523F9">
        <w:rPr>
          <w:rFonts w:eastAsia="Calibri"/>
          <w:strike/>
          <w:color w:val="000000"/>
          <w:u w:color="000000"/>
        </w:rPr>
        <w:t>electors</w:t>
      </w:r>
      <w:r w:rsidRPr="009523F9">
        <w:rPr>
          <w:rFonts w:eastAsia="Calibri"/>
          <w:color w:val="000000"/>
          <w:u w:color="000000"/>
        </w:rPr>
        <w:t xml:space="preserve"> </w:t>
      </w:r>
      <w:r w:rsidRPr="009523F9">
        <w:rPr>
          <w:rFonts w:eastAsia="Calibri"/>
          <w:color w:val="000000"/>
          <w:u w:val="single" w:color="000000"/>
        </w:rPr>
        <w:lastRenderedPageBreak/>
        <w:t>elector</w:t>
      </w:r>
      <w:r w:rsidRPr="009523F9">
        <w:rPr>
          <w:rFonts w:eastAsia="Calibri"/>
          <w:color w:val="000000"/>
          <w:u w:color="000000"/>
        </w:rPr>
        <w:t xml:space="preserve"> </w:t>
      </w:r>
      <w:r w:rsidRPr="009523F9">
        <w:rPr>
          <w:rFonts w:eastAsia="Calibri"/>
          <w:strike/>
          <w:color w:val="000000"/>
          <w:u w:color="000000"/>
        </w:rPr>
        <w:t>from each of</w:t>
      </w:r>
      <w:r w:rsidRPr="009523F9">
        <w:rPr>
          <w:rFonts w:eastAsia="Calibri"/>
          <w:color w:val="000000"/>
          <w:u w:color="000000"/>
        </w:rPr>
        <w:t xml:space="preserve"> </w:t>
      </w:r>
      <w:r w:rsidRPr="009523F9">
        <w:rPr>
          <w:rFonts w:eastAsia="Calibri"/>
          <w:color w:val="000000"/>
          <w:u w:val="single" w:color="000000"/>
        </w:rPr>
        <w:t>and each must reside in</w:t>
      </w:r>
      <w:r w:rsidRPr="009523F9">
        <w:rPr>
          <w:rFonts w:eastAsia="Calibri"/>
          <w:color w:val="000000"/>
          <w:u w:color="000000"/>
        </w:rPr>
        <w:t xml:space="preserve"> the </w:t>
      </w:r>
      <w:r w:rsidRPr="009523F9">
        <w:rPr>
          <w:rFonts w:eastAsia="Calibri"/>
          <w:color w:val="000000"/>
          <w:u w:val="single" w:color="000000"/>
        </w:rPr>
        <w:t>single</w:t>
      </w:r>
      <w:r w:rsidRPr="009523F9">
        <w:rPr>
          <w:rFonts w:eastAsia="Calibri"/>
          <w:color w:val="000000"/>
          <w:u w:val="single" w:color="000000"/>
        </w:rPr>
        <w:noBreakHyphen/>
        <w:t>member district he represents.</w:t>
      </w:r>
      <w:r w:rsidRPr="009523F9">
        <w:rPr>
          <w:rFonts w:eastAsia="Calibri"/>
          <w:color w:val="000000"/>
          <w:u w:color="000000"/>
        </w:rPr>
        <w:t xml:space="preserve">  </w:t>
      </w:r>
      <w:proofErr w:type="gramStart"/>
      <w:r w:rsidRPr="009523F9">
        <w:rPr>
          <w:rFonts w:eastAsia="Calibri"/>
          <w:strike/>
          <w:color w:val="000000"/>
          <w:u w:color="000000"/>
        </w:rPr>
        <w:t>districts</w:t>
      </w:r>
      <w:proofErr w:type="gramEnd"/>
      <w:r w:rsidRPr="009523F9">
        <w:rPr>
          <w:rFonts w:eastAsia="Calibri"/>
          <w:strike/>
          <w:color w:val="000000"/>
          <w:u w:color="000000"/>
        </w:rPr>
        <w:t xml:space="preserve"> for which members of the county governing body of Pickens County are elected</w:t>
      </w:r>
      <w:r w:rsidRPr="009523F9">
        <w:rPr>
          <w:rFonts w:eastAsia="Calibri"/>
          <w:color w:val="000000"/>
          <w:u w:color="000000"/>
        </w:rPr>
        <w:t xml:space="preserve"> </w:t>
      </w:r>
      <w:r w:rsidRPr="009523F9">
        <w:rPr>
          <w:rFonts w:eastAsia="Calibri"/>
          <w:color w:val="000000"/>
          <w:u w:val="single" w:color="000000"/>
        </w:rPr>
        <w:t>The lines defining the single</w:t>
      </w:r>
      <w:r w:rsidRPr="009523F9">
        <w:rPr>
          <w:rFonts w:eastAsia="Calibri"/>
          <w:color w:val="000000"/>
          <w:u w:val="single" w:color="000000"/>
        </w:rPr>
        <w:noBreakHyphen/>
        <w:t>member districts are as shown on an official map on file with the Revenue and Fiscal Affairs Office designated as document S</w:t>
      </w:r>
      <w:r w:rsidRPr="009523F9">
        <w:rPr>
          <w:rFonts w:eastAsia="Calibri"/>
          <w:color w:val="000000"/>
          <w:u w:val="single" w:color="000000"/>
        </w:rPr>
        <w:noBreakHyphen/>
        <w:t>77</w:t>
      </w:r>
      <w:r w:rsidRPr="009523F9">
        <w:rPr>
          <w:rFonts w:eastAsia="Calibri"/>
          <w:color w:val="000000"/>
          <w:u w:val="single" w:color="000000"/>
        </w:rPr>
        <w:noBreakHyphen/>
        <w:t>00</w:t>
      </w:r>
      <w:r w:rsidRPr="009523F9">
        <w:rPr>
          <w:rFonts w:eastAsia="Calibri"/>
          <w:color w:val="000000"/>
          <w:u w:val="single" w:color="000000"/>
        </w:rPr>
        <w:noBreakHyphen/>
        <w:t>17 and on file with the Pickens County GIS Mapping Department</w:t>
      </w:r>
      <w:r w:rsidRPr="009523F9">
        <w:rPr>
          <w:rFonts w:eastAsia="Calibri"/>
          <w:color w:val="000000"/>
          <w:u w:color="000000"/>
        </w:rPr>
        <w:t xml:space="preserve">.  </w:t>
      </w:r>
      <w:r w:rsidRPr="009523F9">
        <w:rPr>
          <w:rFonts w:eastAsia="Calibri"/>
          <w:strike/>
          <w:color w:val="000000"/>
          <w:u w:color="000000"/>
        </w:rPr>
        <w:t>A current at</w:t>
      </w:r>
      <w:r w:rsidRPr="009523F9">
        <w:rPr>
          <w:rFonts w:eastAsia="Calibri"/>
          <w:strike/>
          <w:color w:val="000000"/>
          <w:u w:color="000000"/>
        </w:rPr>
        <w:noBreakHyphen/>
        <w:t>large member holding Seat 7, 8, or 9 shall continue to serve until his term is ended or he vacates the at</w:t>
      </w:r>
      <w:r w:rsidRPr="009523F9">
        <w:rPr>
          <w:rFonts w:eastAsia="Calibri"/>
          <w:strike/>
          <w:color w:val="000000"/>
          <w:u w:color="000000"/>
        </w:rPr>
        <w:noBreakHyphen/>
        <w:t>large seat for whatever reason, whichever occurs first.  Upon the end of the term or the earlier vacation of the at</w:t>
      </w:r>
      <w:r w:rsidRPr="009523F9">
        <w:rPr>
          <w:rFonts w:eastAsia="Calibri"/>
          <w:strike/>
          <w:color w:val="000000"/>
          <w:u w:color="000000"/>
        </w:rPr>
        <w:noBreakHyphen/>
        <w:t>large seat, that at</w:t>
      </w:r>
      <w:r w:rsidRPr="009523F9">
        <w:rPr>
          <w:rFonts w:eastAsia="Calibri"/>
          <w:strike/>
          <w:color w:val="000000"/>
          <w:u w:color="000000"/>
        </w:rPr>
        <w:noBreakHyphen/>
        <w:t>large seat no longer exists.</w:t>
      </w:r>
      <w:r w:rsidRPr="009523F9">
        <w:rPr>
          <w:rFonts w:eastAsia="Calibri"/>
          <w:color w:val="000000"/>
          <w:u w:color="000000"/>
        </w:rPr>
        <w:t xml:space="preserve">  </w:t>
      </w:r>
      <w:r w:rsidRPr="009523F9">
        <w:rPr>
          <w:rFonts w:eastAsia="Calibri"/>
          <w:color w:val="000000"/>
          <w:u w:val="single"/>
        </w:rPr>
        <w:t xml:space="preserve">This map must be used for the 2018 general election and to fill any vacancies that occur following the 2018 general election.  </w:t>
      </w:r>
      <w:r w:rsidRPr="009523F9">
        <w:rPr>
          <w:rFonts w:eastAsia="Calibri"/>
          <w:color w:val="000000"/>
          <w:u w:val="single" w:color="000000"/>
        </w:rPr>
        <w:t>Beginning with the 2022 general election, the seven single</w:t>
      </w:r>
      <w:r w:rsidRPr="009523F9">
        <w:rPr>
          <w:rFonts w:eastAsia="Calibri"/>
          <w:color w:val="000000"/>
          <w:u w:val="single" w:color="000000"/>
        </w:rPr>
        <w:noBreakHyphen/>
        <w:t>member districts must conform to the latest United States Decennial Census and be approved by statewide legislation amending this section in order to become effective.</w:t>
      </w:r>
      <w:r w:rsidRPr="009523F9">
        <w:rPr>
          <w:rFonts w:eastAsia="Calibri"/>
          <w:color w:val="000000"/>
        </w:rPr>
        <w:t xml:space="preserve">  </w:t>
      </w:r>
      <w:r w:rsidRPr="009523F9">
        <w:rPr>
          <w:rFonts w:eastAsia="Calibri"/>
          <w:color w:val="000000"/>
          <w:u w:color="000000"/>
        </w:rPr>
        <w:t xml:space="preserve">Only those electors residing in the particular district are eligible to vote for </w:t>
      </w:r>
      <w:r w:rsidRPr="009523F9">
        <w:rPr>
          <w:rFonts w:eastAsia="Calibri"/>
          <w:strike/>
          <w:color w:val="000000"/>
          <w:u w:color="000000"/>
        </w:rPr>
        <w:t>each of</w:t>
      </w:r>
      <w:r w:rsidRPr="009523F9">
        <w:rPr>
          <w:rFonts w:eastAsia="Calibri"/>
          <w:color w:val="000000"/>
          <w:u w:color="000000"/>
        </w:rPr>
        <w:t xml:space="preserve"> the </w:t>
      </w:r>
      <w:r w:rsidRPr="009523F9">
        <w:rPr>
          <w:rFonts w:eastAsia="Calibri"/>
          <w:strike/>
          <w:color w:val="000000"/>
          <w:u w:color="000000"/>
        </w:rPr>
        <w:t>six single</w:t>
      </w:r>
      <w:r w:rsidRPr="009523F9">
        <w:rPr>
          <w:rFonts w:eastAsia="Calibri"/>
          <w:strike/>
          <w:color w:val="000000"/>
          <w:u w:color="000000"/>
        </w:rPr>
        <w:noBreakHyphen/>
        <w:t>member trustees representing</w:t>
      </w:r>
      <w:r w:rsidRPr="009523F9">
        <w:rPr>
          <w:rFonts w:eastAsia="Calibri"/>
          <w:color w:val="000000"/>
          <w:u w:color="000000"/>
        </w:rPr>
        <w:t xml:space="preserve"> </w:t>
      </w:r>
      <w:r w:rsidRPr="009523F9">
        <w:rPr>
          <w:rFonts w:eastAsia="Calibri"/>
          <w:color w:val="000000"/>
          <w:u w:val="single" w:color="000000"/>
        </w:rPr>
        <w:t>trustee who will represent</w:t>
      </w:r>
      <w:r w:rsidRPr="009523F9">
        <w:rPr>
          <w:rFonts w:eastAsia="Calibri"/>
          <w:color w:val="000000"/>
          <w:u w:color="000000"/>
        </w:rPr>
        <w:t xml:space="preserve"> the district.  </w:t>
      </w:r>
      <w:r w:rsidRPr="009523F9">
        <w:rPr>
          <w:rFonts w:eastAsia="Calibri"/>
          <w:strike/>
          <w:color w:val="000000"/>
          <w:u w:color="000000"/>
        </w:rPr>
        <w:t>The</w:t>
      </w:r>
      <w:r w:rsidRPr="009523F9">
        <w:rPr>
          <w:rFonts w:eastAsia="Calibri"/>
          <w:color w:val="000000"/>
          <w:u w:color="000000"/>
        </w:rPr>
        <w:t xml:space="preserve"> </w:t>
      </w:r>
      <w:r w:rsidRPr="009523F9">
        <w:rPr>
          <w:rFonts w:eastAsia="Calibri"/>
          <w:color w:val="000000"/>
          <w:u w:val="single"/>
        </w:rPr>
        <w:t>On the effective date of these provisions, the</w:t>
      </w:r>
      <w:r w:rsidRPr="009523F9">
        <w:rPr>
          <w:rFonts w:eastAsia="Calibri"/>
          <w:color w:val="000000"/>
        </w:rPr>
        <w:t xml:space="preserve"> current</w:t>
      </w:r>
      <w:r w:rsidRPr="009523F9">
        <w:rPr>
          <w:rFonts w:eastAsia="Calibri"/>
          <w:color w:val="000000"/>
          <w:u w:color="000000"/>
        </w:rPr>
        <w:t xml:space="preserve"> trustees </w:t>
      </w:r>
      <w:r w:rsidRPr="009523F9">
        <w:rPr>
          <w:rFonts w:eastAsia="Calibri"/>
          <w:strike/>
          <w:color w:val="000000"/>
          <w:u w:color="000000"/>
        </w:rPr>
        <w:t>from the single</w:t>
      </w:r>
      <w:r w:rsidRPr="009523F9">
        <w:rPr>
          <w:rFonts w:eastAsia="Calibri"/>
          <w:strike/>
          <w:color w:val="000000"/>
          <w:u w:color="000000"/>
        </w:rPr>
        <w:noBreakHyphen/>
        <w:t>member districts</w:t>
      </w:r>
      <w:r w:rsidRPr="009523F9">
        <w:rPr>
          <w:rFonts w:eastAsia="Calibri"/>
          <w:color w:val="000000"/>
          <w:u w:color="000000"/>
        </w:rPr>
        <w:t xml:space="preserve"> shall continue to serve until their four</w:t>
      </w:r>
      <w:r w:rsidRPr="009523F9">
        <w:rPr>
          <w:rFonts w:eastAsia="Calibri"/>
          <w:color w:val="000000"/>
          <w:u w:color="000000"/>
        </w:rPr>
        <w:noBreakHyphen/>
        <w:t xml:space="preserve">year terms expire and until their successors are elected and qualify.  </w:t>
      </w:r>
      <w:r w:rsidRPr="009523F9">
        <w:rPr>
          <w:rFonts w:eastAsia="Calibri"/>
          <w:color w:val="000000"/>
          <w:u w:val="single" w:color="000000"/>
        </w:rPr>
        <w:t>In the 2018 general election, trustees will be elected for single</w:t>
      </w:r>
      <w:r w:rsidRPr="009523F9">
        <w:rPr>
          <w:rFonts w:eastAsia="Calibri"/>
          <w:color w:val="000000"/>
          <w:u w:val="single" w:color="000000"/>
        </w:rPr>
        <w:noBreakHyphen/>
        <w:t>member Districts 2, 4, 6, and 7.  Each trustee residing in single</w:t>
      </w:r>
      <w:r w:rsidRPr="009523F9">
        <w:rPr>
          <w:rFonts w:eastAsia="Calibri"/>
          <w:color w:val="000000"/>
          <w:u w:val="single" w:color="000000"/>
        </w:rPr>
        <w:noBreakHyphen/>
        <w:t>member Districts 1, 3, and 5 shall continue to serve as the trustee for the single</w:t>
      </w:r>
      <w:r w:rsidRPr="009523F9">
        <w:rPr>
          <w:rFonts w:eastAsia="Calibri"/>
          <w:color w:val="000000"/>
          <w:u w:val="single" w:color="000000"/>
        </w:rPr>
        <w:noBreakHyphen/>
        <w:t>member district in which he resides until his term ends in 2020 and his successor is elected and qualifies or until his office is vacated, whichever occurs first.</w:t>
      </w:r>
    </w:p>
    <w:p w:rsidR="0049292D" w:rsidRPr="009523F9" w:rsidRDefault="0049292D" w:rsidP="0049292D">
      <w:pPr>
        <w:rPr>
          <w:rFonts w:eastAsia="Calibri"/>
          <w:color w:val="000000"/>
          <w:u w:color="000000"/>
        </w:rPr>
      </w:pPr>
      <w:r w:rsidRPr="009523F9">
        <w:rPr>
          <w:rFonts w:eastAsia="Calibri"/>
          <w:color w:val="000000"/>
          <w:u w:color="000000"/>
        </w:rPr>
        <w:tab/>
        <w:t xml:space="preserve">The electors of the </w:t>
      </w:r>
      <w:proofErr w:type="spellStart"/>
      <w:r w:rsidRPr="009523F9">
        <w:rPr>
          <w:rFonts w:eastAsia="Calibri"/>
          <w:color w:val="000000"/>
          <w:u w:color="000000"/>
        </w:rPr>
        <w:t>Dellwood</w:t>
      </w:r>
      <w:proofErr w:type="spellEnd"/>
      <w:r w:rsidRPr="009523F9">
        <w:rPr>
          <w:rFonts w:eastAsia="Calibri"/>
          <w:color w:val="000000"/>
          <w:u w:color="000000"/>
        </w:rPr>
        <w:t xml:space="preserve"> Subdivision of the City of Clemson, Anderson County, as shown in Plat Book 1920, page 150</w:t>
      </w:r>
      <w:r w:rsidRPr="009523F9">
        <w:rPr>
          <w:rFonts w:eastAsia="Calibri"/>
          <w:color w:val="000000"/>
          <w:u w:color="000000"/>
        </w:rPr>
        <w:noBreakHyphen/>
        <w:t xml:space="preserve">A, Plat Book 12, page 266, and Plat Book 14, page 31, filed in the office of the Clerk of Court of Pickens County, shall be eligible to vote in the election of the member of the board of trustees for the nearest contiguous </w:t>
      </w:r>
      <w:r w:rsidRPr="009523F9">
        <w:rPr>
          <w:rFonts w:eastAsia="Calibri"/>
          <w:color w:val="000000"/>
          <w:u w:val="single" w:color="000000"/>
        </w:rPr>
        <w:t>single</w:t>
      </w:r>
      <w:r w:rsidRPr="009523F9">
        <w:rPr>
          <w:rFonts w:eastAsia="Calibri"/>
          <w:color w:val="000000"/>
          <w:u w:val="single" w:color="000000"/>
        </w:rPr>
        <w:noBreakHyphen/>
        <w:t>member</w:t>
      </w:r>
      <w:r w:rsidRPr="009523F9">
        <w:rPr>
          <w:rFonts w:eastAsia="Calibri"/>
          <w:color w:val="000000"/>
          <w:u w:color="000000"/>
        </w:rPr>
        <w:t xml:space="preserve"> school district and shall be eligible to serve on the board for that district.</w:t>
      </w:r>
    </w:p>
    <w:p w:rsidR="0049292D" w:rsidRPr="009523F9" w:rsidRDefault="0049292D" w:rsidP="0049292D">
      <w:pPr>
        <w:rPr>
          <w:rFonts w:eastAsia="Calibri"/>
          <w:color w:val="000000"/>
          <w:u w:color="000000"/>
        </w:rPr>
      </w:pPr>
      <w:r w:rsidRPr="009523F9">
        <w:rPr>
          <w:rFonts w:eastAsia="Calibri"/>
          <w:color w:val="000000"/>
          <w:u w:color="000000"/>
        </w:rPr>
        <w:tab/>
        <w:t>All members of the board of trustees must be elected in a nonpartisan election at the time of the general election in the year in which their terms expire.</w:t>
      </w:r>
    </w:p>
    <w:p w:rsidR="0049292D" w:rsidRPr="009523F9" w:rsidRDefault="0049292D" w:rsidP="0049292D">
      <w:pPr>
        <w:rPr>
          <w:color w:val="000000"/>
          <w:u w:color="000000"/>
        </w:rPr>
      </w:pPr>
      <w:r w:rsidRPr="009523F9">
        <w:rPr>
          <w:color w:val="000000"/>
          <w:u w:color="000000"/>
        </w:rPr>
        <w:tab/>
        <w:t>Upon the termination of the term of each single</w:t>
      </w:r>
      <w:r w:rsidRPr="009523F9">
        <w:rPr>
          <w:color w:val="000000"/>
          <w:u w:color="000000"/>
        </w:rPr>
        <w:noBreakHyphen/>
        <w:t xml:space="preserve">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w:t>
      </w:r>
      <w:r w:rsidRPr="009523F9">
        <w:rPr>
          <w:color w:val="000000"/>
          <w:u w:color="000000"/>
        </w:rPr>
        <w:lastRenderedPageBreak/>
        <w:t>elected and qualifies.  If a single</w:t>
      </w:r>
      <w:r w:rsidRPr="009523F9">
        <w:rPr>
          <w:color w:val="000000"/>
          <w:u w:color="000000"/>
        </w:rPr>
        <w:noBreakHyphen/>
        <w:t xml:space="preserve">member district seat is vacated before the end of </w:t>
      </w:r>
      <w:proofErr w:type="gramStart"/>
      <w:r w:rsidRPr="009523F9">
        <w:rPr>
          <w:strike/>
          <w:color w:val="000000"/>
          <w:u w:color="000000"/>
        </w:rPr>
        <w:t>its</w:t>
      </w:r>
      <w:proofErr w:type="gramEnd"/>
      <w:r w:rsidRPr="009523F9">
        <w:rPr>
          <w:color w:val="000000"/>
          <w:u w:color="000000"/>
        </w:rPr>
        <w:t xml:space="preserve"> </w:t>
      </w:r>
      <w:r w:rsidRPr="009523F9">
        <w:rPr>
          <w:color w:val="000000"/>
          <w:u w:val="single" w:color="000000"/>
        </w:rPr>
        <w:t>the</w:t>
      </w:r>
      <w:r w:rsidRPr="009523F9">
        <w:rPr>
          <w:color w:val="000000"/>
          <w:u w:color="000000"/>
        </w:rPr>
        <w:t xml:space="preserve"> term, the seat must be filled for the remainder of the term by </w:t>
      </w:r>
      <w:r w:rsidRPr="009523F9">
        <w:rPr>
          <w:strike/>
          <w:color w:val="000000"/>
          <w:u w:color="000000"/>
        </w:rPr>
        <w:t>way of</w:t>
      </w:r>
      <w:r w:rsidRPr="009523F9">
        <w:rPr>
          <w:color w:val="000000"/>
          <w:u w:color="000000"/>
        </w:rPr>
        <w:t xml:space="preserve"> special election conducted in the same manner.  The board of trustees shall elect a chairman and such other officers as it considers necessary.</w:t>
      </w:r>
    </w:p>
    <w:p w:rsidR="0049292D" w:rsidRPr="009523F9" w:rsidRDefault="0049292D" w:rsidP="0049292D">
      <w:pPr>
        <w:rPr>
          <w:rFonts w:eastAsia="Calibri"/>
          <w:color w:val="000000"/>
          <w:u w:color="000000"/>
        </w:rPr>
      </w:pPr>
      <w:r w:rsidRPr="009523F9">
        <w:rPr>
          <w:rFonts w:eastAsia="Calibri"/>
          <w:color w:val="000000"/>
          <w:u w:color="000000"/>
        </w:rPr>
        <w:tab/>
        <w:t>Section</w:t>
      </w:r>
      <w:r w:rsidRPr="009523F9">
        <w:rPr>
          <w:rFonts w:eastAsia="Calibri"/>
          <w:color w:val="000000"/>
          <w:u w:color="000000"/>
        </w:rPr>
        <w:tab/>
        <w:t>2.</w:t>
      </w:r>
      <w:r w:rsidRPr="009523F9">
        <w:rPr>
          <w:rFonts w:eastAsia="Calibri"/>
          <w:color w:val="000000"/>
          <w:u w:color="000000"/>
        </w:rPr>
        <w:tab/>
      </w:r>
      <w:r w:rsidRPr="009523F9">
        <w:rPr>
          <w:rFonts w:eastAsia="Calibri"/>
          <w:strike/>
          <w:color w:val="000000"/>
          <w:u w:color="000000"/>
        </w:rPr>
        <w:t>If any of the five current trustees who reside in any particular area of the county but are elected at large shall offer for any of the seats created pursuant to Section 1 of this act, their seat shall be abolished. At the expiration of the term of one of the present at large seats, such seat shall be abolished.</w:t>
      </w:r>
      <w:r w:rsidRPr="009523F9">
        <w:rPr>
          <w:rFonts w:eastAsia="Calibri"/>
          <w:color w:val="000000"/>
          <w:u w:color="000000"/>
        </w:rPr>
        <w:t xml:space="preserve">  </w:t>
      </w:r>
      <w:r w:rsidR="009342C7">
        <w:rPr>
          <w:rFonts w:eastAsia="Calibri"/>
          <w:color w:val="000000"/>
          <w:u w:val="single" w:color="000000"/>
        </w:rPr>
        <w:t>Any action by the board of t</w:t>
      </w:r>
      <w:r w:rsidRPr="009523F9">
        <w:rPr>
          <w:rFonts w:eastAsia="Calibri"/>
          <w:color w:val="000000"/>
          <w:u w:val="single" w:color="000000"/>
        </w:rPr>
        <w:t>ru</w:t>
      </w:r>
      <w:r w:rsidR="009342C7">
        <w:rPr>
          <w:rFonts w:eastAsia="Calibri"/>
          <w:color w:val="000000"/>
          <w:u w:val="single" w:color="000000"/>
        </w:rPr>
        <w:t>stees to close a school in the school d</w:t>
      </w:r>
      <w:r w:rsidRPr="009523F9">
        <w:rPr>
          <w:rFonts w:eastAsia="Calibri"/>
          <w:color w:val="000000"/>
          <w:u w:val="single" w:color="000000"/>
        </w:rPr>
        <w:t>istrict requires consideration at three separate board meetings held on three separate days with a minimum of six days between each meeting.  During at least one of th</w:t>
      </w:r>
      <w:r w:rsidR="009342C7">
        <w:rPr>
          <w:rFonts w:eastAsia="Calibri"/>
          <w:color w:val="000000"/>
          <w:u w:val="single" w:color="000000"/>
        </w:rPr>
        <w:t>e three meetings, the board of t</w:t>
      </w:r>
      <w:r w:rsidRPr="009523F9">
        <w:rPr>
          <w:rFonts w:eastAsia="Calibri"/>
          <w:color w:val="000000"/>
          <w:u w:val="single" w:color="000000"/>
        </w:rPr>
        <w:t>rustees must allow public testimony, and at least one of the three meetings must be held at the school to be closed or in a location within one mile of the school to be closed.</w:t>
      </w:r>
    </w:p>
    <w:p w:rsidR="0049292D" w:rsidRPr="009523F9" w:rsidRDefault="0049292D" w:rsidP="0049292D">
      <w:pPr>
        <w:suppressAutoHyphens/>
      </w:pPr>
      <w:r w:rsidRPr="009523F9">
        <w:t>SECTION</w:t>
      </w:r>
      <w:r w:rsidRPr="009523F9">
        <w:tab/>
        <w:t>2.</w:t>
      </w:r>
      <w:r w:rsidRPr="009523F9">
        <w:tab/>
        <w:t>This act shall take effect upon approval by the Governor and must be applicable: (1) for the 2018 general election of Board of Trustees members; and (2) to school closure actions taken after the effective date of this act.</w:t>
      </w:r>
      <w:r w:rsidRPr="009523F9">
        <w:tab/>
        <w:t>/</w:t>
      </w:r>
    </w:p>
    <w:p w:rsidR="0049292D" w:rsidRPr="009523F9" w:rsidRDefault="0049292D" w:rsidP="0049292D">
      <w:r w:rsidRPr="009523F9">
        <w:t>Renumber sections to conform.</w:t>
      </w:r>
    </w:p>
    <w:p w:rsidR="0049292D" w:rsidRDefault="0049292D" w:rsidP="0049292D">
      <w:r w:rsidRPr="009523F9">
        <w:t>Amend title to conform.</w:t>
      </w:r>
    </w:p>
    <w:p w:rsidR="0049292D" w:rsidRDefault="0049292D" w:rsidP="0049292D"/>
    <w:p w:rsidR="0049292D" w:rsidRDefault="0049292D" w:rsidP="0049292D">
      <w:r>
        <w:t>Rep. CLARY explained the amendment.</w:t>
      </w:r>
    </w:p>
    <w:p w:rsidR="0049292D" w:rsidRDefault="0049292D" w:rsidP="0049292D">
      <w:r>
        <w:t>The amendment was then adopted.</w:t>
      </w:r>
    </w:p>
    <w:p w:rsidR="0049292D" w:rsidRDefault="0049292D" w:rsidP="0049292D"/>
    <w:p w:rsidR="0049292D" w:rsidRDefault="0049292D" w:rsidP="0049292D">
      <w:r>
        <w:t>The Senate Amendments were amended, and the Bill was ordered returned to the Senate.</w:t>
      </w:r>
    </w:p>
    <w:p w:rsidR="0049292D" w:rsidRDefault="0049292D" w:rsidP="0049292D"/>
    <w:p w:rsidR="0049292D" w:rsidRDefault="0049292D" w:rsidP="0049292D">
      <w:pPr>
        <w:keepNext/>
        <w:jc w:val="center"/>
        <w:rPr>
          <w:b/>
        </w:rPr>
      </w:pPr>
      <w:r w:rsidRPr="0049292D">
        <w:rPr>
          <w:b/>
        </w:rPr>
        <w:t>H. 3793--SENATE AMENDMENTS CONCURRED IN AND BILL ENROLLED</w:t>
      </w:r>
    </w:p>
    <w:p w:rsidR="0049292D" w:rsidRDefault="0049292D" w:rsidP="0049292D">
      <w:r>
        <w:t xml:space="preserve">The Senate Amendments to the following Bill were taken up for consideration: </w:t>
      </w:r>
    </w:p>
    <w:p w:rsidR="0049292D" w:rsidRDefault="0049292D" w:rsidP="0049292D">
      <w:bookmarkStart w:id="48" w:name="include_clip_start_121"/>
      <w:bookmarkEnd w:id="48"/>
    </w:p>
    <w:p w:rsidR="0049292D" w:rsidRDefault="0049292D" w:rsidP="0049292D">
      <w:r>
        <w:t xml:space="preserve">H. 3793 --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w:t>
      </w:r>
      <w:r>
        <w:lastRenderedPageBreak/>
        <w:t>AUTHORIZE CERTAIN DOCTORAL DEGREE PROGRAMS SO LONG AS STATE GENERAL FUNDS ARE NOT APPROPRIATED FOR THE OPERATIONS OF THE DEGREE PROGRAM.</w:t>
      </w:r>
    </w:p>
    <w:p w:rsidR="0049292D" w:rsidRDefault="0049292D" w:rsidP="0049292D">
      <w:bookmarkStart w:id="49" w:name="include_clip_end_121"/>
      <w:bookmarkEnd w:id="49"/>
    </w:p>
    <w:p w:rsidR="0049292D" w:rsidRDefault="0049292D" w:rsidP="0049292D">
      <w:r>
        <w:t>Rep. TAYLOR explained the Senate Amendments.</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50" w:name="vote_start123"/>
      <w:bookmarkEnd w:id="50"/>
      <w:r>
        <w:t>Yeas 101; Nays 0</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Allison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Arrington</w:t>
            </w:r>
          </w:p>
        </w:tc>
        <w:tc>
          <w:tcPr>
            <w:tcW w:w="2179" w:type="dxa"/>
            <w:shd w:val="clear" w:color="auto" w:fill="auto"/>
          </w:tcPr>
          <w:p w:rsidR="0049292D" w:rsidRPr="0049292D" w:rsidRDefault="0049292D" w:rsidP="0049292D">
            <w:pPr>
              <w:ind w:firstLine="0"/>
            </w:pPr>
            <w:r>
              <w:t>Atwater</w:t>
            </w:r>
          </w:p>
        </w:tc>
        <w:tc>
          <w:tcPr>
            <w:tcW w:w="2180" w:type="dxa"/>
            <w:shd w:val="clear" w:color="auto" w:fill="auto"/>
          </w:tcPr>
          <w:p w:rsidR="0049292D" w:rsidRPr="0049292D" w:rsidRDefault="0049292D" w:rsidP="0049292D">
            <w:pPr>
              <w:ind w:firstLine="0"/>
            </w:pPr>
            <w:r>
              <w:t>Bales</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Bamberg</w:t>
            </w:r>
          </w:p>
        </w:tc>
        <w:tc>
          <w:tcPr>
            <w:tcW w:w="2180" w:type="dxa"/>
            <w:shd w:val="clear" w:color="auto" w:fill="auto"/>
          </w:tcPr>
          <w:p w:rsidR="0049292D" w:rsidRPr="0049292D" w:rsidRDefault="0049292D" w:rsidP="0049292D">
            <w:pPr>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Bernstein</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Bradley</w:t>
            </w:r>
          </w:p>
        </w:tc>
        <w:tc>
          <w:tcPr>
            <w:tcW w:w="2180" w:type="dxa"/>
            <w:shd w:val="clear" w:color="auto" w:fill="auto"/>
          </w:tcPr>
          <w:p w:rsidR="0049292D" w:rsidRPr="0049292D" w:rsidRDefault="0049292D" w:rsidP="0049292D">
            <w:pPr>
              <w:ind w:firstLine="0"/>
            </w:pPr>
            <w:r>
              <w:t>Brown</w:t>
            </w:r>
          </w:p>
        </w:tc>
      </w:tr>
      <w:tr w:rsidR="0049292D" w:rsidRPr="0049292D" w:rsidTr="0049292D">
        <w:tc>
          <w:tcPr>
            <w:tcW w:w="2179" w:type="dxa"/>
            <w:shd w:val="clear" w:color="auto" w:fill="auto"/>
          </w:tcPr>
          <w:p w:rsidR="0049292D" w:rsidRPr="0049292D" w:rsidRDefault="0049292D" w:rsidP="0049292D">
            <w:pPr>
              <w:ind w:firstLine="0"/>
            </w:pPr>
            <w:proofErr w:type="spellStart"/>
            <w:r>
              <w:t>Caskey</w:t>
            </w:r>
            <w:proofErr w:type="spellEnd"/>
          </w:p>
        </w:tc>
        <w:tc>
          <w:tcPr>
            <w:tcW w:w="2179" w:type="dxa"/>
            <w:shd w:val="clear" w:color="auto" w:fill="auto"/>
          </w:tcPr>
          <w:p w:rsidR="0049292D" w:rsidRPr="0049292D" w:rsidRDefault="0049292D" w:rsidP="0049292D">
            <w:pPr>
              <w:ind w:firstLine="0"/>
            </w:pPr>
            <w:r>
              <w:t>Clary</w:t>
            </w:r>
          </w:p>
        </w:tc>
        <w:tc>
          <w:tcPr>
            <w:tcW w:w="2180" w:type="dxa"/>
            <w:shd w:val="clear" w:color="auto" w:fill="auto"/>
          </w:tcPr>
          <w:p w:rsidR="0049292D" w:rsidRPr="0049292D" w:rsidRDefault="0049292D" w:rsidP="0049292D">
            <w:pPr>
              <w:ind w:firstLine="0"/>
            </w:pPr>
            <w:r>
              <w:t>Clemmons</w:t>
            </w:r>
          </w:p>
        </w:tc>
      </w:tr>
      <w:tr w:rsidR="0049292D" w:rsidRPr="0049292D" w:rsidTr="0049292D">
        <w:tc>
          <w:tcPr>
            <w:tcW w:w="2179" w:type="dxa"/>
            <w:shd w:val="clear" w:color="auto" w:fill="auto"/>
          </w:tcPr>
          <w:p w:rsidR="0049292D" w:rsidRPr="0049292D" w:rsidRDefault="0049292D" w:rsidP="0049292D">
            <w:pPr>
              <w:ind w:firstLine="0"/>
            </w:pPr>
            <w:r>
              <w:t>Clyburn</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Cole</w:t>
            </w:r>
          </w:p>
        </w:tc>
      </w:tr>
      <w:tr w:rsidR="0049292D" w:rsidRPr="0049292D" w:rsidTr="0049292D">
        <w:tc>
          <w:tcPr>
            <w:tcW w:w="2179" w:type="dxa"/>
            <w:shd w:val="clear" w:color="auto" w:fill="auto"/>
          </w:tcPr>
          <w:p w:rsidR="0049292D" w:rsidRPr="0049292D" w:rsidRDefault="0049292D" w:rsidP="0049292D">
            <w:pPr>
              <w:ind w:firstLine="0"/>
            </w:pPr>
            <w:r>
              <w:t>Collins</w:t>
            </w:r>
          </w:p>
        </w:tc>
        <w:tc>
          <w:tcPr>
            <w:tcW w:w="2179" w:type="dxa"/>
            <w:shd w:val="clear" w:color="auto" w:fill="auto"/>
          </w:tcPr>
          <w:p w:rsidR="0049292D" w:rsidRPr="0049292D" w:rsidRDefault="0049292D" w:rsidP="0049292D">
            <w:pPr>
              <w:ind w:firstLine="0"/>
            </w:pPr>
            <w:r>
              <w:t>Crawford</w:t>
            </w:r>
          </w:p>
        </w:tc>
        <w:tc>
          <w:tcPr>
            <w:tcW w:w="2180" w:type="dxa"/>
            <w:shd w:val="clear" w:color="auto" w:fill="auto"/>
          </w:tcPr>
          <w:p w:rsidR="0049292D" w:rsidRPr="0049292D" w:rsidRDefault="0049292D" w:rsidP="0049292D">
            <w:pPr>
              <w:ind w:firstLine="0"/>
            </w:pPr>
            <w:r>
              <w:t>Crosby</w:t>
            </w:r>
          </w:p>
        </w:tc>
      </w:tr>
      <w:tr w:rsidR="0049292D" w:rsidRPr="0049292D" w:rsidTr="0049292D">
        <w:tc>
          <w:tcPr>
            <w:tcW w:w="2179" w:type="dxa"/>
            <w:shd w:val="clear" w:color="auto" w:fill="auto"/>
          </w:tcPr>
          <w:p w:rsidR="0049292D" w:rsidRPr="0049292D" w:rsidRDefault="0049292D" w:rsidP="0049292D">
            <w:pPr>
              <w:ind w:firstLine="0"/>
            </w:pPr>
            <w:r>
              <w:t>Daning</w:t>
            </w:r>
          </w:p>
        </w:tc>
        <w:tc>
          <w:tcPr>
            <w:tcW w:w="2179" w:type="dxa"/>
            <w:shd w:val="clear" w:color="auto" w:fill="auto"/>
          </w:tcPr>
          <w:p w:rsidR="0049292D" w:rsidRPr="0049292D" w:rsidRDefault="0049292D" w:rsidP="0049292D">
            <w:pPr>
              <w:ind w:firstLine="0"/>
            </w:pPr>
            <w:r>
              <w:t>Davis</w:t>
            </w:r>
          </w:p>
        </w:tc>
        <w:tc>
          <w:tcPr>
            <w:tcW w:w="2180" w:type="dxa"/>
            <w:shd w:val="clear" w:color="auto" w:fill="auto"/>
          </w:tcPr>
          <w:p w:rsidR="0049292D" w:rsidRPr="0049292D" w:rsidRDefault="0049292D" w:rsidP="0049292D">
            <w:pPr>
              <w:ind w:firstLine="0"/>
            </w:pPr>
            <w:r>
              <w:t>Delleney</w:t>
            </w:r>
          </w:p>
        </w:tc>
      </w:tr>
      <w:tr w:rsidR="0049292D" w:rsidRPr="0049292D" w:rsidTr="0049292D">
        <w:tc>
          <w:tcPr>
            <w:tcW w:w="2179" w:type="dxa"/>
            <w:shd w:val="clear" w:color="auto" w:fill="auto"/>
          </w:tcPr>
          <w:p w:rsidR="0049292D" w:rsidRPr="0049292D" w:rsidRDefault="0049292D" w:rsidP="0049292D">
            <w:pPr>
              <w:ind w:firstLine="0"/>
            </w:pPr>
            <w:r>
              <w:t>Dillard</w:t>
            </w:r>
          </w:p>
        </w:tc>
        <w:tc>
          <w:tcPr>
            <w:tcW w:w="2179" w:type="dxa"/>
            <w:shd w:val="clear" w:color="auto" w:fill="auto"/>
          </w:tcPr>
          <w:p w:rsidR="0049292D" w:rsidRPr="0049292D" w:rsidRDefault="0049292D" w:rsidP="0049292D">
            <w:pPr>
              <w:ind w:firstLine="0"/>
            </w:pPr>
            <w:r>
              <w:t>Douglas</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Gagnon</w:t>
            </w:r>
          </w:p>
        </w:tc>
      </w:tr>
      <w:tr w:rsidR="0049292D" w:rsidRPr="0049292D" w:rsidTr="0049292D">
        <w:tc>
          <w:tcPr>
            <w:tcW w:w="2179" w:type="dxa"/>
            <w:shd w:val="clear" w:color="auto" w:fill="auto"/>
          </w:tcPr>
          <w:p w:rsidR="0049292D" w:rsidRPr="0049292D" w:rsidRDefault="0049292D" w:rsidP="0049292D">
            <w:pPr>
              <w:ind w:firstLine="0"/>
            </w:pPr>
            <w:r>
              <w:t>Gilliard</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Hardee</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Henderson</w:t>
            </w:r>
          </w:p>
        </w:tc>
      </w:tr>
      <w:tr w:rsidR="0049292D" w:rsidRPr="0049292D" w:rsidTr="0049292D">
        <w:tc>
          <w:tcPr>
            <w:tcW w:w="2179" w:type="dxa"/>
            <w:shd w:val="clear" w:color="auto" w:fill="auto"/>
          </w:tcPr>
          <w:p w:rsidR="0049292D" w:rsidRPr="0049292D" w:rsidRDefault="0049292D" w:rsidP="0049292D">
            <w:pPr>
              <w:ind w:firstLine="0"/>
            </w:pPr>
            <w:r>
              <w:t>Henegan</w:t>
            </w:r>
          </w:p>
        </w:tc>
        <w:tc>
          <w:tcPr>
            <w:tcW w:w="2179" w:type="dxa"/>
            <w:shd w:val="clear" w:color="auto" w:fill="auto"/>
          </w:tcPr>
          <w:p w:rsidR="0049292D" w:rsidRPr="0049292D" w:rsidRDefault="0049292D" w:rsidP="0049292D">
            <w:pPr>
              <w:ind w:firstLine="0"/>
            </w:pPr>
            <w:r>
              <w:t>Herbkersman</w:t>
            </w:r>
          </w:p>
        </w:tc>
        <w:tc>
          <w:tcPr>
            <w:tcW w:w="2180" w:type="dxa"/>
            <w:shd w:val="clear" w:color="auto" w:fill="auto"/>
          </w:tcPr>
          <w:p w:rsidR="0049292D" w:rsidRPr="0049292D" w:rsidRDefault="0049292D" w:rsidP="0049292D">
            <w:pPr>
              <w:ind w:firstLine="0"/>
            </w:pPr>
            <w:r>
              <w:t>Hewitt</w:t>
            </w:r>
          </w:p>
        </w:tc>
      </w:tr>
      <w:tr w:rsidR="0049292D" w:rsidRPr="0049292D" w:rsidTr="0049292D">
        <w:tc>
          <w:tcPr>
            <w:tcW w:w="2179" w:type="dxa"/>
            <w:shd w:val="clear" w:color="auto" w:fill="auto"/>
          </w:tcPr>
          <w:p w:rsidR="0049292D" w:rsidRPr="0049292D" w:rsidRDefault="0049292D" w:rsidP="0049292D">
            <w:pPr>
              <w:ind w:firstLine="0"/>
            </w:pPr>
            <w:r>
              <w:t>Hill</w:t>
            </w:r>
          </w:p>
        </w:tc>
        <w:tc>
          <w:tcPr>
            <w:tcW w:w="2179" w:type="dxa"/>
            <w:shd w:val="clear" w:color="auto" w:fill="auto"/>
          </w:tcPr>
          <w:p w:rsidR="0049292D" w:rsidRPr="0049292D" w:rsidRDefault="0049292D" w:rsidP="0049292D">
            <w:pPr>
              <w:ind w:firstLine="0"/>
            </w:pPr>
            <w:r>
              <w:t>Hosey</w:t>
            </w:r>
          </w:p>
        </w:tc>
        <w:tc>
          <w:tcPr>
            <w:tcW w:w="2180" w:type="dxa"/>
            <w:shd w:val="clear" w:color="auto" w:fill="auto"/>
          </w:tcPr>
          <w:p w:rsidR="0049292D" w:rsidRPr="0049292D" w:rsidRDefault="0049292D" w:rsidP="0049292D">
            <w:pPr>
              <w:ind w:firstLine="0"/>
            </w:pPr>
            <w:r>
              <w:t>Howard</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Johnson</w:t>
            </w:r>
          </w:p>
        </w:tc>
      </w:tr>
      <w:tr w:rsidR="0049292D" w:rsidRPr="0049292D" w:rsidTr="0049292D">
        <w:tc>
          <w:tcPr>
            <w:tcW w:w="2179" w:type="dxa"/>
            <w:shd w:val="clear" w:color="auto" w:fill="auto"/>
          </w:tcPr>
          <w:p w:rsidR="0049292D" w:rsidRPr="0049292D" w:rsidRDefault="0049292D" w:rsidP="0049292D">
            <w:pPr>
              <w:ind w:firstLine="0"/>
            </w:pPr>
            <w:r>
              <w:t>Jordan</w:t>
            </w:r>
          </w:p>
        </w:tc>
        <w:tc>
          <w:tcPr>
            <w:tcW w:w="2179" w:type="dxa"/>
            <w:shd w:val="clear" w:color="auto" w:fill="auto"/>
          </w:tcPr>
          <w:p w:rsidR="0049292D" w:rsidRPr="0049292D" w:rsidRDefault="0049292D" w:rsidP="0049292D">
            <w:pPr>
              <w:ind w:firstLine="0"/>
            </w:pPr>
            <w:r>
              <w:t>King</w:t>
            </w:r>
          </w:p>
        </w:tc>
        <w:tc>
          <w:tcPr>
            <w:tcW w:w="2180" w:type="dxa"/>
            <w:shd w:val="clear" w:color="auto" w:fill="auto"/>
          </w:tcPr>
          <w:p w:rsidR="0049292D" w:rsidRPr="0049292D" w:rsidRDefault="0049292D" w:rsidP="0049292D">
            <w:pPr>
              <w:ind w:firstLine="0"/>
            </w:pPr>
            <w:r>
              <w:t>Kirby</w:t>
            </w:r>
          </w:p>
        </w:tc>
      </w:tr>
      <w:tr w:rsidR="0049292D" w:rsidRPr="0049292D" w:rsidTr="0049292D">
        <w:tc>
          <w:tcPr>
            <w:tcW w:w="2179" w:type="dxa"/>
            <w:shd w:val="clear" w:color="auto" w:fill="auto"/>
          </w:tcPr>
          <w:p w:rsidR="0049292D" w:rsidRPr="0049292D" w:rsidRDefault="0049292D" w:rsidP="0049292D">
            <w:pPr>
              <w:ind w:firstLine="0"/>
            </w:pPr>
            <w:r>
              <w:t>Knight</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Magnuson</w:t>
            </w:r>
          </w:p>
        </w:tc>
      </w:tr>
      <w:tr w:rsidR="0049292D" w:rsidRPr="0049292D" w:rsidTr="0049292D">
        <w:tc>
          <w:tcPr>
            <w:tcW w:w="2179" w:type="dxa"/>
            <w:shd w:val="clear" w:color="auto" w:fill="auto"/>
          </w:tcPr>
          <w:p w:rsidR="0049292D" w:rsidRPr="0049292D" w:rsidRDefault="0049292D" w:rsidP="0049292D">
            <w:pPr>
              <w:ind w:firstLine="0"/>
            </w:pPr>
            <w:r>
              <w:t>Martin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D. C. Moss</w:t>
            </w:r>
          </w:p>
        </w:tc>
        <w:tc>
          <w:tcPr>
            <w:tcW w:w="2180" w:type="dxa"/>
            <w:shd w:val="clear" w:color="auto" w:fill="auto"/>
          </w:tcPr>
          <w:p w:rsidR="0049292D" w:rsidRPr="0049292D" w:rsidRDefault="0049292D" w:rsidP="0049292D">
            <w:pPr>
              <w:ind w:firstLine="0"/>
            </w:pPr>
            <w:r>
              <w:t>V. S. Moss</w:t>
            </w:r>
          </w:p>
        </w:tc>
      </w:tr>
      <w:tr w:rsidR="0049292D" w:rsidRPr="0049292D" w:rsidTr="0049292D">
        <w:tc>
          <w:tcPr>
            <w:tcW w:w="2179" w:type="dxa"/>
            <w:shd w:val="clear" w:color="auto" w:fill="auto"/>
          </w:tcPr>
          <w:p w:rsidR="0049292D" w:rsidRPr="0049292D" w:rsidRDefault="0049292D" w:rsidP="0049292D">
            <w:pPr>
              <w:ind w:firstLine="0"/>
            </w:pPr>
            <w:r>
              <w:t>Murphy</w:t>
            </w:r>
          </w:p>
        </w:tc>
        <w:tc>
          <w:tcPr>
            <w:tcW w:w="2179" w:type="dxa"/>
            <w:shd w:val="clear" w:color="auto" w:fill="auto"/>
          </w:tcPr>
          <w:p w:rsidR="0049292D" w:rsidRPr="0049292D" w:rsidRDefault="0049292D" w:rsidP="0049292D">
            <w:pPr>
              <w:ind w:firstLine="0"/>
            </w:pPr>
            <w:r>
              <w:t>B. Newton</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Norrell</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Putnam</w:t>
            </w:r>
          </w:p>
        </w:tc>
      </w:tr>
      <w:tr w:rsidR="0049292D" w:rsidRPr="0049292D" w:rsidTr="0049292D">
        <w:tc>
          <w:tcPr>
            <w:tcW w:w="2179" w:type="dxa"/>
            <w:shd w:val="clear" w:color="auto" w:fill="auto"/>
          </w:tcPr>
          <w:p w:rsidR="0049292D" w:rsidRPr="0049292D" w:rsidRDefault="0049292D" w:rsidP="0049292D">
            <w:pPr>
              <w:ind w:firstLine="0"/>
            </w:pPr>
            <w:r>
              <w:t>M. Rivers</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t>G. M. Smith</w:t>
            </w:r>
          </w:p>
        </w:tc>
        <w:tc>
          <w:tcPr>
            <w:tcW w:w="2179" w:type="dxa"/>
            <w:shd w:val="clear" w:color="auto" w:fill="auto"/>
          </w:tcPr>
          <w:p w:rsidR="0049292D" w:rsidRPr="0049292D" w:rsidRDefault="0049292D" w:rsidP="0049292D">
            <w:pPr>
              <w:ind w:firstLine="0"/>
            </w:pPr>
            <w:r>
              <w:t>J. E. Smith</w:t>
            </w:r>
          </w:p>
        </w:tc>
        <w:tc>
          <w:tcPr>
            <w:tcW w:w="2180" w:type="dxa"/>
            <w:shd w:val="clear" w:color="auto" w:fill="auto"/>
          </w:tcPr>
          <w:p w:rsidR="0049292D" w:rsidRPr="0049292D" w:rsidRDefault="0049292D" w:rsidP="0049292D">
            <w:pPr>
              <w:ind w:firstLine="0"/>
            </w:pPr>
            <w:r>
              <w:t>Sottile</w:t>
            </w:r>
          </w:p>
        </w:tc>
      </w:tr>
      <w:tr w:rsidR="0049292D" w:rsidRPr="0049292D" w:rsidTr="0049292D">
        <w:tc>
          <w:tcPr>
            <w:tcW w:w="2179" w:type="dxa"/>
            <w:shd w:val="clear" w:color="auto" w:fill="auto"/>
          </w:tcPr>
          <w:p w:rsidR="0049292D" w:rsidRPr="0049292D" w:rsidRDefault="0049292D" w:rsidP="0049292D">
            <w:pPr>
              <w:ind w:firstLine="0"/>
            </w:pPr>
            <w:r>
              <w:t>Spires</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t>Thayer</w:t>
            </w:r>
          </w:p>
        </w:tc>
        <w:tc>
          <w:tcPr>
            <w:tcW w:w="2179" w:type="dxa"/>
            <w:shd w:val="clear" w:color="auto" w:fill="auto"/>
          </w:tcPr>
          <w:p w:rsidR="0049292D" w:rsidRPr="0049292D" w:rsidRDefault="0049292D" w:rsidP="0049292D">
            <w:pPr>
              <w:ind w:firstLine="0"/>
            </w:pPr>
            <w:r>
              <w:t>Thigpen</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ind w:firstLine="0"/>
            </w:pPr>
            <w:r>
              <w:lastRenderedPageBreak/>
              <w:t>West</w:t>
            </w:r>
          </w:p>
        </w:tc>
        <w:tc>
          <w:tcPr>
            <w:tcW w:w="2179" w:type="dxa"/>
            <w:shd w:val="clear" w:color="auto" w:fill="auto"/>
          </w:tcPr>
          <w:p w:rsidR="0049292D" w:rsidRPr="0049292D" w:rsidRDefault="0049292D" w:rsidP="0049292D">
            <w:pPr>
              <w:ind w:firstLine="0"/>
            </w:pPr>
            <w:r>
              <w:t>Wheeler</w:t>
            </w:r>
          </w:p>
        </w:tc>
        <w:tc>
          <w:tcPr>
            <w:tcW w:w="2180" w:type="dxa"/>
            <w:shd w:val="clear" w:color="auto" w:fill="auto"/>
          </w:tcPr>
          <w:p w:rsidR="0049292D" w:rsidRPr="0049292D" w:rsidRDefault="0049292D" w:rsidP="0049292D">
            <w:pPr>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Williams</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Total--101</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p w:rsidR="0049292D" w:rsidRDefault="0049292D" w:rsidP="0049292D"/>
    <w:p w:rsidR="0049292D" w:rsidRDefault="0049292D" w:rsidP="0049292D">
      <w:pPr>
        <w:jc w:val="center"/>
        <w:rPr>
          <w:b/>
        </w:rPr>
      </w:pPr>
      <w:r w:rsidRPr="0049292D">
        <w:rPr>
          <w:b/>
        </w:rPr>
        <w:t>Total--0</w:t>
      </w:r>
    </w:p>
    <w:p w:rsidR="0049292D" w:rsidRDefault="0049292D" w:rsidP="0049292D">
      <w:pPr>
        <w:jc w:val="center"/>
        <w:rPr>
          <w:b/>
        </w:rPr>
      </w:pPr>
    </w:p>
    <w:p w:rsidR="0049292D" w:rsidRDefault="0049292D" w:rsidP="0049292D">
      <w:r>
        <w:t>The Senate Amendments were agreed to, and the Bill having received three readings in both Houses, it was ordered that the title be changed to that of an Act, and that it be enrolled for ratification.</w:t>
      </w:r>
    </w:p>
    <w:p w:rsidR="0049292D" w:rsidRDefault="0049292D" w:rsidP="0049292D"/>
    <w:p w:rsidR="0049292D" w:rsidRDefault="0049292D" w:rsidP="0049292D">
      <w:pPr>
        <w:keepNext/>
        <w:jc w:val="center"/>
        <w:rPr>
          <w:b/>
        </w:rPr>
      </w:pPr>
      <w:r w:rsidRPr="0049292D">
        <w:rPr>
          <w:b/>
        </w:rPr>
        <w:t>LEAVE OF ABSENCE</w:t>
      </w:r>
    </w:p>
    <w:p w:rsidR="0049292D" w:rsidRDefault="0049292D" w:rsidP="0049292D">
      <w:r>
        <w:t xml:space="preserve">The SPEAKER granted Rep. G. M. SMITH a leave of absence for the remainder of the day. </w:t>
      </w:r>
    </w:p>
    <w:p w:rsidR="0049292D" w:rsidRDefault="0049292D" w:rsidP="0049292D"/>
    <w:p w:rsidR="0049292D" w:rsidRDefault="0049292D" w:rsidP="0049292D">
      <w:pPr>
        <w:keepNext/>
        <w:jc w:val="center"/>
        <w:rPr>
          <w:b/>
        </w:rPr>
      </w:pPr>
      <w:r w:rsidRPr="0049292D">
        <w:rPr>
          <w:b/>
        </w:rPr>
        <w:t>SENT TO THE SENATE</w:t>
      </w:r>
    </w:p>
    <w:p w:rsidR="0049292D" w:rsidRDefault="0049292D" w:rsidP="0049292D">
      <w:r>
        <w:t>The following Bills were taken up, read the third time, and ordered sent to the Senate:</w:t>
      </w:r>
    </w:p>
    <w:p w:rsidR="0049292D" w:rsidRDefault="0049292D" w:rsidP="0049292D">
      <w:bookmarkStart w:id="51" w:name="include_clip_start_129"/>
      <w:bookmarkEnd w:id="51"/>
    </w:p>
    <w:p w:rsidR="0049292D" w:rsidRDefault="0049292D" w:rsidP="0049292D">
      <w:r>
        <w:t xml:space="preserve">H. 3968 --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t>
      </w:r>
      <w:r>
        <w:lastRenderedPageBreak/>
        <w:t>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49292D" w:rsidRDefault="0049292D" w:rsidP="0049292D">
      <w:bookmarkStart w:id="52" w:name="include_clip_end_129"/>
      <w:bookmarkStart w:id="53" w:name="include_clip_start_130"/>
      <w:bookmarkEnd w:id="52"/>
      <w:bookmarkEnd w:id="53"/>
    </w:p>
    <w:p w:rsidR="0049292D" w:rsidRDefault="0049292D" w:rsidP="0049292D">
      <w:r>
        <w:t>H. 3809 -- Reps. Finlay, Bernstein, Collins, Spires, J. E. Smith, Ridgeway, Clary, Dillard, Gilliard, Huggins and Knight: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49292D" w:rsidRDefault="0049292D" w:rsidP="0049292D">
      <w:bookmarkStart w:id="54" w:name="include_clip_end_130"/>
      <w:bookmarkStart w:id="55" w:name="include_clip_start_131"/>
      <w:bookmarkEnd w:id="54"/>
      <w:bookmarkEnd w:id="55"/>
    </w:p>
    <w:p w:rsidR="0049292D" w:rsidRDefault="0049292D" w:rsidP="0049292D">
      <w:r>
        <w:t xml:space="preserve">H. 3559 --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w:t>
      </w:r>
      <w:r>
        <w:lastRenderedPageBreak/>
        <w:t>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49292D" w:rsidRDefault="0049292D" w:rsidP="0049292D">
      <w:bookmarkStart w:id="56" w:name="include_clip_end_131"/>
      <w:bookmarkStart w:id="57" w:name="include_clip_start_132"/>
      <w:bookmarkEnd w:id="56"/>
      <w:bookmarkEnd w:id="57"/>
    </w:p>
    <w:p w:rsidR="0049292D" w:rsidRDefault="0049292D" w:rsidP="0049292D">
      <w:r>
        <w:t>H. 3865 -- Reps. Bernstein, Delleney, Ridgeway, King, Whipper, J. E. Smith and Knight: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49292D" w:rsidRDefault="0049292D" w:rsidP="0049292D">
      <w:bookmarkStart w:id="58" w:name="include_clip_end_132"/>
      <w:bookmarkStart w:id="59" w:name="include_clip_start_133"/>
      <w:bookmarkEnd w:id="58"/>
      <w:bookmarkEnd w:id="59"/>
    </w:p>
    <w:p w:rsidR="0049292D" w:rsidRDefault="0049292D" w:rsidP="0049292D">
      <w:r>
        <w:t xml:space="preserve">H. 3864 -- Reps. Bernstein, Collins, Erickson, King and Elliott: A BILL TO AMEND SECTIONS 56-5-6410 AND 56-5-6420, CODE OF </w:t>
      </w:r>
      <w:r>
        <w:lastRenderedPageBreak/>
        <w:t>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49292D" w:rsidRDefault="0049292D" w:rsidP="0049292D">
      <w:bookmarkStart w:id="60" w:name="include_clip_end_133"/>
      <w:bookmarkEnd w:id="60"/>
    </w:p>
    <w:p w:rsidR="0049292D" w:rsidRDefault="0049292D" w:rsidP="0049292D">
      <w:pPr>
        <w:keepNext/>
        <w:jc w:val="center"/>
        <w:rPr>
          <w:b/>
        </w:rPr>
      </w:pPr>
      <w:r w:rsidRPr="0049292D">
        <w:rPr>
          <w:b/>
        </w:rPr>
        <w:t>H. 3401--DEBATE ADJOURNED</w:t>
      </w:r>
    </w:p>
    <w:p w:rsidR="0049292D" w:rsidRDefault="0049292D" w:rsidP="0049292D">
      <w:r>
        <w:t xml:space="preserve">The following Concurrent Resolution was taken up:  </w:t>
      </w:r>
    </w:p>
    <w:p w:rsidR="0049292D" w:rsidRDefault="0049292D" w:rsidP="0049292D">
      <w:bookmarkStart w:id="61" w:name="include_clip_start_135"/>
      <w:bookmarkEnd w:id="61"/>
    </w:p>
    <w:p w:rsidR="0049292D" w:rsidRDefault="0049292D" w:rsidP="0049292D">
      <w:r>
        <w:t>H. 3401 -- Rep. Clemmons: A CONCURRENT RESOLUTION TO MEMORIALIZE THE UNITED STATES CONGRESS AND URGE THEM TO PROPOSE THE REGULATION FREEDOM AMENDMENT TO THE UNITED STATES CONSTITUTION.</w:t>
      </w:r>
    </w:p>
    <w:p w:rsidR="0049292D" w:rsidRDefault="0049292D" w:rsidP="0049292D">
      <w:bookmarkStart w:id="62" w:name="include_clip_end_135"/>
      <w:bookmarkEnd w:id="62"/>
    </w:p>
    <w:p w:rsidR="0049292D" w:rsidRDefault="0049292D" w:rsidP="0049292D">
      <w:r>
        <w:t xml:space="preserve">Rep. CLEMMONS moved to adjourn debate on the Concurrent Resolution until Thursday, April 6, which was agreed to. </w:t>
      </w:r>
    </w:p>
    <w:p w:rsidR="0049292D" w:rsidRDefault="0049292D" w:rsidP="0049292D"/>
    <w:p w:rsidR="0049292D" w:rsidRDefault="0049292D" w:rsidP="0049292D">
      <w:pPr>
        <w:keepNext/>
        <w:jc w:val="center"/>
        <w:rPr>
          <w:b/>
        </w:rPr>
      </w:pPr>
      <w:r w:rsidRPr="0049292D">
        <w:rPr>
          <w:b/>
        </w:rPr>
        <w:t>MOTION PERIOD</w:t>
      </w:r>
    </w:p>
    <w:p w:rsidR="0049292D" w:rsidRDefault="0049292D" w:rsidP="0049292D">
      <w:r>
        <w:t>The motion period was dispensed with on motion of Rep. DELLENEY.</w:t>
      </w:r>
    </w:p>
    <w:p w:rsidR="0049292D" w:rsidRDefault="0049292D" w:rsidP="0049292D"/>
    <w:p w:rsidR="0049292D" w:rsidRDefault="0049292D" w:rsidP="0049292D">
      <w:pPr>
        <w:keepNext/>
        <w:jc w:val="center"/>
        <w:rPr>
          <w:b/>
        </w:rPr>
      </w:pPr>
      <w:r w:rsidRPr="0049292D">
        <w:rPr>
          <w:b/>
        </w:rPr>
        <w:t xml:space="preserve">SPEAKER </w:t>
      </w:r>
      <w:r w:rsidRPr="0049292D">
        <w:rPr>
          <w:b/>
          <w:i/>
        </w:rPr>
        <w:t>PRO TEMPORE</w:t>
      </w:r>
      <w:r w:rsidRPr="0049292D">
        <w:rPr>
          <w:b/>
        </w:rPr>
        <w:t xml:space="preserve"> IN CHAIR</w:t>
      </w:r>
    </w:p>
    <w:p w:rsidR="0049292D" w:rsidRDefault="0049292D" w:rsidP="0049292D"/>
    <w:p w:rsidR="0049292D" w:rsidRDefault="0049292D" w:rsidP="0049292D">
      <w:pPr>
        <w:keepNext/>
        <w:jc w:val="center"/>
        <w:rPr>
          <w:b/>
        </w:rPr>
      </w:pPr>
      <w:r w:rsidRPr="0049292D">
        <w:rPr>
          <w:b/>
        </w:rPr>
        <w:t>H. 3240--DEBATE ADJOURNED</w:t>
      </w:r>
    </w:p>
    <w:p w:rsidR="0049292D" w:rsidRDefault="0049292D" w:rsidP="0049292D">
      <w:pPr>
        <w:keepNext/>
      </w:pPr>
      <w:r>
        <w:t>The following Bill was taken up:</w:t>
      </w:r>
    </w:p>
    <w:p w:rsidR="0049292D" w:rsidRDefault="0049292D" w:rsidP="0049292D">
      <w:pPr>
        <w:keepNext/>
      </w:pPr>
      <w:bookmarkStart w:id="63" w:name="include_clip_start_141"/>
      <w:bookmarkEnd w:id="63"/>
    </w:p>
    <w:p w:rsidR="0049292D" w:rsidRDefault="0049292D" w:rsidP="0049292D">
      <w:pPr>
        <w:keepNext/>
      </w:pPr>
      <w:r>
        <w:t xml:space="preserve">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A BILL TO AMEND SECTION 23-31-215, AS AMENDED, CODE OF LAWS OF SOUTH CAROLINA, 1976, RELATING TO THE ISSUANCE OF CONCEALED WEAPONS PERMITS, SO AS TO ENACT THE </w:t>
      </w:r>
      <w:r>
        <w:lastRenderedPageBreak/>
        <w:t>"NATIONAL CONCEALED WEAPONS PERMIT RECIPROCITY ACT" BY REVISING THE CONDITIONS THAT ALLOW A HOLDER OF AN OUT-OF-STATE WEAPONS PERMIT TO CARRY A WEAPON IN THIS STATE.</w:t>
      </w:r>
    </w:p>
    <w:p w:rsidR="00846B1F" w:rsidRDefault="00846B1F" w:rsidP="0049292D">
      <w:bookmarkStart w:id="64" w:name="include_clip_end_141"/>
      <w:bookmarkEnd w:id="64"/>
    </w:p>
    <w:p w:rsidR="0049292D" w:rsidRDefault="0049292D" w:rsidP="0049292D">
      <w:r>
        <w:t xml:space="preserve">Rep. CLEMMONS moved to adjourn debate on the Bill until Thursday, April 6, which was agreed to.  </w:t>
      </w:r>
    </w:p>
    <w:p w:rsidR="0049292D" w:rsidRDefault="0049292D" w:rsidP="0049292D"/>
    <w:p w:rsidR="0049292D" w:rsidRDefault="0049292D" w:rsidP="0049292D">
      <w:pPr>
        <w:keepNext/>
        <w:jc w:val="center"/>
        <w:rPr>
          <w:b/>
        </w:rPr>
      </w:pPr>
      <w:r w:rsidRPr="0049292D">
        <w:rPr>
          <w:b/>
        </w:rPr>
        <w:t>H. 3565--DEBATE ADJOURNED</w:t>
      </w:r>
    </w:p>
    <w:p w:rsidR="0049292D" w:rsidRDefault="0049292D" w:rsidP="0049292D">
      <w:pPr>
        <w:keepNext/>
      </w:pPr>
      <w:r>
        <w:t>The following Bill was taken up:</w:t>
      </w:r>
    </w:p>
    <w:p w:rsidR="0049292D" w:rsidRDefault="0049292D" w:rsidP="0049292D">
      <w:pPr>
        <w:keepNext/>
      </w:pPr>
      <w:bookmarkStart w:id="65" w:name="include_clip_start_144"/>
      <w:bookmarkEnd w:id="65"/>
    </w:p>
    <w:p w:rsidR="0049292D" w:rsidRDefault="0049292D" w:rsidP="0049292D">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46B1F" w:rsidRDefault="00846B1F" w:rsidP="0049292D">
      <w:bookmarkStart w:id="66" w:name="include_clip_end_144"/>
      <w:bookmarkEnd w:id="66"/>
    </w:p>
    <w:p w:rsidR="0049292D" w:rsidRDefault="0049292D" w:rsidP="0049292D">
      <w:r>
        <w:t xml:space="preserve">Rep. FRY moved to adjourn debate on the Bill until Thursday, April 6, which was agreed to.  </w:t>
      </w:r>
    </w:p>
    <w:p w:rsidR="0049292D" w:rsidRDefault="0049292D" w:rsidP="0049292D"/>
    <w:p w:rsidR="0049292D" w:rsidRDefault="0049292D" w:rsidP="0049292D">
      <w:pPr>
        <w:keepNext/>
        <w:jc w:val="center"/>
        <w:rPr>
          <w:b/>
        </w:rPr>
      </w:pPr>
      <w:r w:rsidRPr="0049292D">
        <w:rPr>
          <w:b/>
        </w:rPr>
        <w:t>H. 3930--AMENDED AND ORDERED TO THIRD READING</w:t>
      </w:r>
    </w:p>
    <w:p w:rsidR="0049292D" w:rsidRDefault="0049292D" w:rsidP="0049292D">
      <w:pPr>
        <w:keepNext/>
      </w:pPr>
      <w:r>
        <w:t>The following Bill was taken up:</w:t>
      </w:r>
    </w:p>
    <w:p w:rsidR="0049292D" w:rsidRDefault="0049292D" w:rsidP="0049292D">
      <w:pPr>
        <w:keepNext/>
      </w:pPr>
      <w:bookmarkStart w:id="67" w:name="include_clip_start_147"/>
      <w:bookmarkEnd w:id="67"/>
    </w:p>
    <w:p w:rsidR="0049292D" w:rsidRDefault="0049292D" w:rsidP="0049292D">
      <w:pPr>
        <w:keepNext/>
      </w:pPr>
      <w:r>
        <w:t xml:space="preserve">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Atwater, </w:t>
      </w:r>
      <w:r>
        <w:lastRenderedPageBreak/>
        <w:t>Magnuson and Murphy: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846B1F" w:rsidRDefault="00846B1F" w:rsidP="0049292D">
      <w:bookmarkStart w:id="68" w:name="include_clip_end_147"/>
      <w:bookmarkEnd w:id="68"/>
    </w:p>
    <w:p w:rsidR="0049292D" w:rsidRDefault="0049292D" w:rsidP="0049292D">
      <w:r>
        <w:lastRenderedPageBreak/>
        <w:t>Rep. J. E. SMITH moved to recommit the Bill to the Committee on Judiciary.</w:t>
      </w:r>
    </w:p>
    <w:p w:rsidR="00846B1F" w:rsidRDefault="00846B1F" w:rsidP="0049292D"/>
    <w:p w:rsidR="0049292D" w:rsidRDefault="0049292D" w:rsidP="0049292D">
      <w:r>
        <w:t>Rep. DELLENEY moved to table the motion.</w:t>
      </w:r>
    </w:p>
    <w:p w:rsidR="0049292D" w:rsidRDefault="0049292D" w:rsidP="0049292D"/>
    <w:p w:rsidR="0049292D" w:rsidRDefault="0049292D" w:rsidP="0049292D">
      <w:r>
        <w:t>Rep. SIMRILL demanded the yeas and nays which were taken, resulting as follows:</w:t>
      </w:r>
    </w:p>
    <w:p w:rsidR="0049292D" w:rsidRDefault="0049292D" w:rsidP="0049292D">
      <w:pPr>
        <w:jc w:val="center"/>
      </w:pPr>
      <w:bookmarkStart w:id="69" w:name="vote_start150"/>
      <w:bookmarkEnd w:id="69"/>
      <w:r>
        <w:t>Yeas 72; Nays 37</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Atwater</w:t>
            </w:r>
          </w:p>
        </w:tc>
        <w:tc>
          <w:tcPr>
            <w:tcW w:w="2180" w:type="dxa"/>
            <w:shd w:val="clear" w:color="auto" w:fill="auto"/>
          </w:tcPr>
          <w:p w:rsidR="0049292D" w:rsidRPr="0049292D" w:rsidRDefault="0049292D" w:rsidP="0049292D">
            <w:pPr>
              <w:ind w:firstLine="0"/>
            </w:pPr>
            <w:r>
              <w:t>Bales</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proofErr w:type="spellStart"/>
            <w:r>
              <w:t>Caskey</w:t>
            </w:r>
            <w:proofErr w:type="spellEnd"/>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Cole</w:t>
            </w:r>
          </w:p>
        </w:tc>
      </w:tr>
      <w:tr w:rsidR="0049292D" w:rsidRPr="0049292D" w:rsidTr="0049292D">
        <w:tc>
          <w:tcPr>
            <w:tcW w:w="2179" w:type="dxa"/>
            <w:shd w:val="clear" w:color="auto" w:fill="auto"/>
          </w:tcPr>
          <w:p w:rsidR="0049292D" w:rsidRPr="0049292D" w:rsidRDefault="0049292D" w:rsidP="0049292D">
            <w:pPr>
              <w:ind w:firstLine="0"/>
            </w:pPr>
            <w:r>
              <w:t>Collins</w:t>
            </w:r>
          </w:p>
        </w:tc>
        <w:tc>
          <w:tcPr>
            <w:tcW w:w="2179" w:type="dxa"/>
            <w:shd w:val="clear" w:color="auto" w:fill="auto"/>
          </w:tcPr>
          <w:p w:rsidR="0049292D" w:rsidRPr="0049292D" w:rsidRDefault="0049292D" w:rsidP="0049292D">
            <w:pPr>
              <w:ind w:firstLine="0"/>
            </w:pPr>
            <w:r>
              <w:t>Crawford</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Hardee</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Henderson</w:t>
            </w:r>
          </w:p>
        </w:tc>
      </w:tr>
      <w:tr w:rsidR="0049292D" w:rsidRPr="0049292D" w:rsidTr="0049292D">
        <w:tc>
          <w:tcPr>
            <w:tcW w:w="2179" w:type="dxa"/>
            <w:shd w:val="clear" w:color="auto" w:fill="auto"/>
          </w:tcPr>
          <w:p w:rsidR="0049292D" w:rsidRPr="0049292D" w:rsidRDefault="0049292D" w:rsidP="0049292D">
            <w:pPr>
              <w:ind w:firstLine="0"/>
            </w:pPr>
            <w:r>
              <w:t>Herbkersman</w:t>
            </w:r>
          </w:p>
        </w:tc>
        <w:tc>
          <w:tcPr>
            <w:tcW w:w="2179" w:type="dxa"/>
            <w:shd w:val="clear" w:color="auto" w:fill="auto"/>
          </w:tcPr>
          <w:p w:rsidR="0049292D" w:rsidRPr="0049292D" w:rsidRDefault="0049292D" w:rsidP="0049292D">
            <w:pPr>
              <w:ind w:firstLine="0"/>
            </w:pPr>
            <w:r>
              <w:t>Hewitt</w:t>
            </w:r>
          </w:p>
        </w:tc>
        <w:tc>
          <w:tcPr>
            <w:tcW w:w="2180" w:type="dxa"/>
            <w:shd w:val="clear" w:color="auto" w:fill="auto"/>
          </w:tcPr>
          <w:p w:rsidR="0049292D" w:rsidRPr="0049292D" w:rsidRDefault="0049292D" w:rsidP="0049292D">
            <w:pPr>
              <w:ind w:firstLine="0"/>
            </w:pPr>
            <w:r>
              <w:t>Hill</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Johnson</w:t>
            </w:r>
          </w:p>
        </w:tc>
      </w:tr>
      <w:tr w:rsidR="0049292D" w:rsidRPr="0049292D" w:rsidTr="0049292D">
        <w:tc>
          <w:tcPr>
            <w:tcW w:w="2179" w:type="dxa"/>
            <w:shd w:val="clear" w:color="auto" w:fill="auto"/>
          </w:tcPr>
          <w:p w:rsidR="0049292D" w:rsidRPr="0049292D" w:rsidRDefault="0049292D" w:rsidP="0049292D">
            <w:pPr>
              <w:ind w:firstLine="0"/>
            </w:pPr>
            <w:r>
              <w:t>Jordan</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Loftis</w:t>
            </w:r>
          </w:p>
        </w:tc>
      </w:tr>
      <w:tr w:rsidR="0049292D" w:rsidRPr="0049292D" w:rsidTr="0049292D">
        <w:tc>
          <w:tcPr>
            <w:tcW w:w="2179" w:type="dxa"/>
            <w:shd w:val="clear" w:color="auto" w:fill="auto"/>
          </w:tcPr>
          <w:p w:rsidR="0049292D" w:rsidRPr="0049292D" w:rsidRDefault="0049292D" w:rsidP="0049292D">
            <w:pPr>
              <w:ind w:firstLine="0"/>
            </w:pPr>
            <w:r>
              <w:t>Long</w:t>
            </w:r>
          </w:p>
        </w:tc>
        <w:tc>
          <w:tcPr>
            <w:tcW w:w="2179" w:type="dxa"/>
            <w:shd w:val="clear" w:color="auto" w:fill="auto"/>
          </w:tcPr>
          <w:p w:rsidR="0049292D" w:rsidRPr="0049292D" w:rsidRDefault="0049292D" w:rsidP="0049292D">
            <w:pPr>
              <w:ind w:firstLine="0"/>
            </w:pPr>
            <w:r>
              <w:t>Lowe</w:t>
            </w:r>
          </w:p>
        </w:tc>
        <w:tc>
          <w:tcPr>
            <w:tcW w:w="2180" w:type="dxa"/>
            <w:shd w:val="clear" w:color="auto" w:fill="auto"/>
          </w:tcPr>
          <w:p w:rsidR="0049292D" w:rsidRPr="0049292D" w:rsidRDefault="0049292D" w:rsidP="0049292D">
            <w:pPr>
              <w:ind w:firstLine="0"/>
            </w:pPr>
            <w:r>
              <w:t>Lucas</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t>D. C. Moss</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Murphy</w:t>
            </w:r>
          </w:p>
        </w:tc>
      </w:tr>
      <w:tr w:rsidR="0049292D" w:rsidRPr="0049292D" w:rsidTr="0049292D">
        <w:tc>
          <w:tcPr>
            <w:tcW w:w="2179" w:type="dxa"/>
            <w:shd w:val="clear" w:color="auto" w:fill="auto"/>
          </w:tcPr>
          <w:p w:rsidR="0049292D" w:rsidRPr="0049292D" w:rsidRDefault="0049292D" w:rsidP="0049292D">
            <w:pPr>
              <w:ind w:firstLine="0"/>
            </w:pPr>
            <w:r>
              <w:t>B. Newton</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Ott</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Putnam</w:t>
            </w:r>
          </w:p>
        </w:tc>
      </w:tr>
      <w:tr w:rsidR="0049292D" w:rsidRPr="0049292D" w:rsidTr="0049292D">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t>G. R. Smith</w:t>
            </w:r>
          </w:p>
        </w:tc>
        <w:tc>
          <w:tcPr>
            <w:tcW w:w="2179" w:type="dxa"/>
            <w:shd w:val="clear" w:color="auto" w:fill="auto"/>
          </w:tcPr>
          <w:p w:rsidR="0049292D" w:rsidRPr="0049292D" w:rsidRDefault="0049292D" w:rsidP="0049292D">
            <w:pPr>
              <w:ind w:firstLine="0"/>
            </w:pPr>
            <w:r>
              <w:t>Sottile</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ind w:firstLine="0"/>
            </w:pPr>
            <w:r>
              <w:t>Tallon</w:t>
            </w:r>
          </w:p>
        </w:tc>
        <w:tc>
          <w:tcPr>
            <w:tcW w:w="2179" w:type="dxa"/>
            <w:shd w:val="clear" w:color="auto" w:fill="auto"/>
          </w:tcPr>
          <w:p w:rsidR="0049292D" w:rsidRPr="0049292D" w:rsidRDefault="0049292D" w:rsidP="0049292D">
            <w:pPr>
              <w:ind w:firstLine="0"/>
            </w:pPr>
            <w:r>
              <w:t>Taylor</w:t>
            </w:r>
          </w:p>
        </w:tc>
        <w:tc>
          <w:tcPr>
            <w:tcW w:w="2180" w:type="dxa"/>
            <w:shd w:val="clear" w:color="auto" w:fill="auto"/>
          </w:tcPr>
          <w:p w:rsidR="0049292D" w:rsidRPr="0049292D" w:rsidRDefault="0049292D" w:rsidP="0049292D">
            <w:pPr>
              <w:ind w:firstLine="0"/>
            </w:pPr>
            <w:r>
              <w:t>Thayer</w:t>
            </w:r>
          </w:p>
        </w:tc>
      </w:tr>
      <w:tr w:rsidR="0049292D" w:rsidRPr="0049292D" w:rsidTr="0049292D">
        <w:tc>
          <w:tcPr>
            <w:tcW w:w="2179" w:type="dxa"/>
            <w:shd w:val="clear" w:color="auto" w:fill="auto"/>
          </w:tcPr>
          <w:p w:rsidR="0049292D" w:rsidRPr="0049292D" w:rsidRDefault="0049292D" w:rsidP="0049292D">
            <w:pPr>
              <w:keepNext/>
              <w:ind w:firstLine="0"/>
            </w:pPr>
            <w:r>
              <w:t>Toole</w:t>
            </w:r>
          </w:p>
        </w:tc>
        <w:tc>
          <w:tcPr>
            <w:tcW w:w="2179" w:type="dxa"/>
            <w:shd w:val="clear" w:color="auto" w:fill="auto"/>
          </w:tcPr>
          <w:p w:rsidR="0049292D" w:rsidRPr="0049292D" w:rsidRDefault="0049292D" w:rsidP="0049292D">
            <w:pPr>
              <w:keepNext/>
              <w:ind w:firstLine="0"/>
            </w:pPr>
            <w:r>
              <w:t>West</w:t>
            </w:r>
          </w:p>
        </w:tc>
        <w:tc>
          <w:tcPr>
            <w:tcW w:w="2180" w:type="dxa"/>
            <w:shd w:val="clear" w:color="auto" w:fill="auto"/>
          </w:tcPr>
          <w:p w:rsidR="0049292D" w:rsidRPr="0049292D" w:rsidRDefault="0049292D" w:rsidP="0049292D">
            <w:pPr>
              <w:keepNext/>
              <w:ind w:firstLine="0"/>
            </w:pPr>
            <w:r>
              <w:t>White</w:t>
            </w:r>
          </w:p>
        </w:tc>
      </w:tr>
      <w:tr w:rsidR="0049292D" w:rsidRPr="0049292D" w:rsidTr="0049292D">
        <w:tc>
          <w:tcPr>
            <w:tcW w:w="2179" w:type="dxa"/>
            <w:shd w:val="clear" w:color="auto" w:fill="auto"/>
          </w:tcPr>
          <w:p w:rsidR="0049292D" w:rsidRPr="0049292D" w:rsidRDefault="0049292D" w:rsidP="0049292D">
            <w:pPr>
              <w:keepNext/>
              <w:ind w:firstLine="0"/>
            </w:pPr>
            <w:r>
              <w:t>Whitmire</w:t>
            </w:r>
          </w:p>
        </w:tc>
        <w:tc>
          <w:tcPr>
            <w:tcW w:w="2179" w:type="dxa"/>
            <w:shd w:val="clear" w:color="auto" w:fill="auto"/>
          </w:tcPr>
          <w:p w:rsidR="0049292D" w:rsidRPr="0049292D" w:rsidRDefault="0049292D" w:rsidP="0049292D">
            <w:pPr>
              <w:keepNext/>
              <w:ind w:firstLine="0"/>
            </w:pPr>
            <w:r>
              <w:t>Willis</w:t>
            </w:r>
          </w:p>
        </w:tc>
        <w:tc>
          <w:tcPr>
            <w:tcW w:w="2180" w:type="dxa"/>
            <w:shd w:val="clear" w:color="auto" w:fill="auto"/>
          </w:tcPr>
          <w:p w:rsidR="0049292D" w:rsidRPr="0049292D" w:rsidRDefault="0049292D" w:rsidP="0049292D">
            <w:pPr>
              <w:keepNext/>
              <w:ind w:firstLine="0"/>
            </w:pPr>
            <w:r>
              <w:t>Yow</w:t>
            </w:r>
          </w:p>
        </w:tc>
      </w:tr>
    </w:tbl>
    <w:p w:rsidR="0049292D" w:rsidRDefault="0049292D" w:rsidP="0049292D"/>
    <w:p w:rsidR="0049292D" w:rsidRDefault="0049292D" w:rsidP="0049292D">
      <w:pPr>
        <w:jc w:val="center"/>
        <w:rPr>
          <w:b/>
        </w:rPr>
      </w:pPr>
      <w:r w:rsidRPr="0049292D">
        <w:rPr>
          <w:b/>
        </w:rPr>
        <w:t>Total--72</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Bamberg</w:t>
            </w:r>
          </w:p>
        </w:tc>
      </w:tr>
      <w:tr w:rsidR="0049292D" w:rsidRPr="0049292D" w:rsidTr="0049292D">
        <w:tc>
          <w:tcPr>
            <w:tcW w:w="2179" w:type="dxa"/>
            <w:shd w:val="clear" w:color="auto" w:fill="auto"/>
          </w:tcPr>
          <w:p w:rsidR="0049292D" w:rsidRPr="0049292D" w:rsidRDefault="0049292D" w:rsidP="0049292D">
            <w:pPr>
              <w:ind w:firstLine="0"/>
            </w:pPr>
            <w:r>
              <w:t>Bernstein</w:t>
            </w:r>
          </w:p>
        </w:tc>
        <w:tc>
          <w:tcPr>
            <w:tcW w:w="2179" w:type="dxa"/>
            <w:shd w:val="clear" w:color="auto" w:fill="auto"/>
          </w:tcPr>
          <w:p w:rsidR="0049292D" w:rsidRPr="0049292D" w:rsidRDefault="0049292D" w:rsidP="0049292D">
            <w:pPr>
              <w:ind w:firstLine="0"/>
            </w:pPr>
            <w:r>
              <w:t>Bowers</w:t>
            </w:r>
          </w:p>
        </w:tc>
        <w:tc>
          <w:tcPr>
            <w:tcW w:w="2180" w:type="dxa"/>
            <w:shd w:val="clear" w:color="auto" w:fill="auto"/>
          </w:tcPr>
          <w:p w:rsidR="0049292D" w:rsidRPr="0049292D" w:rsidRDefault="0049292D" w:rsidP="0049292D">
            <w:pPr>
              <w:ind w:firstLine="0"/>
            </w:pPr>
            <w:r>
              <w:t>Brown</w:t>
            </w:r>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Clyburn</w:t>
            </w:r>
          </w:p>
        </w:tc>
        <w:tc>
          <w:tcPr>
            <w:tcW w:w="2180" w:type="dxa"/>
            <w:shd w:val="clear" w:color="auto" w:fill="auto"/>
          </w:tcPr>
          <w:p w:rsidR="0049292D" w:rsidRPr="0049292D" w:rsidRDefault="0049292D" w:rsidP="0049292D">
            <w:pPr>
              <w:ind w:firstLine="0"/>
            </w:pPr>
            <w:r>
              <w:t>Cobb-Hunter</w:t>
            </w:r>
          </w:p>
        </w:tc>
      </w:tr>
      <w:tr w:rsidR="0049292D" w:rsidRPr="0049292D" w:rsidTr="0049292D">
        <w:tc>
          <w:tcPr>
            <w:tcW w:w="2179" w:type="dxa"/>
            <w:shd w:val="clear" w:color="auto" w:fill="auto"/>
          </w:tcPr>
          <w:p w:rsidR="0049292D" w:rsidRPr="0049292D" w:rsidRDefault="0049292D" w:rsidP="0049292D">
            <w:pPr>
              <w:ind w:firstLine="0"/>
            </w:pPr>
            <w:r>
              <w:lastRenderedPageBreak/>
              <w:t>Cogswell</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Gilliard</w:t>
            </w:r>
          </w:p>
        </w:tc>
      </w:tr>
      <w:tr w:rsidR="0049292D" w:rsidRPr="0049292D" w:rsidTr="0049292D">
        <w:tc>
          <w:tcPr>
            <w:tcW w:w="2179" w:type="dxa"/>
            <w:shd w:val="clear" w:color="auto" w:fill="auto"/>
          </w:tcPr>
          <w:p w:rsidR="0049292D" w:rsidRPr="0049292D" w:rsidRDefault="0049292D" w:rsidP="0049292D">
            <w:pPr>
              <w:ind w:firstLine="0"/>
            </w:pPr>
            <w:r>
              <w:t>Govan</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Mitchell</w:t>
            </w:r>
          </w:p>
        </w:tc>
        <w:tc>
          <w:tcPr>
            <w:tcW w:w="2180" w:type="dxa"/>
            <w:shd w:val="clear" w:color="auto" w:fill="auto"/>
          </w:tcPr>
          <w:p w:rsidR="0049292D" w:rsidRPr="0049292D" w:rsidRDefault="0049292D" w:rsidP="0049292D">
            <w:pPr>
              <w:ind w:firstLine="0"/>
            </w:pPr>
            <w:r>
              <w:t>Norrell</w:t>
            </w:r>
          </w:p>
        </w:tc>
      </w:tr>
      <w:tr w:rsidR="0049292D" w:rsidRPr="0049292D" w:rsidTr="0049292D">
        <w:tc>
          <w:tcPr>
            <w:tcW w:w="2179" w:type="dxa"/>
            <w:shd w:val="clear" w:color="auto" w:fill="auto"/>
          </w:tcPr>
          <w:p w:rsidR="0049292D" w:rsidRPr="0049292D" w:rsidRDefault="0049292D" w:rsidP="0049292D">
            <w:pPr>
              <w:ind w:firstLine="0"/>
            </w:pPr>
            <w:r>
              <w:t>Parks</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c>
          <w:tcPr>
            <w:tcW w:w="2179" w:type="dxa"/>
            <w:shd w:val="clear" w:color="auto" w:fill="auto"/>
          </w:tcPr>
          <w:p w:rsidR="0049292D" w:rsidRPr="0049292D" w:rsidRDefault="0049292D" w:rsidP="0049292D">
            <w:pPr>
              <w:ind w:firstLine="0"/>
            </w:pPr>
            <w:r>
              <w:t>Robinson-Simpson</w:t>
            </w:r>
          </w:p>
        </w:tc>
        <w:tc>
          <w:tcPr>
            <w:tcW w:w="2179" w:type="dxa"/>
            <w:shd w:val="clear" w:color="auto" w:fill="auto"/>
          </w:tcPr>
          <w:p w:rsidR="0049292D" w:rsidRPr="0049292D" w:rsidRDefault="0049292D" w:rsidP="0049292D">
            <w:pPr>
              <w:ind w:firstLine="0"/>
            </w:pPr>
            <w:r>
              <w:t>Ryhal</w:t>
            </w:r>
          </w:p>
        </w:tc>
        <w:tc>
          <w:tcPr>
            <w:tcW w:w="2180" w:type="dxa"/>
            <w:shd w:val="clear" w:color="auto" w:fill="auto"/>
          </w:tcPr>
          <w:p w:rsidR="0049292D" w:rsidRPr="0049292D" w:rsidRDefault="0049292D" w:rsidP="0049292D">
            <w:pPr>
              <w:ind w:firstLine="0"/>
            </w:pPr>
            <w:r>
              <w:t>J. E. Smith</w:t>
            </w:r>
          </w:p>
        </w:tc>
      </w:tr>
      <w:tr w:rsidR="0049292D" w:rsidRPr="0049292D" w:rsidTr="0049292D">
        <w:tc>
          <w:tcPr>
            <w:tcW w:w="2179" w:type="dxa"/>
            <w:shd w:val="clear" w:color="auto" w:fill="auto"/>
          </w:tcPr>
          <w:p w:rsidR="0049292D" w:rsidRPr="0049292D" w:rsidRDefault="0049292D" w:rsidP="0049292D">
            <w:pPr>
              <w:keepNext/>
              <w:ind w:firstLine="0"/>
            </w:pPr>
            <w:r>
              <w:t>Thigpen</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Total--37</w:t>
      </w:r>
    </w:p>
    <w:p w:rsidR="0049292D" w:rsidRDefault="0049292D" w:rsidP="0049292D">
      <w:pPr>
        <w:jc w:val="center"/>
        <w:rPr>
          <w:b/>
        </w:rPr>
      </w:pPr>
    </w:p>
    <w:p w:rsidR="0049292D" w:rsidRDefault="0049292D" w:rsidP="0049292D">
      <w:r>
        <w:t>So, the motion to recommit the Bill was tabled.</w:t>
      </w:r>
    </w:p>
    <w:p w:rsidR="0049292D" w:rsidRDefault="0049292D" w:rsidP="0049292D"/>
    <w:p w:rsidR="0049292D" w:rsidRPr="00ED2F14" w:rsidRDefault="0049292D" w:rsidP="0049292D">
      <w:r w:rsidRPr="00ED2F14">
        <w:t>The Committee on Judiciary proposed the following Amendment No. 1</w:t>
      </w:r>
      <w:r w:rsidR="00846B1F">
        <w:t xml:space="preserve"> to </w:t>
      </w:r>
      <w:r w:rsidRPr="00ED2F14">
        <w:t>H. 3930 (COUNCIL\DG\</w:t>
      </w:r>
      <w:proofErr w:type="spellStart"/>
      <w:r w:rsidRPr="00ED2F14">
        <w:t>3930C002.BBM.DG17</w:t>
      </w:r>
      <w:proofErr w:type="spellEnd"/>
      <w:r w:rsidRPr="00ED2F14">
        <w:t>), which was adopted:</w:t>
      </w:r>
    </w:p>
    <w:p w:rsidR="0049292D" w:rsidRPr="00ED2F14" w:rsidRDefault="0049292D" w:rsidP="0049292D">
      <w:r w:rsidRPr="00ED2F14">
        <w:t>Amend the bill, as and if amended, by striking all after the enacting words and inserting:</w:t>
      </w:r>
    </w:p>
    <w:p w:rsidR="0049292D" w:rsidRPr="0049292D" w:rsidRDefault="0049292D" w:rsidP="0049292D">
      <w:pPr>
        <w:rPr>
          <w:color w:val="000000"/>
          <w:u w:color="000000"/>
        </w:rPr>
      </w:pPr>
      <w:r w:rsidRPr="00ED2F14">
        <w:t>/</w:t>
      </w:r>
      <w:r w:rsidRPr="00ED2F14">
        <w:tab/>
      </w:r>
      <w:r w:rsidRPr="00ED2F14">
        <w:tab/>
        <w:t>SECTION</w:t>
      </w:r>
      <w:r w:rsidRPr="00ED2F14">
        <w:tab/>
        <w:t>1.</w:t>
      </w:r>
      <w:r w:rsidRPr="00ED2F14">
        <w:tab/>
      </w:r>
      <w:r w:rsidRPr="0049292D">
        <w:rPr>
          <w:color w:val="000000"/>
          <w:u w:color="000000"/>
        </w:rPr>
        <w:t>Article 5, Chapter 23, Title 16 of the 1976 Code is amended by adding:</w:t>
      </w:r>
    </w:p>
    <w:p w:rsidR="0049292D" w:rsidRPr="0049292D" w:rsidRDefault="0049292D" w:rsidP="0049292D">
      <w:pPr>
        <w:rPr>
          <w:color w:val="000000"/>
          <w:u w:color="000000"/>
        </w:rPr>
      </w:pPr>
      <w:r w:rsidRPr="0049292D">
        <w:rPr>
          <w:color w:val="000000"/>
          <w:u w:color="000000"/>
        </w:rPr>
        <w:tab/>
        <w:t>“Section 16</w:t>
      </w:r>
      <w:r w:rsidRPr="0049292D">
        <w:rPr>
          <w:color w:val="000000"/>
          <w:u w:color="000000"/>
        </w:rPr>
        <w:noBreakHyphen/>
        <w:t>23</w:t>
      </w:r>
      <w:r w:rsidRPr="0049292D">
        <w:rPr>
          <w:color w:val="000000"/>
          <w:u w:color="000000"/>
        </w:rPr>
        <w:noBreakHyphen/>
        <w:t>510.</w:t>
      </w:r>
      <w:r w:rsidRPr="0049292D">
        <w:rPr>
          <w:color w:val="000000"/>
          <w:u w:color="000000"/>
        </w:rPr>
        <w:tab/>
        <w:t>(A)</w:t>
      </w:r>
      <w:r w:rsidRPr="0049292D">
        <w:rPr>
          <w:color w:val="000000"/>
          <w:u w:color="000000"/>
        </w:rPr>
        <w:tab/>
        <w:t>Except as provided in subsection (D), a person, whether the person has a concealed weapons permit or not, may not carry a handgun, whether concealed or not, into any of the following places without the permission of the owner or a person in control of the premises:</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police, sheriff, or highway patrol station or any other law enforcement office or facility;</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detention facility, prison, or jail or any other correctional facility or office;</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courthouse or courtroom;</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polling place on election day;</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r>
      <w:proofErr w:type="gramStart"/>
      <w:r w:rsidRPr="0049292D">
        <w:rPr>
          <w:color w:val="000000"/>
          <w:u w:color="000000"/>
        </w:rPr>
        <w:t>an</w:t>
      </w:r>
      <w:proofErr w:type="gramEnd"/>
      <w:r w:rsidRPr="0049292D">
        <w:rPr>
          <w:color w:val="000000"/>
          <w:u w:color="000000"/>
        </w:rPr>
        <w:t xml:space="preserve"> office or the business meeting of the governing body of a county, public school district, municipality, or special purpose district;</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school or college athletic event not related to firearms;</w:t>
      </w:r>
    </w:p>
    <w:p w:rsidR="0049292D" w:rsidRPr="0049292D" w:rsidRDefault="0049292D" w:rsidP="0049292D">
      <w:pPr>
        <w:rPr>
          <w:color w:val="000000"/>
          <w:u w:color="000000"/>
        </w:rPr>
      </w:pPr>
      <w:r w:rsidRPr="0049292D">
        <w:rPr>
          <w:color w:val="000000"/>
          <w:u w:color="000000"/>
        </w:rPr>
        <w:tab/>
      </w:r>
      <w:r w:rsidRPr="0049292D">
        <w:rPr>
          <w:color w:val="000000"/>
          <w:u w:color="000000"/>
        </w:rPr>
        <w:tab/>
        <w:t>(7)</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place where the carrying of firearms is prohibited by federal law;</w:t>
      </w:r>
    </w:p>
    <w:p w:rsidR="0049292D" w:rsidRPr="0049292D" w:rsidRDefault="0049292D" w:rsidP="0049292D">
      <w:pPr>
        <w:rPr>
          <w:color w:val="000000"/>
          <w:u w:color="000000"/>
        </w:rPr>
      </w:pPr>
      <w:r w:rsidRPr="0049292D">
        <w:rPr>
          <w:color w:val="000000"/>
          <w:u w:color="000000"/>
        </w:rPr>
        <w:tab/>
      </w:r>
      <w:r w:rsidRPr="0049292D">
        <w:rPr>
          <w:color w:val="000000"/>
          <w:u w:color="000000"/>
        </w:rPr>
        <w:tab/>
        <w:t>(8)</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daycare facility or a preschool facility;</w:t>
      </w:r>
    </w:p>
    <w:p w:rsidR="0049292D" w:rsidRPr="0049292D" w:rsidRDefault="0049292D" w:rsidP="0049292D">
      <w:pPr>
        <w:rPr>
          <w:color w:val="000000"/>
          <w:u w:color="000000"/>
        </w:rPr>
      </w:pPr>
      <w:r w:rsidRPr="0049292D">
        <w:rPr>
          <w:color w:val="000000"/>
          <w:u w:color="000000"/>
        </w:rPr>
        <w:lastRenderedPageBreak/>
        <w:tab/>
      </w:r>
      <w:r w:rsidRPr="0049292D">
        <w:rPr>
          <w:color w:val="000000"/>
          <w:u w:color="000000"/>
        </w:rPr>
        <w:tab/>
        <w:t>(9)</w:t>
      </w:r>
      <w:r w:rsidRPr="0049292D">
        <w:rPr>
          <w:color w:val="000000"/>
          <w:u w:color="000000"/>
        </w:rPr>
        <w:tab/>
      </w:r>
      <w:proofErr w:type="gramStart"/>
      <w:r w:rsidRPr="0049292D">
        <w:rPr>
          <w:color w:val="000000"/>
          <w:u w:color="000000"/>
        </w:rPr>
        <w:t>church</w:t>
      </w:r>
      <w:proofErr w:type="gramEnd"/>
      <w:r w:rsidRPr="0049292D">
        <w:rPr>
          <w:color w:val="000000"/>
          <w:u w:color="000000"/>
        </w:rPr>
        <w:t xml:space="preserve"> or other established religious sanctuary unless express permission is given by the appropriate church official or governing body;</w:t>
      </w:r>
    </w:p>
    <w:p w:rsidR="0049292D" w:rsidRPr="0049292D" w:rsidRDefault="0049292D" w:rsidP="0049292D">
      <w:pPr>
        <w:rPr>
          <w:color w:val="000000"/>
          <w:u w:color="000000"/>
        </w:rPr>
      </w:pPr>
      <w:r w:rsidRPr="0049292D">
        <w:rPr>
          <w:color w:val="000000"/>
          <w:u w:color="000000"/>
        </w:rPr>
        <w:tab/>
      </w:r>
      <w:r w:rsidRPr="0049292D">
        <w:rPr>
          <w:color w:val="000000"/>
          <w:u w:color="000000"/>
        </w:rPr>
        <w:tab/>
        <w:t>(10)</w:t>
      </w:r>
      <w:r w:rsidRPr="0049292D">
        <w:rPr>
          <w:color w:val="000000"/>
          <w:u w:color="000000"/>
        </w:rPr>
        <w:tab/>
      </w:r>
      <w:proofErr w:type="gramStart"/>
      <w:r w:rsidRPr="0049292D">
        <w:rPr>
          <w:color w:val="000000"/>
          <w:u w:color="000000"/>
        </w:rPr>
        <w:t>hospital</w:t>
      </w:r>
      <w:proofErr w:type="gramEnd"/>
      <w:r w:rsidRPr="0049292D">
        <w:rPr>
          <w:color w:val="000000"/>
          <w:u w:color="000000"/>
        </w:rPr>
        <w:t>, medical clinic, doctor’s office, or any other facility where medical services or procedures are performed; or</w:t>
      </w:r>
    </w:p>
    <w:p w:rsidR="0049292D" w:rsidRPr="0049292D" w:rsidRDefault="0049292D" w:rsidP="0049292D">
      <w:pPr>
        <w:rPr>
          <w:color w:val="000000"/>
          <w:u w:color="000000"/>
        </w:rPr>
      </w:pPr>
      <w:r w:rsidRPr="0049292D">
        <w:rPr>
          <w:color w:val="000000"/>
          <w:u w:color="000000"/>
        </w:rPr>
        <w:tab/>
      </w:r>
      <w:r w:rsidRPr="0049292D">
        <w:rPr>
          <w:color w:val="000000"/>
          <w:u w:color="000000"/>
        </w:rPr>
        <w:tab/>
        <w:t>(11)</w:t>
      </w:r>
      <w:r w:rsidRPr="0049292D">
        <w:rPr>
          <w:color w:val="000000"/>
          <w:u w:color="000000"/>
        </w:rPr>
        <w:tab/>
        <w:t>a place clearly marked with a sign prohibiting the carrying of a concealable weapon on the premises pursuant to Sections</w:t>
      </w:r>
      <w:r w:rsidRPr="0049292D">
        <w:rPr>
          <w:rStyle w:val="apple-converted-space"/>
          <w:color w:val="000000"/>
          <w:u w:color="000000"/>
        </w:rPr>
        <w:t xml:space="preserve"> </w:t>
      </w:r>
      <w:r w:rsidRPr="0049292D">
        <w:rPr>
          <w:color w:val="000000"/>
          <w:u w:color="000000"/>
        </w:rPr>
        <w:t>23</w:t>
      </w:r>
      <w:r w:rsidRPr="0049292D">
        <w:rPr>
          <w:color w:val="000000"/>
          <w:u w:color="000000"/>
        </w:rPr>
        <w:noBreakHyphen/>
        <w:t>31</w:t>
      </w:r>
      <w:r w:rsidRPr="0049292D">
        <w:rPr>
          <w:color w:val="000000"/>
          <w:u w:color="000000"/>
        </w:rPr>
        <w:noBreakHyphen/>
        <w:t>220</w:t>
      </w:r>
      <w:r w:rsidRPr="0049292D">
        <w:rPr>
          <w:rStyle w:val="apple-converted-space"/>
          <w:color w:val="000000"/>
          <w:u w:color="000000"/>
        </w:rPr>
        <w:t xml:space="preserve"> </w:t>
      </w:r>
      <w:r w:rsidRPr="0049292D">
        <w:rPr>
          <w:color w:val="000000"/>
          <w:u w:color="000000"/>
        </w:rPr>
        <w:t>and</w:t>
      </w:r>
      <w:r w:rsidRPr="0049292D">
        <w:rPr>
          <w:rStyle w:val="apple-converted-space"/>
          <w:color w:val="000000"/>
          <w:u w:color="000000"/>
        </w:rPr>
        <w:t xml:space="preserve"> </w:t>
      </w:r>
      <w:r w:rsidRPr="0049292D">
        <w:rPr>
          <w:color w:val="000000"/>
          <w:u w:color="000000"/>
        </w:rPr>
        <w:t>23</w:t>
      </w:r>
      <w:r w:rsidRPr="0049292D">
        <w:rPr>
          <w:color w:val="000000"/>
          <w:u w:color="000000"/>
        </w:rPr>
        <w:noBreakHyphen/>
        <w:t>31</w:t>
      </w:r>
      <w:r w:rsidRPr="0049292D">
        <w:rPr>
          <w:color w:val="000000"/>
          <w:u w:color="000000"/>
        </w:rPr>
        <w:noBreakHyphen/>
        <w:t>235, except that a property owner or an agent acting on his behalf, by express written consent, may allow individuals of his choosing to enter onto property regardless of any posted sign to the contrary.</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 xml:space="preserve">A person who </w:t>
      </w:r>
      <w:proofErr w:type="spellStart"/>
      <w:r w:rsidRPr="0049292D">
        <w:rPr>
          <w:color w:val="000000"/>
          <w:u w:color="000000"/>
        </w:rPr>
        <w:t>wilfully</w:t>
      </w:r>
      <w:proofErr w:type="spellEnd"/>
      <w:r w:rsidRPr="0049292D">
        <w:rPr>
          <w:color w:val="000000"/>
          <w:u w:color="000000"/>
        </w:rPr>
        <w:t xml:space="preserve"> violates subsection (A) is guilty of a misdemeanor and, upon conviction, must be fined not less than one thousand dollars or imprisoned not more than one year, or both, at the discretion of the court, and shall have any permit issued to him pursuant to Article 4, Chapter 31, Title 23 revoked for five years.</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When carrying a handgun, whether concealed or not, a person must inform a law enforcement officer of the fact he is carrying a handgun when an officer:</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initiates an investigatory stop of the person including, but not limited to, a traffic stop;</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identifies</w:t>
      </w:r>
      <w:proofErr w:type="gramEnd"/>
      <w:r w:rsidRPr="0049292D">
        <w:rPr>
          <w:color w:val="000000"/>
          <w:u w:color="000000"/>
        </w:rPr>
        <w:t xml:space="preserve"> himself as a law enforcement officer; and</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requests</w:t>
      </w:r>
      <w:proofErr w:type="gramEnd"/>
      <w:r w:rsidRPr="0049292D">
        <w:rPr>
          <w:color w:val="000000"/>
          <w:u w:color="000000"/>
        </w:rPr>
        <w:t xml:space="preserve"> identification or a driver’s license from the person.</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r>
      <w:proofErr w:type="gramStart"/>
      <w:r w:rsidRPr="0049292D">
        <w:rPr>
          <w:color w:val="000000"/>
          <w:u w:color="000000"/>
        </w:rPr>
        <w:t>The</w:t>
      </w:r>
      <w:proofErr w:type="gramEnd"/>
      <w:r w:rsidRPr="0049292D">
        <w:rPr>
          <w:color w:val="000000"/>
          <w:u w:color="000000"/>
        </w:rPr>
        <w:t xml:space="preserve"> provisions of subsection (A) do not apply to peace officers in the actual discharge of their duties.”</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2.</w:t>
      </w:r>
      <w:r w:rsidRPr="0049292D">
        <w:rPr>
          <w:color w:val="000000"/>
          <w:u w:color="000000"/>
        </w:rPr>
        <w:tab/>
        <w:t>Section 16</w:t>
      </w:r>
      <w:r w:rsidRPr="0049292D">
        <w:rPr>
          <w:color w:val="000000"/>
          <w:u w:color="000000"/>
        </w:rPr>
        <w:noBreakHyphen/>
        <w:t>23</w:t>
      </w:r>
      <w:r w:rsidRPr="0049292D">
        <w:rPr>
          <w:color w:val="000000"/>
          <w:u w:color="000000"/>
        </w:rPr>
        <w:noBreakHyphen/>
        <w:t>20 of the 1976 Code is amended to read:</w:t>
      </w:r>
    </w:p>
    <w:p w:rsidR="0049292D" w:rsidRPr="0049292D" w:rsidRDefault="0049292D" w:rsidP="0049292D">
      <w:pPr>
        <w:rPr>
          <w:color w:val="000000"/>
          <w:u w:color="000000"/>
        </w:rPr>
      </w:pPr>
      <w:r w:rsidRPr="0049292D">
        <w:rPr>
          <w:color w:val="000000"/>
          <w:u w:color="000000"/>
        </w:rPr>
        <w:tab/>
        <w:t>“Section 16</w:t>
      </w:r>
      <w:r w:rsidRPr="0049292D">
        <w:rPr>
          <w:color w:val="000000"/>
          <w:u w:color="000000"/>
        </w:rPr>
        <w:noBreakHyphen/>
        <w:t>23</w:t>
      </w:r>
      <w:r w:rsidRPr="0049292D">
        <w:rPr>
          <w:color w:val="000000"/>
          <w:u w:color="000000"/>
        </w:rPr>
        <w:noBreakHyphen/>
        <w:t>20.</w:t>
      </w:r>
      <w:r w:rsidRPr="0049292D">
        <w:rPr>
          <w:color w:val="000000"/>
          <w:u w:color="000000"/>
        </w:rPr>
        <w:tab/>
      </w:r>
      <w:r w:rsidRPr="0049292D">
        <w:rPr>
          <w:color w:val="000000"/>
          <w:u w:val="single" w:color="000000"/>
        </w:rPr>
        <w:t>(A)</w:t>
      </w:r>
      <w:r w:rsidRPr="0049292D">
        <w:rPr>
          <w:color w:val="000000"/>
          <w:u w:color="000000"/>
        </w:rPr>
        <w:tab/>
        <w:t xml:space="preserve">It is unlawful for anyone to carry about the person any handgun, whether concealed or not, </w:t>
      </w:r>
      <w:r w:rsidRPr="0049292D">
        <w:rPr>
          <w:strike/>
          <w:color w:val="000000"/>
          <w:u w:color="000000"/>
        </w:rPr>
        <w:t xml:space="preserve">except as follows, unless otherwise specifically prohibited by law: </w:t>
      </w:r>
      <w:r w:rsidRPr="0049292D">
        <w:rPr>
          <w:color w:val="000000"/>
          <w:u w:val="single" w:color="000000"/>
        </w:rPr>
        <w:t>with the intent to use the handgun unlawfully against another person. The intent to use a handgun unlawfully against another person must not be inferred from the mere possession, carrying, use, or concealment of the handgun, whether it is loaded or unloaded.</w:t>
      </w:r>
    </w:p>
    <w:p w:rsidR="0049292D" w:rsidRPr="0049292D" w:rsidRDefault="0049292D" w:rsidP="0049292D">
      <w:pPr>
        <w:rPr>
          <w:color w:val="000000"/>
          <w:u w:color="000000"/>
        </w:rPr>
      </w:pPr>
      <w:r w:rsidRPr="0049292D">
        <w:rPr>
          <w:color w:val="000000"/>
          <w:u w:color="000000"/>
        </w:rPr>
        <w:tab/>
      </w:r>
      <w:r w:rsidRPr="0049292D">
        <w:rPr>
          <w:color w:val="000000"/>
          <w:u w:val="single" w:color="000000"/>
        </w:rPr>
        <w:t>(B)</w:t>
      </w:r>
      <w:r w:rsidRPr="0049292D">
        <w:rPr>
          <w:color w:val="000000"/>
          <w:u w:color="000000"/>
        </w:rPr>
        <w:tab/>
      </w:r>
      <w:r w:rsidRPr="0049292D">
        <w:rPr>
          <w:color w:val="000000"/>
          <w:u w:val="single" w:color="000000"/>
        </w:rPr>
        <w:t>A person may not carry a handgun off of any real property the person occupies as a resident, owner, or lessee if the person is under twenty</w:t>
      </w:r>
      <w:r w:rsidRPr="0049292D">
        <w:rPr>
          <w:color w:val="000000"/>
          <w:u w:val="single" w:color="000000"/>
        </w:rPr>
        <w:noBreakHyphen/>
        <w:t>one years of age, with the following exceptions:</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 xml:space="preserve">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w:t>
      </w:r>
      <w:r w:rsidRPr="0049292D">
        <w:rPr>
          <w:color w:val="000000"/>
          <w:u w:color="000000"/>
        </w:rPr>
        <w:lastRenderedPageBreak/>
        <w:t>Resources Enforcement Division of the Department of Natural Resources, and retired commissioned law enforcement officers employed as private detectives or private investigators;</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t>members of the Armed Forces of the United States, the National Guard, organized reserves, or the State Militia when on duty;</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t>licensed hunters or fishermen who are engaged in hunting or fishing or going to or from their places of hunting or fishing while in a vehicle or on foot;</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t>a person regularly engaged in the business of manufacturing, repairing, repossessing, or dealing in firearms, or the agent or representative of this person, while possessing, using, or carrying a handgun in the usual or ordinary course of the business;</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guards</w:t>
      </w:r>
      <w:proofErr w:type="gramEnd"/>
      <w:r w:rsidRPr="0049292D">
        <w:rPr>
          <w:color w:val="000000"/>
          <w:u w:color="000000"/>
        </w:rPr>
        <w:t xml:space="preserve"> authorized by law to possess handguns and engaged in protection of property of the United States or any agency of the United States;</w:t>
      </w:r>
    </w:p>
    <w:p w:rsidR="0049292D" w:rsidRPr="0049292D" w:rsidRDefault="0049292D" w:rsidP="0049292D">
      <w:pPr>
        <w:rPr>
          <w:color w:val="000000"/>
          <w:u w:color="000000"/>
        </w:rPr>
      </w:pPr>
      <w:r w:rsidRPr="0049292D">
        <w:rPr>
          <w:color w:val="000000"/>
          <w:u w:color="000000"/>
        </w:rPr>
        <w:tab/>
      </w:r>
      <w:r w:rsidRPr="0049292D">
        <w:rPr>
          <w:color w:val="000000"/>
          <w:u w:color="000000"/>
        </w:rPr>
        <w:tab/>
        <w:t>(7)</w:t>
      </w:r>
      <w:r w:rsidRPr="0049292D">
        <w:rPr>
          <w:color w:val="000000"/>
          <w:u w:color="000000"/>
        </w:rPr>
        <w:tab/>
      </w:r>
      <w:proofErr w:type="gramStart"/>
      <w:r w:rsidRPr="0049292D">
        <w:rPr>
          <w:color w:val="000000"/>
          <w:u w:color="000000"/>
        </w:rPr>
        <w:t>members</w:t>
      </w:r>
      <w:proofErr w:type="gramEnd"/>
      <w:r w:rsidRPr="0049292D">
        <w:rPr>
          <w:color w:val="000000"/>
          <w:u w:color="000000"/>
        </w:rPr>
        <w:t xml:space="preserve"> of authorized military or civil organizations while parading or when going to and from the places of meeting of their respective organizations;</w:t>
      </w:r>
    </w:p>
    <w:p w:rsidR="0049292D" w:rsidRPr="0049292D" w:rsidRDefault="0049292D" w:rsidP="0049292D">
      <w:pPr>
        <w:rPr>
          <w:color w:val="000000"/>
          <w:u w:color="000000"/>
        </w:rPr>
      </w:pPr>
      <w:r w:rsidRPr="0049292D">
        <w:rPr>
          <w:color w:val="000000"/>
          <w:u w:color="000000"/>
        </w:rPr>
        <w:tab/>
      </w:r>
      <w:r w:rsidRPr="0049292D">
        <w:rPr>
          <w:color w:val="000000"/>
          <w:u w:color="000000"/>
        </w:rPr>
        <w:tab/>
        <w:t>(8)</w:t>
      </w:r>
      <w:r w:rsidRPr="0049292D">
        <w:rPr>
          <w:color w:val="000000"/>
          <w:u w:color="000000"/>
        </w:rPr>
        <w:tab/>
        <w:t xml:space="preserve">a person </w:t>
      </w:r>
      <w:r w:rsidRPr="0049292D">
        <w:rPr>
          <w:strike/>
          <w:color w:val="000000"/>
          <w:u w:color="000000"/>
        </w:rPr>
        <w:t>in his home or upon his real property or a person</w:t>
      </w:r>
      <w:r w:rsidRPr="0049292D">
        <w:rPr>
          <w:color w:val="000000"/>
          <w:u w:color="000000"/>
        </w:rPr>
        <w:t xml:space="preserve"> who has the permission of the owner or the person in legal possession or the person in legal control of </w:t>
      </w:r>
      <w:r w:rsidRPr="0049292D">
        <w:rPr>
          <w:strike/>
          <w:color w:val="000000"/>
          <w:u w:color="000000"/>
        </w:rPr>
        <w:t>the</w:t>
      </w:r>
      <w:r w:rsidRPr="0049292D">
        <w:rPr>
          <w:color w:val="000000"/>
          <w:u w:color="000000"/>
        </w:rPr>
        <w:t xml:space="preserve"> </w:t>
      </w:r>
      <w:r w:rsidRPr="0049292D">
        <w:rPr>
          <w:color w:val="000000"/>
          <w:u w:val="single" w:color="000000"/>
        </w:rPr>
        <w:t>a</w:t>
      </w:r>
      <w:r w:rsidRPr="0049292D">
        <w:rPr>
          <w:color w:val="000000"/>
          <w:u w:color="000000"/>
        </w:rPr>
        <w:t xml:space="preserve"> home or real property;</w:t>
      </w:r>
    </w:p>
    <w:p w:rsidR="0049292D" w:rsidRPr="0049292D" w:rsidRDefault="0049292D" w:rsidP="0049292D">
      <w:pPr>
        <w:rPr>
          <w:color w:val="000000"/>
          <w:u w:color="000000"/>
        </w:rPr>
      </w:pPr>
      <w:r w:rsidRPr="0049292D">
        <w:rPr>
          <w:color w:val="000000"/>
          <w:u w:color="000000"/>
        </w:rPr>
        <w:tab/>
      </w:r>
      <w:r w:rsidRPr="0049292D">
        <w:rPr>
          <w:color w:val="000000"/>
          <w:u w:color="000000"/>
        </w:rPr>
        <w:tab/>
        <w:t>(9)</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person in a vehicle if the handgun is:</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color="000000"/>
        </w:rPr>
        <w:tab/>
        <w:t>(a)</w:t>
      </w:r>
      <w:r w:rsidRPr="0049292D">
        <w:rPr>
          <w:color w:val="000000"/>
          <w:u w:color="000000"/>
        </w:rPr>
        <w:tab/>
        <w:t xml:space="preserve">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w:t>
      </w:r>
      <w:r w:rsidRPr="0049292D">
        <w:rPr>
          <w:strike/>
          <w:color w:val="000000"/>
          <w:u w:color="000000"/>
        </w:rPr>
        <w:t>If the person has been issued a concealed weapon permit pursuant to Article 4, Chapter 31, Title 23, then</w:t>
      </w:r>
      <w:r w:rsidRPr="0049292D">
        <w:rPr>
          <w:color w:val="000000"/>
          <w:u w:color="000000"/>
        </w:rPr>
        <w:t xml:space="preserve"> The person also may secure his weapon under a seat in a vehicle, or in any open or closed storage compartment within the vehicle’s passenger compartment; or</w:t>
      </w:r>
    </w:p>
    <w:p w:rsidR="0049292D" w:rsidRPr="0049292D" w:rsidRDefault="0049292D" w:rsidP="0049292D">
      <w:pPr>
        <w:rPr>
          <w:color w:val="000000"/>
          <w:u w:color="000000"/>
        </w:rPr>
      </w:pPr>
      <w:r w:rsidRPr="0049292D">
        <w:rPr>
          <w:color w:val="000000"/>
          <w:u w:color="000000"/>
        </w:rPr>
        <w:lastRenderedPageBreak/>
        <w:tab/>
      </w:r>
      <w:r w:rsidRPr="0049292D">
        <w:rPr>
          <w:color w:val="000000"/>
          <w:u w:color="000000"/>
        </w:rPr>
        <w:tab/>
      </w:r>
      <w:r w:rsidRPr="0049292D">
        <w:rPr>
          <w:color w:val="000000"/>
          <w:u w:color="000000"/>
        </w:rPr>
        <w:tab/>
        <w:t>(</w:t>
      </w:r>
      <w:proofErr w:type="gramStart"/>
      <w:r w:rsidRPr="0049292D">
        <w:rPr>
          <w:color w:val="000000"/>
          <w:u w:color="000000"/>
        </w:rPr>
        <w:t>b</w:t>
      </w:r>
      <w:proofErr w:type="gramEnd"/>
      <w:r w:rsidRPr="0049292D">
        <w:rPr>
          <w:color w:val="000000"/>
          <w:u w:color="000000"/>
        </w:rPr>
        <w:t>)</w:t>
      </w:r>
      <w:r w:rsidRPr="0049292D">
        <w:rPr>
          <w:color w:val="000000"/>
          <w:u w:color="000000"/>
        </w:rPr>
        <w:tab/>
        <w:t xml:space="preserve">concealed on or about his person </w:t>
      </w:r>
      <w:r w:rsidRPr="0049292D">
        <w:rPr>
          <w:strike/>
          <w:color w:val="000000"/>
          <w:u w:color="000000"/>
        </w:rPr>
        <w:t>and he has a valid concealed weapons permit pursuant to the provisions of Article 4, Chapter 31, Title 23</w:t>
      </w:r>
      <w:r w:rsidRPr="0049292D">
        <w:rPr>
          <w:color w:val="000000"/>
          <w:u w:color="000000"/>
        </w:rPr>
        <w:t>;</w:t>
      </w:r>
    </w:p>
    <w:p w:rsidR="0049292D" w:rsidRPr="0049292D" w:rsidRDefault="0049292D" w:rsidP="0049292D">
      <w:pPr>
        <w:rPr>
          <w:color w:val="000000"/>
          <w:u w:color="000000"/>
        </w:rPr>
      </w:pPr>
      <w:r w:rsidRPr="0049292D">
        <w:rPr>
          <w:color w:val="000000"/>
          <w:u w:color="000000"/>
        </w:rPr>
        <w:tab/>
      </w:r>
      <w:r w:rsidRPr="0049292D">
        <w:rPr>
          <w:color w:val="000000"/>
          <w:u w:color="000000"/>
        </w:rPr>
        <w:tab/>
        <w:t>(10)</w:t>
      </w:r>
      <w:r w:rsidRPr="0049292D">
        <w:rPr>
          <w:color w:val="000000"/>
          <w:u w:color="000000"/>
        </w:rPr>
        <w:tab/>
        <w:t xml:space="preserve">a person carrying a handgun unloaded and in a secure wrapper </w:t>
      </w:r>
      <w:r w:rsidRPr="0049292D">
        <w:rPr>
          <w:strike/>
          <w:color w:val="000000"/>
          <w:u w:color="000000"/>
        </w:rPr>
        <w:t>from the place of purchase to his home or fixed place of business or while in the process of changing or moving one’s residence or changing or moving one’s fixed place of business</w:t>
      </w:r>
      <w:r w:rsidRPr="0049292D">
        <w:rPr>
          <w:color w:val="000000"/>
          <w:u w:color="000000"/>
        </w:rPr>
        <w:t>;</w:t>
      </w:r>
    </w:p>
    <w:p w:rsidR="0049292D" w:rsidRPr="0049292D" w:rsidRDefault="0049292D" w:rsidP="0049292D">
      <w:pPr>
        <w:rPr>
          <w:color w:val="000000"/>
          <w:u w:color="000000"/>
        </w:rPr>
      </w:pPr>
      <w:r w:rsidRPr="0049292D">
        <w:rPr>
          <w:color w:val="000000"/>
          <w:u w:color="000000"/>
        </w:rPr>
        <w:tab/>
      </w:r>
      <w:r w:rsidRPr="0049292D">
        <w:rPr>
          <w:color w:val="000000"/>
          <w:u w:color="000000"/>
        </w:rPr>
        <w:tab/>
        <w:t>(11)</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prison guard while engaged in his official duties;</w:t>
      </w:r>
    </w:p>
    <w:p w:rsidR="0049292D" w:rsidRPr="0049292D" w:rsidRDefault="0049292D" w:rsidP="0049292D">
      <w:pPr>
        <w:rPr>
          <w:color w:val="000000"/>
          <w:u w:color="000000"/>
        </w:rPr>
      </w:pPr>
      <w:r w:rsidRPr="0049292D">
        <w:rPr>
          <w:color w:val="000000"/>
          <w:u w:color="000000"/>
        </w:rPr>
        <w:tab/>
      </w:r>
      <w:r w:rsidRPr="0049292D">
        <w:rPr>
          <w:color w:val="000000"/>
          <w:u w:color="000000"/>
        </w:rPr>
        <w:tab/>
        <w:t>(12)</w:t>
      </w:r>
      <w:r w:rsidRPr="0049292D">
        <w:rPr>
          <w:color w:val="000000"/>
          <w:u w:color="000000"/>
        </w:rPr>
        <w:tab/>
        <w:t xml:space="preserve">a person </w:t>
      </w:r>
      <w:r w:rsidRPr="0049292D">
        <w:rPr>
          <w:strike/>
          <w:color w:val="000000"/>
          <w:u w:color="000000"/>
        </w:rPr>
        <w:t>who is granted a permit under provision of law by the State Law Enforcement Division to carry a handgun about his person, under conditions set forth in the permit, and</w:t>
      </w:r>
      <w:r w:rsidRPr="0049292D">
        <w:rPr>
          <w:color w:val="000000"/>
          <w:u w:color="000000"/>
        </w:rPr>
        <w:t xml:space="preserve"> while transferring the handgun between </w:t>
      </w:r>
      <w:r w:rsidRPr="0049292D">
        <w:rPr>
          <w:color w:val="000000"/>
          <w:u w:val="single" w:color="000000"/>
        </w:rPr>
        <w:t>a place of concealment on or about</w:t>
      </w:r>
      <w:r w:rsidRPr="0049292D">
        <w:rPr>
          <w:color w:val="000000"/>
          <w:u w:color="000000"/>
        </w:rPr>
        <w:t xml:space="preserve"> the </w:t>
      </w:r>
      <w:r w:rsidRPr="0049292D">
        <w:rPr>
          <w:strike/>
          <w:color w:val="000000"/>
          <w:u w:color="000000"/>
        </w:rPr>
        <w:t>permittee’s</w:t>
      </w:r>
      <w:r w:rsidRPr="0049292D">
        <w:rPr>
          <w:color w:val="000000"/>
          <w:u w:color="000000"/>
        </w:rPr>
        <w:t xml:space="preserve"> person and a location specified in item (9);</w:t>
      </w:r>
    </w:p>
    <w:p w:rsidR="0049292D" w:rsidRPr="0049292D" w:rsidRDefault="0049292D" w:rsidP="0049292D">
      <w:pPr>
        <w:rPr>
          <w:color w:val="000000"/>
          <w:u w:color="000000"/>
        </w:rPr>
      </w:pPr>
      <w:r w:rsidRPr="0049292D">
        <w:rPr>
          <w:color w:val="000000"/>
          <w:u w:color="000000"/>
        </w:rPr>
        <w:tab/>
      </w:r>
      <w:r w:rsidRPr="0049292D">
        <w:rPr>
          <w:color w:val="000000"/>
          <w:u w:color="000000"/>
        </w:rPr>
        <w:tab/>
        <w:t>(13)</w:t>
      </w:r>
      <w:r w:rsidRPr="0049292D">
        <w:rPr>
          <w:color w:val="000000"/>
          <w:u w:color="000000"/>
        </w:rPr>
        <w:tab/>
      </w:r>
      <w:r w:rsidRPr="0049292D">
        <w:rPr>
          <w:strike/>
          <w:color w:val="000000"/>
          <w:u w:color="000000"/>
        </w:rPr>
        <w:t>the owner or the person in legal possession or the person in legal control of a fixed place of business, while at the fixed place of business, and the employee of a fixed place of business, other than a business subject to Section 16</w:t>
      </w:r>
      <w:r w:rsidRPr="0049292D">
        <w:rPr>
          <w:strike/>
          <w:color w:val="000000"/>
          <w:u w:color="000000"/>
        </w:rPr>
        <w:noBreakHyphen/>
        <w:t>23</w:t>
      </w:r>
      <w:r w:rsidRPr="0049292D">
        <w:rPr>
          <w:strike/>
          <w:color w:val="000000"/>
          <w:u w:color="000000"/>
        </w:rPr>
        <w:noBreakHyphen/>
        <w:t>465, while at the place of business; however, the employee may exercise this privilege only after: (a) acquiring a permit pursuant to item (12), and (b) obtaining</w:t>
      </w:r>
      <w:r w:rsidRPr="0049292D">
        <w:rPr>
          <w:color w:val="000000"/>
          <w:u w:color="000000"/>
        </w:rPr>
        <w:t xml:space="preserve"> </w:t>
      </w:r>
      <w:r w:rsidRPr="0049292D">
        <w:rPr>
          <w:color w:val="000000"/>
          <w:u w:val="single" w:color="000000"/>
        </w:rPr>
        <w:t>a person who has obtained</w:t>
      </w:r>
      <w:r w:rsidRPr="0049292D">
        <w:rPr>
          <w:color w:val="000000"/>
          <w:u w:color="000000"/>
        </w:rPr>
        <w:t xml:space="preserve"> the permission of the owner or person in legal control or legal possession of the premises;</w:t>
      </w:r>
    </w:p>
    <w:p w:rsidR="0049292D" w:rsidRPr="0049292D" w:rsidRDefault="0049292D" w:rsidP="0049292D">
      <w:pPr>
        <w:rPr>
          <w:color w:val="000000"/>
          <w:u w:color="000000"/>
        </w:rPr>
      </w:pPr>
      <w:r w:rsidRPr="0049292D">
        <w:rPr>
          <w:color w:val="000000"/>
          <w:u w:color="000000"/>
        </w:rPr>
        <w:tab/>
      </w:r>
      <w:r w:rsidRPr="0049292D">
        <w:rPr>
          <w:color w:val="000000"/>
          <w:u w:color="000000"/>
        </w:rPr>
        <w:tab/>
        <w:t>(14)</w:t>
      </w:r>
      <w:r w:rsidRPr="0049292D">
        <w:rPr>
          <w:color w:val="000000"/>
          <w:u w:color="000000"/>
        </w:rPr>
        <w:tab/>
        <w:t>a person engaged in firearms</w:t>
      </w:r>
      <w:r w:rsidRPr="0049292D">
        <w:rPr>
          <w:color w:val="000000"/>
          <w:u w:color="000000"/>
        </w:rPr>
        <w:noBreakHyphen/>
        <w:t>related activities while on the premises of a fixed place of business which conducts</w:t>
      </w:r>
      <w:r w:rsidRPr="0049292D">
        <w:rPr>
          <w:strike/>
          <w:color w:val="000000"/>
          <w:u w:color="000000"/>
        </w:rPr>
        <w:t>, as a regular course of its business,</w:t>
      </w:r>
      <w:r w:rsidRPr="0049292D">
        <w:rPr>
          <w:color w:val="000000"/>
          <w:u w:color="000000"/>
        </w:rPr>
        <w:t xml:space="preserve"> activities related to sale, repair, pawn, firearms training, or use of firearms, </w:t>
      </w:r>
      <w:r w:rsidRPr="0049292D">
        <w:rPr>
          <w:strike/>
          <w:color w:val="000000"/>
          <w:u w:color="000000"/>
        </w:rPr>
        <w:t>unless the premises is posted with a sign limiting possession of firearms to holders of permits issued pursuant to item (12)</w:t>
      </w:r>
      <w:r w:rsidRPr="0049292D">
        <w:rPr>
          <w:color w:val="000000"/>
          <w:u w:color="000000"/>
        </w:rPr>
        <w:t>;</w:t>
      </w:r>
    </w:p>
    <w:p w:rsidR="0049292D" w:rsidRPr="0049292D" w:rsidRDefault="0049292D" w:rsidP="0049292D">
      <w:pPr>
        <w:rPr>
          <w:color w:val="000000"/>
          <w:u w:val="single" w:color="000000"/>
        </w:rPr>
      </w:pPr>
      <w:r w:rsidRPr="0049292D">
        <w:rPr>
          <w:color w:val="000000"/>
          <w:u w:color="000000"/>
        </w:rPr>
        <w:tab/>
      </w:r>
      <w:r w:rsidRPr="0049292D">
        <w:rPr>
          <w:color w:val="000000"/>
          <w:u w:color="000000"/>
        </w:rPr>
        <w:tab/>
        <w:t>(15)</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person while transferring a handgun directly from or to a vehicle and a location specified in this section where one may legally possess the handgun</w:t>
      </w:r>
      <w:r w:rsidRPr="0049292D">
        <w:rPr>
          <w:strike/>
          <w:color w:val="000000"/>
          <w:u w:color="000000"/>
        </w:rPr>
        <w:t>.</w:t>
      </w:r>
      <w:r w:rsidRPr="0049292D">
        <w:rPr>
          <w:color w:val="000000"/>
          <w:u w:val="single" w:color="000000"/>
        </w:rPr>
        <w:t>;</w:t>
      </w:r>
    </w:p>
    <w:p w:rsidR="0049292D" w:rsidRPr="0049292D" w:rsidRDefault="0049292D" w:rsidP="0049292D">
      <w:pPr>
        <w:rPr>
          <w:color w:val="000000"/>
          <w:u w:color="000000"/>
        </w:rPr>
      </w:pPr>
      <w:r w:rsidRPr="0049292D">
        <w:rPr>
          <w:color w:val="000000"/>
          <w:u w:color="000000"/>
        </w:rPr>
        <w:tab/>
      </w:r>
      <w:r w:rsidRPr="0049292D">
        <w:rPr>
          <w:color w:val="000000"/>
          <w:u w:color="000000"/>
        </w:rPr>
        <w:tab/>
        <w:t>(16)</w:t>
      </w:r>
      <w:r w:rsidRPr="0049292D">
        <w:rPr>
          <w:color w:val="000000"/>
          <w:u w:color="000000"/>
        </w:rPr>
        <w:tab/>
      </w:r>
      <w:proofErr w:type="gramStart"/>
      <w:r w:rsidRPr="0049292D">
        <w:rPr>
          <w:color w:val="000000"/>
          <w:u w:color="000000"/>
        </w:rPr>
        <w:t>any</w:t>
      </w:r>
      <w:proofErr w:type="gramEnd"/>
      <w:r w:rsidRPr="0049292D">
        <w:rPr>
          <w:color w:val="000000"/>
          <w:u w:color="000000"/>
        </w:rPr>
        <w:t xml:space="preserve"> person on a motorcycle when the pistol is secured in a closed saddlebag or other similar closed accessory container attached, whether permanently or temporarily, to the motorcycle</w:t>
      </w:r>
      <w:r w:rsidRPr="0049292D">
        <w:rPr>
          <w:strike/>
          <w:color w:val="000000"/>
          <w:u w:color="000000"/>
        </w:rPr>
        <w:t>.</w:t>
      </w:r>
      <w:r w:rsidRPr="0049292D">
        <w:rPr>
          <w:color w:val="000000"/>
          <w:u w:val="single" w:color="000000"/>
        </w:rPr>
        <w:t>;</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val="single" w:color="000000"/>
        </w:rPr>
        <w:t>(17)</w:t>
      </w:r>
      <w:r w:rsidRPr="0049292D">
        <w:rPr>
          <w:color w:val="000000"/>
          <w:u w:color="000000"/>
        </w:rPr>
        <w:tab/>
      </w:r>
      <w:proofErr w:type="gramStart"/>
      <w:r w:rsidRPr="0049292D">
        <w:rPr>
          <w:color w:val="000000"/>
          <w:u w:val="single" w:color="000000"/>
        </w:rPr>
        <w:t>a</w:t>
      </w:r>
      <w:proofErr w:type="gramEnd"/>
      <w:r w:rsidRPr="0049292D">
        <w:rPr>
          <w:color w:val="000000"/>
          <w:u w:val="single" w:color="000000"/>
        </w:rPr>
        <w:t xml:space="preserve"> person who possesses or exposes the handgun while in justified defense of self, property, or another; or</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val="single" w:color="000000"/>
        </w:rPr>
        <w:t>(18)</w:t>
      </w:r>
      <w:r w:rsidRPr="0049292D">
        <w:rPr>
          <w:color w:val="000000"/>
          <w:u w:color="000000"/>
        </w:rPr>
        <w:tab/>
      </w:r>
      <w:r w:rsidRPr="0049292D">
        <w:rPr>
          <w:color w:val="000000"/>
          <w:u w:val="single" w:color="000000"/>
        </w:rPr>
        <w:t>a person who is over twenty</w:t>
      </w:r>
      <w:r w:rsidRPr="0049292D">
        <w:rPr>
          <w:color w:val="000000"/>
          <w:u w:val="single" w:color="000000"/>
        </w:rPr>
        <w:noBreakHyphen/>
        <w:t>one years old or who is carrying in accordance with item (9)(b) of this section and who inadvertently exposes to another person a handgun in a holster or other retention device that the person intended to keep concealed on or about his person.</w:t>
      </w:r>
      <w:r w:rsidRPr="0049292D">
        <w:rPr>
          <w:color w:val="000000"/>
          <w:u w:color="000000"/>
        </w:rPr>
        <w:t>”</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3.</w:t>
      </w:r>
      <w:r w:rsidRPr="0049292D">
        <w:rPr>
          <w:color w:val="000000"/>
          <w:u w:color="000000"/>
        </w:rPr>
        <w:tab/>
        <w:t>Section 16</w:t>
      </w:r>
      <w:r w:rsidRPr="0049292D">
        <w:rPr>
          <w:color w:val="000000"/>
          <w:u w:color="000000"/>
        </w:rPr>
        <w:noBreakHyphen/>
        <w:t>23</w:t>
      </w:r>
      <w:r w:rsidRPr="0049292D">
        <w:rPr>
          <w:color w:val="000000"/>
          <w:u w:color="000000"/>
        </w:rPr>
        <w:noBreakHyphen/>
        <w:t>420 of the 1976 Code is amended to read:</w:t>
      </w:r>
    </w:p>
    <w:p w:rsidR="0049292D" w:rsidRPr="0049292D" w:rsidRDefault="0049292D" w:rsidP="0049292D">
      <w:pPr>
        <w:rPr>
          <w:color w:val="000000"/>
          <w:u w:color="000000"/>
        </w:rPr>
      </w:pPr>
      <w:r w:rsidRPr="0049292D">
        <w:rPr>
          <w:color w:val="000000"/>
          <w:u w:color="000000"/>
        </w:rPr>
        <w:lastRenderedPageBreak/>
        <w:tab/>
        <w:t>“Section 16</w:t>
      </w:r>
      <w:r w:rsidRPr="0049292D">
        <w:rPr>
          <w:color w:val="000000"/>
          <w:u w:color="000000"/>
        </w:rPr>
        <w:noBreakHyphen/>
        <w:t>23</w:t>
      </w:r>
      <w:r w:rsidRPr="0049292D">
        <w:rPr>
          <w:color w:val="000000"/>
          <w:u w:color="000000"/>
        </w:rPr>
        <w:noBreakHyphen/>
        <w:t>420.</w:t>
      </w:r>
      <w:r w:rsidRPr="0049292D">
        <w:rPr>
          <w:color w:val="000000"/>
          <w:u w:color="000000"/>
        </w:rPr>
        <w:tab/>
        <w:t>(A)</w:t>
      </w:r>
      <w:r w:rsidRPr="0049292D">
        <w:rPr>
          <w:color w:val="000000"/>
          <w:u w:color="000000"/>
        </w:rPr>
        <w:tab/>
        <w:t xml:space="preserve">It is unlawful for a person to </w:t>
      </w:r>
      <w:r w:rsidRPr="0049292D">
        <w:rPr>
          <w:color w:val="000000"/>
          <w:u w:val="single" w:color="000000"/>
        </w:rPr>
        <w:t>knowingly</w:t>
      </w:r>
      <w:r w:rsidRPr="0049292D">
        <w:rPr>
          <w:color w:val="000000"/>
          <w:u w:color="000000"/>
        </w:rPr>
        <w:t xml:space="preserve"> possess a firearm of any kind on any premises or property owned, operated, or controlled by a private or public school, college, university, technical college, other post</w:t>
      </w:r>
      <w:r w:rsidRPr="0049292D">
        <w:rPr>
          <w:color w:val="000000"/>
          <w:u w:color="000000"/>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49292D">
        <w:rPr>
          <w:color w:val="000000"/>
          <w:u w:color="000000"/>
        </w:rPr>
        <w:noBreakHyphen/>
        <w:t xml:space="preserve">secondary institution, do not apply to a person who is authorized to carry a concealed weapon pursuant to Article 4, Chapter 31, Title 23 when the </w:t>
      </w:r>
      <w:r w:rsidRPr="0049292D">
        <w:rPr>
          <w:strike/>
          <w:color w:val="000000"/>
          <w:u w:color="000000"/>
        </w:rPr>
        <w:t>weapon</w:t>
      </w:r>
      <w:r w:rsidRPr="0049292D">
        <w:rPr>
          <w:color w:val="000000"/>
          <w:u w:color="000000"/>
        </w:rPr>
        <w:t xml:space="preserve"> </w:t>
      </w:r>
      <w:r w:rsidRPr="0049292D">
        <w:rPr>
          <w:color w:val="000000"/>
          <w:u w:val="single" w:color="000000"/>
        </w:rPr>
        <w:t>firearm</w:t>
      </w:r>
      <w:r w:rsidRPr="0049292D">
        <w:rPr>
          <w:color w:val="000000"/>
          <w:u w:color="000000"/>
        </w:rPr>
        <w:t xml:space="preserve"> remains </w:t>
      </w:r>
      <w:r w:rsidRPr="0049292D">
        <w:rPr>
          <w:color w:val="000000"/>
          <w:u w:val="single" w:color="000000"/>
        </w:rPr>
        <w:t>concealed from common observation</w:t>
      </w:r>
      <w:r w:rsidRPr="0049292D">
        <w:rPr>
          <w:color w:val="000000"/>
          <w:u w:color="000000"/>
        </w:rPr>
        <w:t xml:space="preserve"> inside an attended or locked motor vehicle and is secured in a closed glove compartment, closed console, closed trunk, or in a closed container secured by an integral fastener and transported in the luggage compartment of the vehicle </w:t>
      </w:r>
      <w:r w:rsidRPr="0049292D">
        <w:rPr>
          <w:color w:val="000000"/>
          <w:u w:val="single" w:color="000000"/>
        </w:rPr>
        <w:t>either possessed by a person with a valid permit issued pursuant to Article 4, Chapter 31, Title 23, or is not loaded and in a locked container or a locked firearms rack that is in or on the motor vehicle. The provisions of this section related to publicly owned buildings do not apply to any portion of the property leased to an individual or a business or to the occupants or invitees of such leased premises during reasonable ingress to or egress from the leased premises</w:t>
      </w:r>
      <w:r w:rsidRPr="0049292D">
        <w:rPr>
          <w:color w:val="000000"/>
          <w:u w:color="000000"/>
        </w:rPr>
        <w:t>.</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 xml:space="preserve">It is unlawful for a person to </w:t>
      </w:r>
      <w:r w:rsidRPr="0049292D">
        <w:rPr>
          <w:strike/>
          <w:color w:val="000000"/>
          <w:u w:color="000000"/>
        </w:rPr>
        <w:t xml:space="preserve">enter </w:t>
      </w:r>
      <w:proofErr w:type="gramStart"/>
      <w:r w:rsidRPr="0049292D">
        <w:rPr>
          <w:strike/>
          <w:color w:val="000000"/>
          <w:u w:color="000000"/>
        </w:rPr>
        <w:t>the</w:t>
      </w:r>
      <w:r w:rsidRPr="0049292D">
        <w:rPr>
          <w:color w:val="000000"/>
          <w:u w:color="000000"/>
        </w:rPr>
        <w:t xml:space="preserve"> </w:t>
      </w:r>
      <w:r w:rsidRPr="0049292D">
        <w:rPr>
          <w:color w:val="000000"/>
          <w:u w:val="single" w:color="000000"/>
        </w:rPr>
        <w:t>threaten</w:t>
      </w:r>
      <w:proofErr w:type="gramEnd"/>
      <w:r w:rsidRPr="0049292D">
        <w:rPr>
          <w:color w:val="000000"/>
          <w:u w:val="single" w:color="000000"/>
        </w:rPr>
        <w:t xml:space="preserve"> other persons with a firearm on the</w:t>
      </w:r>
      <w:r w:rsidRPr="0049292D">
        <w:rPr>
          <w:color w:val="000000"/>
          <w:u w:color="000000"/>
        </w:rPr>
        <w:t xml:space="preserve"> premises or property described in subsection (A) and to display, brandish, or threaten others with a firearm.</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A person who violates the provisions of this section is guilty of a felony and, upon conviction, must be fined not more than five thousand dollars or imprisoned not more than five years, or both.</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t>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49292D" w:rsidRPr="0049292D" w:rsidRDefault="0049292D" w:rsidP="0049292D">
      <w:pPr>
        <w:rPr>
          <w:color w:val="000000"/>
          <w:u w:color="000000"/>
        </w:rPr>
      </w:pPr>
      <w:r w:rsidRPr="0049292D">
        <w:rPr>
          <w:color w:val="000000"/>
          <w:u w:color="000000"/>
        </w:rPr>
        <w:tab/>
        <w:t>(E)</w:t>
      </w:r>
      <w:r w:rsidRPr="0049292D">
        <w:rPr>
          <w:color w:val="000000"/>
          <w:u w:color="000000"/>
        </w:rPr>
        <w:tab/>
        <w:t>For purposes of this section, the terms ‘premises’ and ‘property’ do not include state or locally owned or maintained roads, streets, or rights</w:t>
      </w:r>
      <w:r w:rsidRPr="0049292D">
        <w:rPr>
          <w:color w:val="000000"/>
          <w:u w:color="000000"/>
        </w:rPr>
        <w:noBreakHyphen/>
        <w:t>of</w:t>
      </w:r>
      <w:r w:rsidRPr="0049292D">
        <w:rPr>
          <w:color w:val="000000"/>
          <w:u w:color="000000"/>
        </w:rPr>
        <w:noBreakHyphen/>
        <w:t>way of them, running through or adjacent to premises or property owned, operated, or controlled by a private or public school, college, university, technical college, or other post</w:t>
      </w:r>
      <w:r w:rsidRPr="0049292D">
        <w:rPr>
          <w:color w:val="000000"/>
          <w:u w:color="000000"/>
        </w:rPr>
        <w:noBreakHyphen/>
        <w:t>secondary institution, which are open full time to public vehicular traffic.</w:t>
      </w:r>
    </w:p>
    <w:p w:rsidR="0049292D" w:rsidRPr="0049292D" w:rsidRDefault="0049292D" w:rsidP="0049292D">
      <w:pPr>
        <w:rPr>
          <w:color w:val="000000"/>
          <w:u w:color="000000"/>
        </w:rPr>
      </w:pPr>
      <w:r w:rsidRPr="0049292D">
        <w:rPr>
          <w:color w:val="000000"/>
          <w:u w:color="000000"/>
        </w:rPr>
        <w:lastRenderedPageBreak/>
        <w:tab/>
        <w:t>(F)</w:t>
      </w:r>
      <w:r w:rsidRPr="0049292D">
        <w:rPr>
          <w:color w:val="000000"/>
          <w:u w:color="000000"/>
        </w:rPr>
        <w:tab/>
        <w:t xml:space="preserve">This section does not apply to </w:t>
      </w:r>
      <w:r w:rsidRPr="0049292D">
        <w:rPr>
          <w:strike/>
          <w:color w:val="000000"/>
          <w:u w:color="000000"/>
        </w:rPr>
        <w:t>a person who is authorized to carry concealed weapons pursuant to Article 4, Chapter 31 of Title 23 when upon</w:t>
      </w:r>
      <w:r w:rsidRPr="0049292D">
        <w:rPr>
          <w:color w:val="000000"/>
          <w:u w:color="000000"/>
        </w:rPr>
        <w:t xml:space="preserve"> any premises, property, or building that is part of an interstate highway rest area facility.”</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4.</w:t>
      </w:r>
      <w:r w:rsidRPr="0049292D">
        <w:rPr>
          <w:color w:val="000000"/>
          <w:u w:color="000000"/>
        </w:rPr>
        <w:tab/>
        <w:t>Section 16</w:t>
      </w:r>
      <w:r w:rsidRPr="0049292D">
        <w:rPr>
          <w:color w:val="000000"/>
          <w:u w:color="000000"/>
        </w:rPr>
        <w:noBreakHyphen/>
        <w:t>23</w:t>
      </w:r>
      <w:r w:rsidRPr="0049292D">
        <w:rPr>
          <w:color w:val="000000"/>
          <w:u w:color="000000"/>
        </w:rPr>
        <w:noBreakHyphen/>
        <w:t>430 of the 1976 Code is amended to read:</w:t>
      </w:r>
    </w:p>
    <w:p w:rsidR="0049292D" w:rsidRPr="00ED2F14" w:rsidRDefault="0049292D" w:rsidP="0049292D">
      <w:r w:rsidRPr="0049292D">
        <w:rPr>
          <w:color w:val="000000"/>
          <w:u w:color="000000"/>
        </w:rPr>
        <w:tab/>
        <w:t>“Section 16</w:t>
      </w:r>
      <w:r w:rsidRPr="0049292D">
        <w:rPr>
          <w:color w:val="000000"/>
          <w:u w:color="000000"/>
        </w:rPr>
        <w:noBreakHyphen/>
        <w:t>23</w:t>
      </w:r>
      <w:r w:rsidRPr="0049292D">
        <w:rPr>
          <w:color w:val="000000"/>
          <w:u w:color="000000"/>
        </w:rPr>
        <w:noBreakHyphen/>
        <w:t>430.</w:t>
      </w:r>
      <w:r w:rsidRPr="0049292D">
        <w:rPr>
          <w:color w:val="000000"/>
          <w:u w:color="000000"/>
        </w:rPr>
        <w:tab/>
        <w:t>(A)</w:t>
      </w:r>
      <w:r w:rsidRPr="0049292D">
        <w:rPr>
          <w:color w:val="000000"/>
          <w:u w:color="000000"/>
        </w:rPr>
        <w:tab/>
      </w:r>
      <w:r w:rsidRPr="00ED2F14">
        <w:t xml:space="preserve">It </w:t>
      </w:r>
      <w:r w:rsidRPr="00ED2F14">
        <w:rPr>
          <w:strike/>
        </w:rPr>
        <w:t>shall be</w:t>
      </w:r>
      <w:r w:rsidRPr="00ED2F14">
        <w:t xml:space="preserve"> </w:t>
      </w:r>
      <w:r w:rsidRPr="00ED2F14">
        <w:rPr>
          <w:u w:val="single"/>
        </w:rPr>
        <w:t>is</w:t>
      </w:r>
      <w:r w:rsidRPr="00ED2F14">
        <w:t xml:space="preserv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49292D" w:rsidRPr="00ED2F14" w:rsidRDefault="0049292D" w:rsidP="0049292D">
      <w:r w:rsidRPr="0049292D">
        <w:rPr>
          <w:color w:val="000000"/>
          <w:u w:color="000000"/>
        </w:rPr>
        <w:tab/>
        <w:t>(B)</w:t>
      </w:r>
      <w:r w:rsidRPr="0049292D">
        <w:rPr>
          <w:color w:val="000000"/>
          <w:u w:color="000000"/>
        </w:rPr>
        <w:tab/>
        <w:t xml:space="preserve">This section does not apply to a person who is authorized to carry a concealed weapon pursuant to Article 4, Chapter 31, Title 23 when the </w:t>
      </w:r>
      <w:r w:rsidRPr="0049292D">
        <w:rPr>
          <w:strike/>
          <w:color w:val="000000"/>
          <w:u w:color="000000"/>
        </w:rPr>
        <w:t>weapon</w:t>
      </w:r>
      <w:r w:rsidRPr="0049292D">
        <w:rPr>
          <w:color w:val="000000"/>
          <w:u w:color="000000"/>
        </w:rPr>
        <w:t xml:space="preserve"> </w:t>
      </w:r>
      <w:r w:rsidRPr="0049292D">
        <w:rPr>
          <w:color w:val="000000"/>
          <w:u w:val="single" w:color="000000"/>
        </w:rPr>
        <w:t>firearm</w:t>
      </w:r>
      <w:r w:rsidRPr="0049292D">
        <w:rPr>
          <w:color w:val="000000"/>
          <w:u w:color="000000"/>
        </w:rPr>
        <w:t xml:space="preserve"> remains </w:t>
      </w:r>
      <w:r w:rsidRPr="0049292D">
        <w:rPr>
          <w:color w:val="000000"/>
          <w:u w:val="single" w:color="000000"/>
        </w:rPr>
        <w:t>concealed from common observation</w:t>
      </w:r>
      <w:r w:rsidRPr="0049292D">
        <w:rPr>
          <w:color w:val="000000"/>
          <w:u w:color="000000"/>
        </w:rPr>
        <w:t xml:space="preserve"> inside an attended or locked motor vehicle and is secured in a closed glove compartment, closed console, closed trunk, or in a closed container secured by an integral fastener and transported in the luggage compartment of the vehicle </w:t>
      </w:r>
      <w:r w:rsidRPr="0049292D">
        <w:rPr>
          <w:color w:val="000000"/>
          <w:u w:val="single" w:color="000000"/>
        </w:rPr>
        <w:t>or is either possessed by a person with a valid permit issued pursuant to Article 4, Chapter 31, Title 23, or is not loaded and in a locked container or a locked firearm rack that is in or on the motor vehicle</w:t>
      </w:r>
      <w:r w:rsidRPr="0049292D">
        <w:rPr>
          <w:color w:val="000000"/>
          <w:u w:color="000000"/>
        </w:rPr>
        <w:t>.</w:t>
      </w:r>
    </w:p>
    <w:p w:rsidR="0049292D" w:rsidRPr="00ED2F14" w:rsidRDefault="0049292D" w:rsidP="0049292D">
      <w:r w:rsidRPr="00ED2F14">
        <w:tab/>
        <w:t>(C)</w:t>
      </w:r>
      <w:r w:rsidRPr="00ED2F14">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r w:rsidRPr="0049292D">
        <w:rPr>
          <w:color w:val="000000"/>
          <w:u w:color="000000"/>
        </w:rPr>
        <w:t>”</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5.</w:t>
      </w:r>
      <w:r w:rsidRPr="0049292D">
        <w:rPr>
          <w:color w:val="000000"/>
          <w:u w:color="000000"/>
        </w:rPr>
        <w:tab/>
        <w:t>Section 16</w:t>
      </w:r>
      <w:r w:rsidRPr="0049292D">
        <w:rPr>
          <w:color w:val="000000"/>
          <w:u w:color="000000"/>
        </w:rPr>
        <w:noBreakHyphen/>
        <w:t>23</w:t>
      </w:r>
      <w:r w:rsidRPr="0049292D">
        <w:rPr>
          <w:color w:val="000000"/>
          <w:u w:color="000000"/>
        </w:rPr>
        <w:noBreakHyphen/>
        <w:t>460 of the 1976 Code is amended to read:</w:t>
      </w:r>
    </w:p>
    <w:p w:rsidR="0049292D" w:rsidRPr="0049292D" w:rsidRDefault="0049292D" w:rsidP="0049292D">
      <w:pPr>
        <w:rPr>
          <w:color w:val="000000"/>
          <w:u w:val="single" w:color="000000"/>
        </w:rPr>
      </w:pPr>
      <w:r w:rsidRPr="0049292D">
        <w:rPr>
          <w:color w:val="000000"/>
          <w:u w:color="000000"/>
        </w:rPr>
        <w:tab/>
        <w:t>“Section 16</w:t>
      </w:r>
      <w:r w:rsidRPr="0049292D">
        <w:rPr>
          <w:color w:val="000000"/>
          <w:u w:color="000000"/>
        </w:rPr>
        <w:noBreakHyphen/>
        <w:t>23</w:t>
      </w:r>
      <w:r w:rsidRPr="0049292D">
        <w:rPr>
          <w:color w:val="000000"/>
          <w:u w:color="000000"/>
        </w:rPr>
        <w:noBreakHyphen/>
        <w:t>460.</w:t>
      </w:r>
      <w:r w:rsidRPr="0049292D">
        <w:rPr>
          <w:color w:val="000000"/>
          <w:u w:color="000000"/>
        </w:rPr>
        <w:tab/>
        <w:t>(A)</w:t>
      </w:r>
      <w:r w:rsidRPr="0049292D">
        <w:rPr>
          <w:color w:val="000000"/>
          <w:u w:color="000000"/>
        </w:rPr>
        <w:tab/>
        <w:t xml:space="preserve">A person carrying a deadly weapon usually used for the infliction of personal injury concealed about his person </w:t>
      </w:r>
      <w:r w:rsidRPr="0049292D">
        <w:rPr>
          <w:color w:val="000000"/>
          <w:u w:val="single" w:color="000000"/>
        </w:rPr>
        <w:t>with the intent to use the weapon unlawfully against another person</w:t>
      </w:r>
      <w:r w:rsidRPr="0049292D">
        <w:rPr>
          <w:color w:val="000000"/>
          <w:u w:color="000000"/>
        </w:rPr>
        <w:t xml:space="preserve">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r w:rsidRPr="0049292D">
        <w:rPr>
          <w:color w:val="000000"/>
          <w:u w:val="single" w:color="000000"/>
        </w:rPr>
        <w:t xml:space="preserve">The intent to use a weapon unlawfully against another person shall not be inferred by the mere possession, carrying, use, or concealment of the weapon, including the possession, carrying, use, or concealment of a loaded or unloaded firearm. In the case of </w:t>
      </w:r>
      <w:r w:rsidRPr="0049292D">
        <w:rPr>
          <w:color w:val="000000"/>
          <w:u w:val="single" w:color="000000"/>
        </w:rPr>
        <w:lastRenderedPageBreak/>
        <w:t>handguns, violations shall be determined by the provisions contained in Section 16</w:t>
      </w:r>
      <w:r w:rsidRPr="0049292D">
        <w:rPr>
          <w:color w:val="000000"/>
          <w:u w:val="single" w:color="000000"/>
        </w:rPr>
        <w:noBreakHyphen/>
        <w:t>23</w:t>
      </w:r>
      <w:r w:rsidRPr="0049292D">
        <w:rPr>
          <w:color w:val="000000"/>
          <w:u w:val="single" w:color="000000"/>
        </w:rPr>
        <w:noBreakHyphen/>
      </w:r>
      <w:proofErr w:type="gramStart"/>
      <w:r w:rsidRPr="0049292D">
        <w:rPr>
          <w:color w:val="000000"/>
          <w:u w:val="single" w:color="000000"/>
        </w:rPr>
        <w:t>20(</w:t>
      </w:r>
      <w:proofErr w:type="gramEnd"/>
      <w:r w:rsidRPr="0049292D">
        <w:rPr>
          <w:color w:val="000000"/>
          <w:u w:val="single" w:color="000000"/>
        </w:rPr>
        <w:t>A).</w:t>
      </w:r>
      <w:r w:rsidRPr="0049292D">
        <w:rPr>
          <w:color w:val="000000"/>
        </w:rPr>
        <w:tab/>
      </w:r>
    </w:p>
    <w:p w:rsidR="0049292D" w:rsidRPr="00ED2F14" w:rsidRDefault="0049292D" w:rsidP="0049292D">
      <w:pPr>
        <w:rPr>
          <w:strike/>
        </w:rPr>
      </w:pPr>
      <w:r w:rsidRPr="0049292D">
        <w:rPr>
          <w:color w:val="000000"/>
          <w:u w:color="000000"/>
        </w:rPr>
        <w:tab/>
      </w:r>
      <w:r w:rsidRPr="00ED2F14">
        <w:t>(B)</w:t>
      </w:r>
      <w:r w:rsidRPr="00ED2F14">
        <w:tab/>
      </w:r>
      <w:r w:rsidRPr="00ED2F14">
        <w:rPr>
          <w:strike/>
        </w:rPr>
        <w:t>The provisions of this section do not apply to:</w:t>
      </w:r>
    </w:p>
    <w:p w:rsidR="0049292D" w:rsidRPr="00ED2F14" w:rsidRDefault="0049292D" w:rsidP="0049292D">
      <w:pPr>
        <w:rPr>
          <w:strike/>
        </w:rPr>
      </w:pPr>
      <w:r w:rsidRPr="00ED2F14">
        <w:tab/>
      </w:r>
      <w:r w:rsidRPr="00ED2F14">
        <w:tab/>
      </w:r>
      <w:r w:rsidRPr="00ED2F14">
        <w:rPr>
          <w:strike/>
        </w:rPr>
        <w:t>(1)</w:t>
      </w:r>
      <w:r w:rsidRPr="00ED2F14">
        <w:tab/>
      </w:r>
      <w:r w:rsidRPr="00ED2F14">
        <w:rPr>
          <w:strike/>
        </w:rPr>
        <w:t>A person carrying a concealed weapon upon his own premises or pursuant to and in compliance with Article 4, Chapter 31 of Title 23; or</w:t>
      </w:r>
    </w:p>
    <w:p w:rsidR="0049292D" w:rsidRPr="00ED2F14" w:rsidRDefault="0049292D" w:rsidP="0049292D">
      <w:pPr>
        <w:rPr>
          <w:strike/>
        </w:rPr>
      </w:pPr>
      <w:r w:rsidRPr="00ED2F14">
        <w:tab/>
      </w:r>
      <w:r w:rsidRPr="00ED2F14">
        <w:tab/>
      </w:r>
      <w:r w:rsidRPr="00ED2F14">
        <w:rPr>
          <w:strike/>
        </w:rPr>
        <w:t xml:space="preserve">(2) </w:t>
      </w:r>
      <w:proofErr w:type="gramStart"/>
      <w:r w:rsidRPr="00ED2F14">
        <w:rPr>
          <w:strike/>
        </w:rPr>
        <w:t>peace</w:t>
      </w:r>
      <w:proofErr w:type="gramEnd"/>
      <w:r w:rsidRPr="00ED2F14">
        <w:rPr>
          <w:strike/>
        </w:rPr>
        <w:t xml:space="preserve"> officers in the actual discharge of their duties.</w:t>
      </w:r>
    </w:p>
    <w:p w:rsidR="0049292D" w:rsidRPr="0049292D" w:rsidRDefault="0049292D" w:rsidP="0049292D">
      <w:pPr>
        <w:rPr>
          <w:color w:val="000000"/>
          <w:u w:color="000000"/>
        </w:rPr>
      </w:pPr>
      <w:r w:rsidRPr="00ED2F14">
        <w:tab/>
      </w:r>
      <w:r w:rsidRPr="00ED2F14">
        <w:rPr>
          <w:strike/>
        </w:rPr>
        <w:t>(C)</w:t>
      </w:r>
      <w:r w:rsidRPr="00ED2F14">
        <w:t xml:space="preserve">The provisions of this section </w:t>
      </w:r>
      <w:r w:rsidRPr="00ED2F14">
        <w:rPr>
          <w:strike/>
        </w:rPr>
        <w:t>also</w:t>
      </w:r>
      <w:r w:rsidRPr="00ED2F14">
        <w:t xml:space="preserve"> do not apply to rifles, shotguns, dirks, slingshots, metal knuckles, knives, or razors unless they are used with the intent to commit a crime or in furtherance of a crime.</w:t>
      </w:r>
      <w:r w:rsidRPr="0049292D">
        <w:rPr>
          <w:color w:val="000000"/>
          <w:u w:color="000000"/>
        </w:rPr>
        <w:t>”</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6.</w:t>
      </w:r>
      <w:r w:rsidRPr="0049292D">
        <w:rPr>
          <w:color w:val="000000"/>
          <w:u w:color="000000"/>
        </w:rPr>
        <w:tab/>
        <w:t>Section 16</w:t>
      </w:r>
      <w:r w:rsidRPr="0049292D">
        <w:rPr>
          <w:color w:val="000000"/>
          <w:u w:color="000000"/>
        </w:rPr>
        <w:noBreakHyphen/>
        <w:t>23</w:t>
      </w:r>
      <w:r w:rsidRPr="0049292D">
        <w:rPr>
          <w:color w:val="000000"/>
          <w:u w:color="000000"/>
        </w:rPr>
        <w:noBreakHyphen/>
      </w:r>
      <w:proofErr w:type="gramStart"/>
      <w:r w:rsidRPr="0049292D">
        <w:rPr>
          <w:color w:val="000000"/>
          <w:u w:color="000000"/>
        </w:rPr>
        <w:t>465(</w:t>
      </w:r>
      <w:proofErr w:type="gramEnd"/>
      <w:r w:rsidRPr="0049292D">
        <w:rPr>
          <w:color w:val="000000"/>
          <w:u w:color="000000"/>
        </w:rPr>
        <w:t>A) of the 1976 Code is amended to read:</w:t>
      </w:r>
    </w:p>
    <w:p w:rsidR="0049292D" w:rsidRPr="0049292D" w:rsidRDefault="0049292D" w:rsidP="0049292D">
      <w:pPr>
        <w:rPr>
          <w:color w:val="000000"/>
          <w:u w:color="000000"/>
        </w:rPr>
      </w:pPr>
      <w:r w:rsidRPr="0049292D">
        <w:rPr>
          <w:color w:val="000000"/>
          <w:u w:color="000000"/>
        </w:rPr>
        <w:tab/>
        <w:t>“(A)</w:t>
      </w:r>
      <w:r w:rsidRPr="0049292D">
        <w:rPr>
          <w:color w:val="000000"/>
          <w:u w:color="000000"/>
        </w:rPr>
        <w:tab/>
        <w:t>In addition to the penalties provided for by Sections 16</w:t>
      </w:r>
      <w:r w:rsidRPr="0049292D">
        <w:rPr>
          <w:color w:val="000000"/>
          <w:u w:color="000000"/>
        </w:rPr>
        <w:noBreakHyphen/>
        <w:t>11</w:t>
      </w:r>
      <w:r w:rsidRPr="0049292D">
        <w:rPr>
          <w:color w:val="000000"/>
          <w:u w:color="000000"/>
        </w:rPr>
        <w:noBreakHyphen/>
        <w:t>330, 16</w:t>
      </w:r>
      <w:r w:rsidRPr="0049292D">
        <w:rPr>
          <w:color w:val="000000"/>
          <w:u w:color="000000"/>
        </w:rPr>
        <w:noBreakHyphen/>
        <w:t>11</w:t>
      </w:r>
      <w:r w:rsidRPr="0049292D">
        <w:rPr>
          <w:color w:val="000000"/>
          <w:u w:color="000000"/>
        </w:rPr>
        <w:noBreakHyphen/>
        <w:t>620, 16</w:t>
      </w:r>
      <w:r w:rsidRPr="0049292D">
        <w:rPr>
          <w:color w:val="000000"/>
          <w:u w:color="000000"/>
        </w:rPr>
        <w:noBreakHyphen/>
        <w:t>23</w:t>
      </w:r>
      <w:r w:rsidRPr="0049292D">
        <w:rPr>
          <w:color w:val="000000"/>
          <w:u w:color="000000"/>
        </w:rPr>
        <w:noBreakHyphen/>
        <w:t>460, 23</w:t>
      </w:r>
      <w:r w:rsidRPr="0049292D">
        <w:rPr>
          <w:color w:val="000000"/>
          <w:u w:color="000000"/>
        </w:rPr>
        <w:noBreakHyphen/>
        <w:t>31</w:t>
      </w:r>
      <w:r w:rsidRPr="0049292D">
        <w:rPr>
          <w:color w:val="000000"/>
          <w:u w:color="000000"/>
        </w:rPr>
        <w:noBreakHyphen/>
        <w:t>220, and Article 1, Chapter 23, Title 16, a person convicted of carrying a pistol or firearm into a business which sells alcoholic liquor, beer, or wine for consumption on the premises is guilty of a misdemeanor</w:t>
      </w:r>
      <w:r w:rsidRPr="0049292D">
        <w:rPr>
          <w:strike/>
          <w:color w:val="000000"/>
          <w:u w:color="000000"/>
        </w:rPr>
        <w:t>,</w:t>
      </w:r>
      <w:r w:rsidRPr="0049292D">
        <w:rPr>
          <w:color w:val="000000"/>
          <w:u w:color="000000"/>
        </w:rPr>
        <w:t xml:space="preserve"> and, upon conviction, must be fined not more than two thousand dollars or imprisoned not more than two years, or both</w:t>
      </w:r>
      <w:r w:rsidRPr="0049292D">
        <w:rPr>
          <w:color w:val="000000"/>
          <w:u w:val="single" w:color="000000"/>
        </w:rPr>
        <w:t>, when the person:</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val="single" w:color="000000"/>
        </w:rPr>
        <w:t>(1)</w:t>
      </w:r>
      <w:r w:rsidRPr="0049292D">
        <w:rPr>
          <w:color w:val="000000"/>
          <w:u w:color="000000"/>
        </w:rPr>
        <w:tab/>
      </w:r>
      <w:r w:rsidRPr="0049292D">
        <w:rPr>
          <w:color w:val="000000"/>
          <w:u w:val="single" w:color="000000"/>
        </w:rPr>
        <w:t>carries a firearm into any business which sells alcoholic liquor, beer, or wine for consumption on the premises and which at the time of the offense was clearly and conspicuously posted in accordance with Section 23</w:t>
      </w:r>
      <w:r w:rsidRPr="0049292D">
        <w:rPr>
          <w:color w:val="000000"/>
          <w:u w:val="single" w:color="000000"/>
        </w:rPr>
        <w:noBreakHyphen/>
        <w:t>31</w:t>
      </w:r>
      <w:r w:rsidRPr="0049292D">
        <w:rPr>
          <w:color w:val="000000"/>
          <w:u w:val="single" w:color="000000"/>
        </w:rPr>
        <w:noBreakHyphen/>
        <w:t>220;</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val="single" w:color="000000"/>
        </w:rPr>
        <w:t>(2)</w:t>
      </w:r>
      <w:r w:rsidRPr="0049292D">
        <w:rPr>
          <w:color w:val="000000"/>
          <w:u w:color="000000"/>
        </w:rPr>
        <w:tab/>
      </w:r>
      <w:r w:rsidRPr="0049292D">
        <w:rPr>
          <w:color w:val="000000"/>
          <w:u w:val="single" w:color="000000"/>
        </w:rPr>
        <w:t>carries a firearm in any business which sells alcoholic liquor, beer, or wine for consumption on the premises and refuses to leave or to remove the firearm from the premises when asked to do so by a person legally in control of the premises; or</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val="single" w:color="000000"/>
        </w:rPr>
        <w:t>(3)</w:t>
      </w:r>
      <w:r w:rsidRPr="0049292D">
        <w:rPr>
          <w:color w:val="000000"/>
          <w:u w:color="000000"/>
        </w:rPr>
        <w:tab/>
      </w:r>
      <w:proofErr w:type="gramStart"/>
      <w:r w:rsidRPr="0049292D">
        <w:rPr>
          <w:color w:val="000000"/>
          <w:u w:val="single" w:color="000000"/>
        </w:rPr>
        <w:t>consumes</w:t>
      </w:r>
      <w:proofErr w:type="gramEnd"/>
      <w:r w:rsidRPr="0049292D">
        <w:rPr>
          <w:color w:val="000000"/>
          <w:u w:val="single" w:color="000000"/>
        </w:rPr>
        <w:t xml:space="preserve"> alcohol while carrying a firearm in any business which sells alcoholic liquor, beer, or wine for consumption on the premises</w:t>
      </w:r>
      <w:r w:rsidRPr="0049292D">
        <w:rPr>
          <w:color w:val="000000"/>
          <w:u w:color="000000"/>
        </w:rPr>
        <w:t>.</w:t>
      </w:r>
    </w:p>
    <w:p w:rsidR="0049292D" w:rsidRPr="0049292D" w:rsidRDefault="0049292D" w:rsidP="0049292D">
      <w:pPr>
        <w:rPr>
          <w:color w:val="000000"/>
          <w:u w:color="000000"/>
        </w:rPr>
      </w:pPr>
      <w:r w:rsidRPr="0049292D">
        <w:rPr>
          <w:color w:val="000000"/>
          <w:u w:color="000000"/>
        </w:rPr>
        <w:tab/>
        <w:t>In addition to the penalties described above, a person who violates this section while carrying a concealable weapon pursuant to Article 4, Chapter 31, Title 23, must have his concealed weapon permit revoked for a period of five years.”</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7.</w:t>
      </w:r>
      <w:r w:rsidRPr="0049292D">
        <w:rPr>
          <w:color w:val="000000"/>
          <w:u w:color="000000"/>
        </w:rPr>
        <w:tab/>
        <w:t>Section 23</w:t>
      </w:r>
      <w:r w:rsidRPr="0049292D">
        <w:rPr>
          <w:color w:val="000000"/>
          <w:u w:color="000000"/>
        </w:rPr>
        <w:noBreakHyphen/>
        <w:t>31</w:t>
      </w:r>
      <w:r w:rsidRPr="0049292D">
        <w:rPr>
          <w:color w:val="000000"/>
          <w:u w:color="000000"/>
        </w:rPr>
        <w:noBreakHyphen/>
        <w:t>215(A) and (K)</w:t>
      </w:r>
      <w:r w:rsidRPr="0049292D">
        <w:rPr>
          <w:color w:val="000000"/>
          <w:u w:color="000000"/>
        </w:rPr>
        <w:noBreakHyphen/>
        <w:t>(Q) of the 1976 Code, as last amended by Act 123 of 2014 and Act 223 of 2016 is further amended to read:</w:t>
      </w:r>
    </w:p>
    <w:p w:rsidR="0049292D" w:rsidRPr="0049292D" w:rsidRDefault="0049292D" w:rsidP="0049292D">
      <w:pPr>
        <w:rPr>
          <w:color w:val="000000"/>
          <w:u w:color="000000"/>
        </w:rPr>
      </w:pPr>
      <w:r w:rsidRPr="0049292D">
        <w:rPr>
          <w:color w:val="000000"/>
          <w:u w:color="000000"/>
        </w:rPr>
        <w:tab/>
        <w:t>“(A)</w:t>
      </w:r>
      <w:r w:rsidRPr="0049292D">
        <w:rPr>
          <w:color w:val="000000"/>
          <w:u w:color="000000"/>
        </w:rPr>
        <w:tab/>
        <w:t xml:space="preserve">Notwithstanding any other provision of law, except </w:t>
      </w:r>
      <w:r w:rsidRPr="0049292D">
        <w:rPr>
          <w:strike/>
          <w:color w:val="000000"/>
          <w:u w:color="000000"/>
        </w:rPr>
        <w:t>subject to</w:t>
      </w:r>
      <w:r w:rsidRPr="0049292D">
        <w:rPr>
          <w:color w:val="000000"/>
          <w:u w:color="000000"/>
        </w:rPr>
        <w:t xml:space="preserve"> subsection (B), SLED must issue a permit, which is no larger than three and one</w:t>
      </w:r>
      <w:r w:rsidRPr="0049292D">
        <w:rPr>
          <w:color w:val="000000"/>
          <w:u w:color="000000"/>
        </w:rPr>
        <w:noBreakHyphen/>
        <w:t>half inches by three inches in size, to carry a concealable weapon to a resident or qualified nonresident who is at least twenty</w:t>
      </w:r>
      <w:r w:rsidRPr="0049292D">
        <w:rPr>
          <w:color w:val="000000"/>
          <w:u w:color="000000"/>
        </w:rPr>
        <w:noBreakHyphen/>
        <w:t xml:space="preserve">one </w:t>
      </w:r>
      <w:r w:rsidRPr="0049292D">
        <w:rPr>
          <w:color w:val="000000"/>
          <w:u w:color="000000"/>
        </w:rPr>
        <w:lastRenderedPageBreak/>
        <w:t>years of age and who is not prohibited by state law from possessing the weapon upon submission of:</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completed application signed by the person;</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photocopy of a driver’s license or photographic identification card;</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proof</w:t>
      </w:r>
      <w:proofErr w:type="gramEnd"/>
      <w:r w:rsidRPr="0049292D">
        <w:rPr>
          <w:color w:val="000000"/>
          <w:u w:color="000000"/>
        </w:rPr>
        <w:t xml:space="preserve"> of residence or if the person is a qualified nonresident, proof of ownership of real property in this State;</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t>proof of actual or corrected vision rated at 20/40 within six months of the date of application or, in the case of a person licensed to operate a motor vehicle in this State, presentation of a valid driver’s license;</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r>
      <w:proofErr w:type="gramStart"/>
      <w:r w:rsidRPr="0049292D">
        <w:rPr>
          <w:color w:val="000000"/>
          <w:u w:color="000000"/>
        </w:rPr>
        <w:t>proof</w:t>
      </w:r>
      <w:proofErr w:type="gramEnd"/>
      <w:r w:rsidRPr="0049292D">
        <w:rPr>
          <w:color w:val="000000"/>
          <w:u w:color="000000"/>
        </w:rPr>
        <w:t xml:space="preserve"> of training;</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payment</w:t>
      </w:r>
      <w:proofErr w:type="gramEnd"/>
      <w:r w:rsidRPr="0049292D">
        <w:rPr>
          <w:color w:val="000000"/>
          <w:u w:color="000000"/>
        </w:rPr>
        <w:t xml:space="preserve"> of a fifty</w:t>
      </w:r>
      <w:r w:rsidRPr="0049292D">
        <w:rPr>
          <w:color w:val="000000"/>
          <w:u w:color="000000"/>
        </w:rPr>
        <w:noBreakHyphen/>
        <w:t>dollar application fee. This fee must be waived for disabled veterans and retired law enforcement officers; and</w:t>
      </w:r>
    </w:p>
    <w:p w:rsidR="0049292D" w:rsidRPr="0049292D" w:rsidRDefault="0049292D" w:rsidP="0049292D">
      <w:pPr>
        <w:rPr>
          <w:color w:val="000000"/>
          <w:u w:color="000000"/>
        </w:rPr>
      </w:pPr>
      <w:r w:rsidRPr="0049292D">
        <w:rPr>
          <w:color w:val="000000"/>
          <w:u w:color="000000"/>
        </w:rPr>
        <w:tab/>
      </w:r>
      <w:r w:rsidRPr="0049292D">
        <w:rPr>
          <w:color w:val="000000"/>
          <w:u w:color="000000"/>
        </w:rPr>
        <w:tab/>
        <w:t>(7)</w:t>
      </w:r>
      <w:r w:rsidRPr="0049292D">
        <w:rPr>
          <w:color w:val="000000"/>
          <w:u w:color="000000"/>
        </w:rPr>
        <w:tab/>
      </w:r>
      <w:proofErr w:type="gramStart"/>
      <w:r w:rsidRPr="0049292D">
        <w:rPr>
          <w:color w:val="000000"/>
          <w:u w:color="000000"/>
        </w:rPr>
        <w:t>a</w:t>
      </w:r>
      <w:proofErr w:type="gramEnd"/>
      <w:r w:rsidRPr="0049292D">
        <w:rPr>
          <w:color w:val="000000"/>
          <w:u w:color="000000"/>
        </w:rPr>
        <w:t xml:space="preserve">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49292D" w:rsidRPr="0049292D" w:rsidRDefault="0049292D" w:rsidP="0049292D">
      <w:pPr>
        <w:rPr>
          <w:color w:val="000000"/>
          <w:u w:color="000000"/>
        </w:rPr>
      </w:pPr>
      <w:r w:rsidRPr="0049292D">
        <w:rPr>
          <w:color w:val="000000"/>
          <w:u w:color="000000"/>
        </w:rPr>
        <w:tab/>
        <w:t>(K)</w:t>
      </w:r>
      <w:r w:rsidRPr="0049292D">
        <w:rPr>
          <w:color w:val="000000"/>
          <w:u w:color="000000"/>
        </w:rPr>
        <w:tab/>
      </w:r>
      <w:r w:rsidRPr="0049292D">
        <w:rPr>
          <w:strike/>
          <w:color w:val="000000"/>
          <w:u w:color="000000"/>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(1)</w:t>
      </w:r>
      <w:r w:rsidRPr="0049292D">
        <w:rPr>
          <w:color w:val="000000"/>
          <w:u w:color="000000"/>
        </w:rPr>
        <w:tab/>
      </w:r>
      <w:proofErr w:type="gramStart"/>
      <w:r w:rsidRPr="0049292D">
        <w:rPr>
          <w:strike/>
          <w:color w:val="000000"/>
          <w:u w:color="000000"/>
        </w:rPr>
        <w:t>identifies</w:t>
      </w:r>
      <w:proofErr w:type="gramEnd"/>
      <w:r w:rsidRPr="0049292D">
        <w:rPr>
          <w:strike/>
          <w:color w:val="000000"/>
          <w:u w:color="000000"/>
        </w:rPr>
        <w:t xml:space="preserve"> himself as a law enforcement officer; and</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(2)</w:t>
      </w:r>
      <w:r w:rsidRPr="0049292D">
        <w:rPr>
          <w:color w:val="000000"/>
          <w:u w:color="000000"/>
        </w:rPr>
        <w:tab/>
      </w:r>
      <w:proofErr w:type="gramStart"/>
      <w:r w:rsidRPr="0049292D">
        <w:rPr>
          <w:strike/>
          <w:color w:val="000000"/>
          <w:u w:color="000000"/>
        </w:rPr>
        <w:t>requests</w:t>
      </w:r>
      <w:proofErr w:type="gramEnd"/>
      <w:r w:rsidRPr="0049292D">
        <w:rPr>
          <w:strike/>
          <w:color w:val="000000"/>
          <w:u w:color="000000"/>
        </w:rPr>
        <w:t xml:space="preserve"> identification or a driver’s license from a permit holder.</w:t>
      </w:r>
    </w:p>
    <w:p w:rsidR="0049292D" w:rsidRPr="0049292D" w:rsidRDefault="0049292D" w:rsidP="0049292D">
      <w:pPr>
        <w:rPr>
          <w:color w:val="000000"/>
          <w:u w:color="000000"/>
        </w:rPr>
      </w:pPr>
      <w:r w:rsidRPr="0049292D">
        <w:rPr>
          <w:color w:val="000000"/>
          <w:u w:color="000000"/>
        </w:rPr>
        <w:tab/>
        <w:t>A permit holder immediately must report the loss or theft of a permit identification card to SLED headquarters. A person who violates the provisions of this subsection is guilty of a misdemeanor and, upon conviction, must be fined twenty</w:t>
      </w:r>
      <w:r w:rsidRPr="0049292D">
        <w:rPr>
          <w:color w:val="000000"/>
          <w:u w:color="000000"/>
        </w:rPr>
        <w:noBreakHyphen/>
        <w:t>five dollars.</w:t>
      </w:r>
    </w:p>
    <w:p w:rsidR="0049292D" w:rsidRPr="0049292D" w:rsidRDefault="0049292D" w:rsidP="0049292D">
      <w:pPr>
        <w:rPr>
          <w:color w:val="000000"/>
          <w:u w:color="000000"/>
        </w:rPr>
      </w:pPr>
      <w:r w:rsidRPr="0049292D">
        <w:rPr>
          <w:color w:val="000000"/>
          <w:u w:color="000000"/>
        </w:rPr>
        <w:tab/>
        <w:t>(L)</w:t>
      </w:r>
      <w:r w:rsidRPr="0049292D">
        <w:rPr>
          <w:color w:val="000000"/>
          <w:u w:color="000000"/>
        </w:rPr>
        <w:tab/>
        <w:t>SLED shall issue a replacement for lost, stolen, damaged, or destroyed permit identification cards after the permit holder has updated all information required in the original application and the payment of a five</w:t>
      </w:r>
      <w:r w:rsidRPr="0049292D">
        <w:rPr>
          <w:color w:val="000000"/>
          <w:u w:color="000000"/>
        </w:rPr>
        <w:noBreakHyphen/>
        <w:t xml:space="preserve">dollar replacement fee. Any change of permanent address must be communicated in writing to SLED within ten days of the change </w:t>
      </w:r>
      <w:r w:rsidRPr="0049292D">
        <w:rPr>
          <w:color w:val="000000"/>
          <w:u w:color="000000"/>
        </w:rPr>
        <w:lastRenderedPageBreak/>
        <w:t>accompanied by the payment of a fee of five dollars to defray the cost of issuance of a new permit. SLED shall then issue a new permit with the new address. A permit holder’s failure to notify SLED in accordance with this subsection constitutes a misdemeanor punishable by a twenty</w:t>
      </w:r>
      <w:r w:rsidRPr="0049292D">
        <w:rPr>
          <w:color w:val="000000"/>
          <w:u w:color="000000"/>
        </w:rPr>
        <w:noBreakHyphen/>
        <w:t>five dollar fine. The original permit shall remain in force until receipt of the corrected permit identification card by the permit holder, at which time the original permit must be returned to SLED.</w:t>
      </w:r>
    </w:p>
    <w:p w:rsidR="0049292D" w:rsidRPr="0049292D" w:rsidRDefault="0049292D" w:rsidP="0049292D">
      <w:pPr>
        <w:rPr>
          <w:color w:val="000000"/>
          <w:u w:color="000000"/>
        </w:rPr>
      </w:pPr>
      <w:r w:rsidRPr="0049292D">
        <w:rPr>
          <w:color w:val="000000"/>
          <w:u w:color="000000"/>
        </w:rPr>
        <w:tab/>
        <w:t>(M)</w:t>
      </w:r>
      <w:r w:rsidRPr="0049292D">
        <w:rPr>
          <w:color w:val="000000"/>
          <w:u w:color="000000"/>
        </w:rPr>
        <w:tab/>
      </w:r>
      <w:r w:rsidRPr="0049292D">
        <w:rPr>
          <w:strike/>
          <w:color w:val="000000"/>
          <w:u w:color="000000"/>
        </w:rPr>
        <w:t>A permit issued pursuant to this section does not authorize a permit holder to carry a concealable weapon into a:</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(1)</w:t>
      </w:r>
      <w:r w:rsidRPr="0049292D">
        <w:rPr>
          <w:color w:val="000000"/>
          <w:u w:color="000000"/>
        </w:rPr>
        <w:tab/>
      </w:r>
      <w:proofErr w:type="gramStart"/>
      <w:r w:rsidRPr="0049292D">
        <w:rPr>
          <w:strike/>
          <w:color w:val="000000"/>
          <w:u w:color="000000"/>
        </w:rPr>
        <w:t>law</w:t>
      </w:r>
      <w:proofErr w:type="gramEnd"/>
      <w:r w:rsidRPr="0049292D">
        <w:rPr>
          <w:strike/>
          <w:color w:val="000000"/>
          <w:u w:color="000000"/>
        </w:rPr>
        <w:t xml:space="preserve"> enforcement, correctional, or detention facility;</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(2)</w:t>
      </w:r>
      <w:r w:rsidRPr="0049292D">
        <w:rPr>
          <w:color w:val="000000"/>
          <w:u w:color="000000"/>
        </w:rPr>
        <w:tab/>
      </w:r>
      <w:proofErr w:type="gramStart"/>
      <w:r w:rsidRPr="0049292D">
        <w:rPr>
          <w:strike/>
          <w:color w:val="000000"/>
          <w:u w:color="000000"/>
        </w:rPr>
        <w:t>courthouse</w:t>
      </w:r>
      <w:proofErr w:type="gramEnd"/>
      <w:r w:rsidRPr="0049292D">
        <w:rPr>
          <w:strike/>
          <w:color w:val="000000"/>
          <w:u w:color="000000"/>
        </w:rPr>
        <w:t xml:space="preserve"> or courtroom;</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(3)</w:t>
      </w:r>
      <w:r w:rsidRPr="0049292D">
        <w:rPr>
          <w:color w:val="000000"/>
          <w:u w:color="000000"/>
        </w:rPr>
        <w:tab/>
      </w:r>
      <w:proofErr w:type="gramStart"/>
      <w:r w:rsidRPr="0049292D">
        <w:rPr>
          <w:strike/>
          <w:color w:val="000000"/>
          <w:u w:color="000000"/>
        </w:rPr>
        <w:t>polling</w:t>
      </w:r>
      <w:proofErr w:type="gramEnd"/>
      <w:r w:rsidRPr="0049292D">
        <w:rPr>
          <w:strike/>
          <w:color w:val="000000"/>
          <w:u w:color="000000"/>
        </w:rPr>
        <w:t xml:space="preserve"> place on election days;</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(4)</w:t>
      </w:r>
      <w:r w:rsidRPr="0049292D">
        <w:rPr>
          <w:color w:val="000000"/>
          <w:u w:color="000000"/>
        </w:rPr>
        <w:tab/>
      </w:r>
      <w:proofErr w:type="gramStart"/>
      <w:r w:rsidRPr="0049292D">
        <w:rPr>
          <w:strike/>
          <w:color w:val="000000"/>
          <w:u w:color="000000"/>
        </w:rPr>
        <w:t>office</w:t>
      </w:r>
      <w:proofErr w:type="gramEnd"/>
      <w:r w:rsidRPr="0049292D">
        <w:rPr>
          <w:strike/>
          <w:color w:val="000000"/>
          <w:u w:color="000000"/>
        </w:rPr>
        <w:t xml:space="preserve"> of or the business meeting of the governing body of a county, public school district, municipality, or special purpose district;</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(5)</w:t>
      </w:r>
      <w:r w:rsidRPr="0049292D">
        <w:rPr>
          <w:color w:val="000000"/>
          <w:u w:color="000000"/>
        </w:rPr>
        <w:tab/>
      </w:r>
      <w:proofErr w:type="gramStart"/>
      <w:r w:rsidRPr="0049292D">
        <w:rPr>
          <w:strike/>
          <w:color w:val="000000"/>
          <w:u w:color="000000"/>
        </w:rPr>
        <w:t>school</w:t>
      </w:r>
      <w:proofErr w:type="gramEnd"/>
      <w:r w:rsidRPr="0049292D">
        <w:rPr>
          <w:strike/>
          <w:color w:val="000000"/>
          <w:u w:color="000000"/>
        </w:rPr>
        <w:t xml:space="preserve"> or college athletic event not related to firearms;</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(6)</w:t>
      </w:r>
      <w:r w:rsidRPr="0049292D">
        <w:rPr>
          <w:color w:val="000000"/>
          <w:u w:color="000000"/>
        </w:rPr>
        <w:tab/>
      </w:r>
      <w:proofErr w:type="gramStart"/>
      <w:r w:rsidRPr="0049292D">
        <w:rPr>
          <w:strike/>
          <w:color w:val="000000"/>
          <w:u w:color="000000"/>
        </w:rPr>
        <w:t>daycare</w:t>
      </w:r>
      <w:proofErr w:type="gramEnd"/>
      <w:r w:rsidRPr="0049292D">
        <w:rPr>
          <w:strike/>
          <w:color w:val="000000"/>
          <w:u w:color="000000"/>
        </w:rPr>
        <w:t xml:space="preserve"> facility or preschool facility;</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(7)</w:t>
      </w:r>
      <w:r w:rsidRPr="0049292D">
        <w:rPr>
          <w:color w:val="000000"/>
          <w:u w:color="000000"/>
        </w:rPr>
        <w:tab/>
      </w:r>
      <w:proofErr w:type="gramStart"/>
      <w:r w:rsidRPr="0049292D">
        <w:rPr>
          <w:strike/>
          <w:color w:val="000000"/>
          <w:u w:color="000000"/>
        </w:rPr>
        <w:t>place</w:t>
      </w:r>
      <w:proofErr w:type="gramEnd"/>
      <w:r w:rsidRPr="0049292D">
        <w:rPr>
          <w:strike/>
          <w:color w:val="000000"/>
          <w:u w:color="000000"/>
        </w:rPr>
        <w:t xml:space="preserve"> where the carrying of firearms is prohibited by federal law;</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(8)</w:t>
      </w:r>
      <w:r w:rsidRPr="0049292D">
        <w:rPr>
          <w:color w:val="000000"/>
          <w:u w:color="000000"/>
        </w:rPr>
        <w:tab/>
      </w:r>
      <w:proofErr w:type="gramStart"/>
      <w:r w:rsidRPr="0049292D">
        <w:rPr>
          <w:strike/>
          <w:color w:val="000000"/>
          <w:u w:color="000000"/>
        </w:rPr>
        <w:t>church</w:t>
      </w:r>
      <w:proofErr w:type="gramEnd"/>
      <w:r w:rsidRPr="0049292D">
        <w:rPr>
          <w:strike/>
          <w:color w:val="000000"/>
          <w:u w:color="000000"/>
        </w:rPr>
        <w:t xml:space="preserve"> or other established religious sanctuary unless express permission is given by the appropriate church official or governing body;</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(9)</w:t>
      </w:r>
      <w:r w:rsidRPr="0049292D">
        <w:rPr>
          <w:color w:val="000000"/>
          <w:u w:color="000000"/>
        </w:rPr>
        <w:tab/>
      </w:r>
      <w:proofErr w:type="gramStart"/>
      <w:r w:rsidRPr="0049292D">
        <w:rPr>
          <w:strike/>
          <w:color w:val="000000"/>
          <w:u w:color="000000"/>
        </w:rPr>
        <w:t>hospital</w:t>
      </w:r>
      <w:proofErr w:type="gramEnd"/>
      <w:r w:rsidRPr="0049292D">
        <w:rPr>
          <w:strike/>
          <w:color w:val="000000"/>
          <w:u w:color="000000"/>
        </w:rPr>
        <w:t>, medical clinic, doctor’s office, or any other facility where medical services or procedures are performed unless expressly authorized by the employer; or</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(10)</w:t>
      </w:r>
      <w:r w:rsidRPr="0049292D">
        <w:rPr>
          <w:color w:val="000000"/>
          <w:u w:color="000000"/>
        </w:rPr>
        <w:tab/>
      </w:r>
      <w:proofErr w:type="gramStart"/>
      <w:r w:rsidRPr="0049292D">
        <w:rPr>
          <w:strike/>
          <w:color w:val="000000"/>
          <w:u w:color="000000"/>
        </w:rPr>
        <w:t>place</w:t>
      </w:r>
      <w:proofErr w:type="gramEnd"/>
      <w:r w:rsidRPr="0049292D">
        <w:rPr>
          <w:strike/>
          <w:color w:val="000000"/>
          <w:u w:color="000000"/>
        </w:rPr>
        <w:t xml:space="preserve"> clearly marked with a sign prohibiting the carrying of a concealable weapon on the premises pursuant to Sections 23</w:t>
      </w:r>
      <w:r w:rsidRPr="0049292D">
        <w:rPr>
          <w:strike/>
          <w:color w:val="000000"/>
          <w:u w:color="000000"/>
        </w:rPr>
        <w:noBreakHyphen/>
        <w:t>31</w:t>
      </w:r>
      <w:r w:rsidRPr="0049292D">
        <w:rPr>
          <w:strike/>
          <w:color w:val="000000"/>
          <w:u w:color="000000"/>
        </w:rPr>
        <w:noBreakHyphen/>
        <w:t>220 and 23</w:t>
      </w:r>
      <w:r w:rsidRPr="0049292D">
        <w:rPr>
          <w:strike/>
          <w:color w:val="000000"/>
          <w:u w:color="000000"/>
        </w:rPr>
        <w:noBreakHyphen/>
        <w:t>31</w:t>
      </w:r>
      <w:r w:rsidRPr="0049292D">
        <w:rPr>
          <w:strike/>
          <w:color w:val="000000"/>
          <w:u w:color="000000"/>
        </w:rPr>
        <w:noBreakHyphen/>
        <w:t xml:space="preserve">235. Except that a property owner or an agent acting on his behalf, by express written consent, may allow individuals of his choosing to enter onto property regardless of any posted sign to the contrary. A person who violates a provision of this item, whether the violation is </w:t>
      </w:r>
      <w:proofErr w:type="spellStart"/>
      <w:r w:rsidRPr="0049292D">
        <w:rPr>
          <w:strike/>
          <w:color w:val="000000"/>
          <w:u w:color="000000"/>
        </w:rPr>
        <w:t>wilful</w:t>
      </w:r>
      <w:proofErr w:type="spellEnd"/>
      <w:r w:rsidRPr="0049292D">
        <w:rPr>
          <w:strike/>
          <w:color w:val="000000"/>
          <w:u w:color="000000"/>
        </w:rPr>
        <w:t xml:space="preserve"> or not, only may be charged with a violation of Section 16</w:t>
      </w:r>
      <w:r w:rsidRPr="0049292D">
        <w:rPr>
          <w:strike/>
          <w:color w:val="000000"/>
          <w:u w:color="000000"/>
        </w:rPr>
        <w:noBreakHyphen/>
        <w:t>11</w:t>
      </w:r>
      <w:r w:rsidRPr="0049292D">
        <w:rPr>
          <w:strike/>
          <w:color w:val="000000"/>
          <w:u w:color="000000"/>
        </w:rPr>
        <w:noBreakHyphen/>
        <w:t>620 and must not be charged with or penalized for a violation of this subsection.</w:t>
      </w:r>
    </w:p>
    <w:p w:rsidR="0049292D" w:rsidRPr="0049292D" w:rsidRDefault="0049292D" w:rsidP="0049292D">
      <w:pPr>
        <w:rPr>
          <w:strike/>
          <w:color w:val="000000"/>
          <w:u w:color="000000"/>
        </w:rPr>
      </w:pPr>
      <w:r w:rsidRPr="0049292D">
        <w:rPr>
          <w:color w:val="000000"/>
          <w:u w:color="000000"/>
        </w:rPr>
        <w:tab/>
      </w:r>
      <w:r w:rsidRPr="0049292D">
        <w:rPr>
          <w:strike/>
          <w:color w:val="000000"/>
          <w:u w:color="000000"/>
        </w:rPr>
        <w:t xml:space="preserve">Except as provided for in item (10), a person who </w:t>
      </w:r>
      <w:proofErr w:type="spellStart"/>
      <w:r w:rsidRPr="0049292D">
        <w:rPr>
          <w:strike/>
          <w:color w:val="000000"/>
          <w:u w:color="000000"/>
        </w:rPr>
        <w:t>wilfully</w:t>
      </w:r>
      <w:proofErr w:type="spellEnd"/>
      <w:r w:rsidRPr="0049292D">
        <w:rPr>
          <w:strike/>
          <w:color w:val="000000"/>
          <w:u w:color="000000"/>
        </w:rPr>
        <w:t xml:space="preserve"> violates a provision of this subsection is guilty of a misdemeanor and, upon conviction, must be fined not less than one thousand dollars or imprisoned not more than one year, or both, at the discretion of the court and have his permit revoked for five years.</w:t>
      </w:r>
    </w:p>
    <w:p w:rsidR="0049292D" w:rsidRPr="0049292D" w:rsidRDefault="0049292D" w:rsidP="0049292D">
      <w:pPr>
        <w:rPr>
          <w:color w:val="000000"/>
          <w:u w:color="000000"/>
        </w:rPr>
      </w:pPr>
      <w:r w:rsidRPr="0049292D">
        <w:rPr>
          <w:color w:val="000000"/>
          <w:u w:color="000000"/>
        </w:rPr>
        <w:tab/>
        <w:t>Nothing contained in this subsection may be construed to alter or affect the provisions of Sections 10</w:t>
      </w:r>
      <w:r w:rsidRPr="0049292D">
        <w:rPr>
          <w:color w:val="000000"/>
          <w:u w:color="000000"/>
        </w:rPr>
        <w:noBreakHyphen/>
        <w:t>11</w:t>
      </w:r>
      <w:r w:rsidRPr="0049292D">
        <w:rPr>
          <w:color w:val="000000"/>
          <w:u w:color="000000"/>
        </w:rPr>
        <w:noBreakHyphen/>
        <w:t>320, 16</w:t>
      </w:r>
      <w:r w:rsidRPr="0049292D">
        <w:rPr>
          <w:color w:val="000000"/>
          <w:u w:color="000000"/>
        </w:rPr>
        <w:noBreakHyphen/>
        <w:t>23</w:t>
      </w:r>
      <w:r w:rsidRPr="0049292D">
        <w:rPr>
          <w:color w:val="000000"/>
          <w:u w:color="000000"/>
        </w:rPr>
        <w:noBreakHyphen/>
        <w:t>420, 16</w:t>
      </w:r>
      <w:r w:rsidRPr="0049292D">
        <w:rPr>
          <w:color w:val="000000"/>
          <w:u w:color="000000"/>
        </w:rPr>
        <w:noBreakHyphen/>
        <w:t>23</w:t>
      </w:r>
      <w:r w:rsidRPr="0049292D">
        <w:rPr>
          <w:color w:val="000000"/>
          <w:u w:color="000000"/>
        </w:rPr>
        <w:noBreakHyphen/>
        <w:t xml:space="preserve">430, </w:t>
      </w:r>
      <w:r w:rsidRPr="0049292D">
        <w:rPr>
          <w:color w:val="000000"/>
          <w:u w:color="000000"/>
        </w:rPr>
        <w:lastRenderedPageBreak/>
        <w:t>16</w:t>
      </w:r>
      <w:r w:rsidRPr="0049292D">
        <w:rPr>
          <w:color w:val="000000"/>
          <w:u w:color="000000"/>
        </w:rPr>
        <w:noBreakHyphen/>
        <w:t>23</w:t>
      </w:r>
      <w:r w:rsidRPr="0049292D">
        <w:rPr>
          <w:color w:val="000000"/>
          <w:u w:color="000000"/>
        </w:rPr>
        <w:noBreakHyphen/>
        <w:t xml:space="preserve">465, </w:t>
      </w:r>
      <w:r w:rsidRPr="0049292D">
        <w:rPr>
          <w:color w:val="000000"/>
          <w:u w:val="single" w:color="000000"/>
        </w:rPr>
        <w:t>16</w:t>
      </w:r>
      <w:r w:rsidRPr="0049292D">
        <w:rPr>
          <w:color w:val="000000"/>
          <w:u w:val="single" w:color="000000"/>
        </w:rPr>
        <w:noBreakHyphen/>
        <w:t>23</w:t>
      </w:r>
      <w:r w:rsidRPr="0049292D">
        <w:rPr>
          <w:color w:val="000000"/>
          <w:u w:val="single" w:color="000000"/>
        </w:rPr>
        <w:noBreakHyphen/>
        <w:t>510,</w:t>
      </w:r>
      <w:r w:rsidRPr="0049292D">
        <w:rPr>
          <w:color w:val="000000"/>
          <w:u w:color="000000"/>
        </w:rPr>
        <w:t xml:space="preserve"> 44</w:t>
      </w:r>
      <w:r w:rsidRPr="0049292D">
        <w:rPr>
          <w:color w:val="000000"/>
          <w:u w:color="000000"/>
        </w:rPr>
        <w:noBreakHyphen/>
        <w:t>23</w:t>
      </w:r>
      <w:r w:rsidRPr="0049292D">
        <w:rPr>
          <w:color w:val="000000"/>
          <w:u w:color="000000"/>
        </w:rPr>
        <w:noBreakHyphen/>
        <w:t>1080, 44</w:t>
      </w:r>
      <w:r w:rsidRPr="0049292D">
        <w:rPr>
          <w:color w:val="000000"/>
          <w:u w:color="000000"/>
        </w:rPr>
        <w:noBreakHyphen/>
        <w:t>52</w:t>
      </w:r>
      <w:r w:rsidRPr="0049292D">
        <w:rPr>
          <w:color w:val="000000"/>
          <w:u w:color="000000"/>
        </w:rPr>
        <w:noBreakHyphen/>
        <w:t xml:space="preserve">165, </w:t>
      </w:r>
      <w:r w:rsidRPr="0049292D">
        <w:rPr>
          <w:strike/>
          <w:color w:val="000000"/>
          <w:u w:color="000000"/>
        </w:rPr>
        <w:t>50</w:t>
      </w:r>
      <w:r w:rsidRPr="0049292D">
        <w:rPr>
          <w:strike/>
          <w:color w:val="000000"/>
          <w:u w:color="000000"/>
        </w:rPr>
        <w:noBreakHyphen/>
        <w:t>9</w:t>
      </w:r>
      <w:r w:rsidRPr="0049292D">
        <w:rPr>
          <w:strike/>
          <w:color w:val="000000"/>
          <w:u w:color="000000"/>
        </w:rPr>
        <w:noBreakHyphen/>
        <w:t>830,</w:t>
      </w:r>
      <w:r w:rsidRPr="0049292D">
        <w:rPr>
          <w:color w:val="000000"/>
          <w:u w:color="000000"/>
        </w:rPr>
        <w:t xml:space="preserve"> and 51</w:t>
      </w:r>
      <w:r w:rsidRPr="0049292D">
        <w:rPr>
          <w:color w:val="000000"/>
          <w:u w:color="000000"/>
        </w:rPr>
        <w:noBreakHyphen/>
        <w:t>3</w:t>
      </w:r>
      <w:r w:rsidRPr="0049292D">
        <w:rPr>
          <w:color w:val="000000"/>
          <w:u w:color="000000"/>
        </w:rPr>
        <w:noBreakHyphen/>
        <w:t>145</w:t>
      </w:r>
      <w:r w:rsidRPr="0049292D">
        <w:rPr>
          <w:color w:val="000000"/>
          <w:u w:val="single" w:color="000000"/>
        </w:rPr>
        <w:t>, unless specifically provided for in this section</w:t>
      </w:r>
      <w:r w:rsidRPr="0049292D">
        <w:rPr>
          <w:color w:val="000000"/>
          <w:u w:color="000000"/>
        </w:rPr>
        <w:t>.</w:t>
      </w:r>
    </w:p>
    <w:p w:rsidR="0049292D" w:rsidRPr="0049292D" w:rsidRDefault="0049292D" w:rsidP="0049292D">
      <w:pPr>
        <w:rPr>
          <w:color w:val="000000"/>
          <w:u w:color="000000"/>
        </w:rPr>
      </w:pPr>
      <w:r w:rsidRPr="0049292D">
        <w:rPr>
          <w:color w:val="000000"/>
          <w:u w:color="000000"/>
        </w:rPr>
        <w:tab/>
        <w:t>(N)</w:t>
      </w:r>
      <w:r w:rsidRPr="0049292D">
        <w:rPr>
          <w:strike/>
          <w:color w:val="000000"/>
          <w:u w:color="000000"/>
        </w:rPr>
        <w:t>(1)</w:t>
      </w:r>
      <w:r w:rsidRPr="0049292D">
        <w:rPr>
          <w:color w:val="000000"/>
          <w:u w:color="000000"/>
        </w:rPr>
        <w:tab/>
        <w:t>Valid out</w:t>
      </w:r>
      <w:r w:rsidRPr="0049292D">
        <w:rPr>
          <w:color w:val="000000"/>
          <w:u w:color="000000"/>
        </w:rPr>
        <w:noBreakHyphen/>
        <w:t>of</w:t>
      </w:r>
      <w:r w:rsidRPr="0049292D">
        <w:rPr>
          <w:color w:val="000000"/>
          <w:u w:color="000000"/>
        </w:rPr>
        <w:noBreakHyphen/>
        <w:t xml:space="preserve">state permits to carry concealable weapons held by a resident of </w:t>
      </w:r>
      <w:r w:rsidRPr="0049292D">
        <w:rPr>
          <w:strike/>
          <w:color w:val="000000"/>
          <w:u w:color="000000"/>
        </w:rPr>
        <w:t>a reciprocal</w:t>
      </w:r>
      <w:r w:rsidRPr="0049292D">
        <w:rPr>
          <w:color w:val="000000"/>
          <w:u w:color="000000"/>
        </w:rPr>
        <w:t xml:space="preserve"> </w:t>
      </w:r>
      <w:r w:rsidRPr="0049292D">
        <w:rPr>
          <w:color w:val="000000"/>
          <w:u w:val="single" w:color="000000"/>
        </w:rPr>
        <w:t>another</w:t>
      </w:r>
      <w:r w:rsidRPr="0049292D">
        <w:rPr>
          <w:color w:val="000000"/>
          <w:u w:color="000000"/>
        </w:rPr>
        <w:t xml:space="preserve"> state </w:t>
      </w:r>
      <w:r w:rsidRPr="0049292D">
        <w:rPr>
          <w:color w:val="000000"/>
          <w:u w:val="single" w:color="000000"/>
        </w:rPr>
        <w:t>who is twenty</w:t>
      </w:r>
      <w:r w:rsidRPr="0049292D">
        <w:rPr>
          <w:color w:val="000000"/>
          <w:u w:val="single" w:color="000000"/>
        </w:rPr>
        <w:noBreakHyphen/>
        <w:t>one years old or older</w:t>
      </w:r>
      <w:r w:rsidRPr="0049292D">
        <w:rPr>
          <w:color w:val="000000"/>
          <w:u w:color="000000"/>
        </w:rPr>
        <w:t xml:space="preserve"> must be honored by this State</w:t>
      </w:r>
      <w:r w:rsidRPr="0049292D">
        <w:rPr>
          <w:strike/>
          <w:color w:val="000000"/>
          <w:u w:color="000000"/>
        </w:rPr>
        <w:t>, provided, that the reciprocal state requires an applicant to successfully pass a criminal background check and a course in firearm training and safety</w:t>
      </w:r>
      <w:r w:rsidRPr="0049292D">
        <w:rPr>
          <w:color w:val="000000"/>
          <w:u w:color="000000"/>
        </w:rPr>
        <w:t xml:space="preserve">. A resident of </w:t>
      </w:r>
      <w:r w:rsidRPr="0049292D">
        <w:rPr>
          <w:strike/>
          <w:color w:val="000000"/>
          <w:u w:color="000000"/>
        </w:rPr>
        <w:t>a reciprocal</w:t>
      </w:r>
      <w:r w:rsidRPr="0049292D">
        <w:rPr>
          <w:color w:val="000000"/>
          <w:u w:color="000000"/>
        </w:rPr>
        <w:t xml:space="preserve"> </w:t>
      </w:r>
      <w:r w:rsidRPr="0049292D">
        <w:rPr>
          <w:color w:val="000000"/>
          <w:u w:val="single" w:color="000000"/>
        </w:rPr>
        <w:t>another</w:t>
      </w:r>
      <w:r w:rsidRPr="0049292D">
        <w:rPr>
          <w:color w:val="000000"/>
          <w:u w:color="000000"/>
        </w:rPr>
        <w:t xml:space="preserve"> state </w:t>
      </w:r>
      <w:r w:rsidRPr="0049292D">
        <w:rPr>
          <w:strike/>
          <w:color w:val="000000"/>
          <w:u w:color="000000"/>
        </w:rPr>
        <w:t>carrying a concealable weapon in South Carolina</w:t>
      </w:r>
      <w:r w:rsidRPr="0049292D">
        <w:rPr>
          <w:color w:val="000000"/>
          <w:u w:color="000000"/>
        </w:rPr>
        <w:t xml:space="preserve"> </w:t>
      </w:r>
      <w:r w:rsidRPr="0049292D">
        <w:rPr>
          <w:color w:val="000000"/>
          <w:u w:val="single" w:color="000000"/>
        </w:rPr>
        <w:t>with a valid out</w:t>
      </w:r>
      <w:r w:rsidRPr="0049292D">
        <w:rPr>
          <w:color w:val="000000"/>
          <w:u w:val="single" w:color="000000"/>
        </w:rPr>
        <w:noBreakHyphen/>
        <w:t>of</w:t>
      </w:r>
      <w:r w:rsidRPr="0049292D">
        <w:rPr>
          <w:color w:val="000000"/>
          <w:u w:val="single" w:color="000000"/>
        </w:rPr>
        <w:noBreakHyphen/>
        <w:t>state permit to carry a concealable weapon</w:t>
      </w:r>
      <w:r w:rsidRPr="0049292D">
        <w:rPr>
          <w:color w:val="000000"/>
          <w:u w:color="000000"/>
        </w:rPr>
        <w:t xml:space="preserve"> is subject to and must abide by the laws of South Carolina regarding concealable weapons </w:t>
      </w:r>
      <w:r w:rsidRPr="0049292D">
        <w:rPr>
          <w:color w:val="000000"/>
          <w:u w:val="single" w:color="000000"/>
        </w:rPr>
        <w:t>while in South Carolina</w:t>
      </w:r>
      <w:r w:rsidRPr="0049292D">
        <w:rPr>
          <w:color w:val="000000"/>
          <w:u w:color="000000"/>
        </w:rPr>
        <w:t xml:space="preserve">. </w:t>
      </w:r>
      <w:r w:rsidRPr="0049292D">
        <w:rPr>
          <w:strike/>
          <w:color w:val="000000"/>
          <w:u w:color="000000"/>
        </w:rPr>
        <w:t>SLED shall maintain and publish a list of those states as the states with which South Carolina has reciprocity.</w:t>
      </w:r>
      <w:r w:rsidRPr="0049292D">
        <w:rPr>
          <w:color w:val="000000"/>
          <w:u w:color="000000"/>
        </w:rPr>
        <w:t xml:space="preserve"> </w:t>
      </w:r>
      <w:r w:rsidRPr="0049292D">
        <w:rPr>
          <w:color w:val="000000"/>
          <w:u w:val="single" w:color="000000"/>
        </w:rPr>
        <w:t>The age twenty</w:t>
      </w:r>
      <w:r w:rsidRPr="0049292D">
        <w:rPr>
          <w:color w:val="000000"/>
          <w:u w:val="single" w:color="000000"/>
        </w:rPr>
        <w:noBreakHyphen/>
        <w:t>one requirement does not apply to a member of the active or reserve military, or a member of the National Guard.</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(2)</w:t>
      </w:r>
      <w:r w:rsidRPr="0049292D">
        <w:rPr>
          <w:color w:val="000000"/>
          <w:u w:color="000000"/>
        </w:rPr>
        <w:tab/>
      </w:r>
      <w:r w:rsidRPr="0049292D">
        <w:rPr>
          <w:strike/>
          <w:color w:val="000000"/>
          <w:u w:color="000000"/>
        </w:rPr>
        <w:t>Notwithstanding the reciprocity requirements of item (1), South Carolina shall automatically recognize concealed weapon permits issued by Georgia and North Carolina.</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(3)</w:t>
      </w:r>
      <w:r w:rsidRPr="0049292D">
        <w:rPr>
          <w:color w:val="000000"/>
          <w:u w:color="000000"/>
        </w:rPr>
        <w:tab/>
      </w:r>
      <w:r w:rsidRPr="0049292D">
        <w:rPr>
          <w:strike/>
          <w:color w:val="000000"/>
          <w:u w:color="000000"/>
        </w:rPr>
        <w:t>The reciprocity provisions of this section shall not be construed to authorize the holder of any out</w:t>
      </w:r>
      <w:r w:rsidRPr="0049292D">
        <w:rPr>
          <w:strike/>
          <w:color w:val="000000"/>
          <w:u w:color="000000"/>
        </w:rPr>
        <w:noBreakHyphen/>
        <w:t>of</w:t>
      </w:r>
      <w:r w:rsidRPr="0049292D">
        <w:rPr>
          <w:strike/>
          <w:color w:val="000000"/>
          <w:u w:color="000000"/>
        </w:rPr>
        <w:noBreakHyphen/>
        <w:t>state permit or license to carry, in this State, any firearm or weapon other than a handgun.</w:t>
      </w:r>
    </w:p>
    <w:p w:rsidR="0049292D" w:rsidRPr="0049292D" w:rsidRDefault="0049292D" w:rsidP="0049292D">
      <w:pPr>
        <w:rPr>
          <w:color w:val="000000"/>
          <w:u w:color="000000"/>
        </w:rPr>
      </w:pPr>
      <w:r w:rsidRPr="0049292D">
        <w:rPr>
          <w:color w:val="000000"/>
          <w:u w:color="000000"/>
        </w:rPr>
        <w:tab/>
        <w:t>(O)</w:t>
      </w:r>
      <w:r w:rsidRPr="0049292D">
        <w:rPr>
          <w:color w:val="000000"/>
          <w:u w:color="000000"/>
        </w:rPr>
        <w:tab/>
        <w:t>A permit issued pursuant to this article is not required for a person</w:t>
      </w:r>
      <w:r w:rsidRPr="0049292D">
        <w:rPr>
          <w:strike/>
          <w:color w:val="000000"/>
          <w:u w:color="000000"/>
        </w:rPr>
        <w:t>:</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(1)</w:t>
      </w:r>
      <w:r w:rsidRPr="0049292D">
        <w:rPr>
          <w:color w:val="000000"/>
          <w:u w:color="000000"/>
        </w:rPr>
        <w:tab/>
      </w:r>
      <w:proofErr w:type="gramStart"/>
      <w:r w:rsidRPr="0049292D">
        <w:rPr>
          <w:strike/>
          <w:color w:val="000000"/>
          <w:u w:color="000000"/>
        </w:rPr>
        <w:t>specified</w:t>
      </w:r>
      <w:proofErr w:type="gramEnd"/>
      <w:r w:rsidRPr="0049292D">
        <w:rPr>
          <w:strike/>
          <w:color w:val="000000"/>
          <w:u w:color="000000"/>
        </w:rPr>
        <w:t xml:space="preserve"> in Section 16</w:t>
      </w:r>
      <w:r w:rsidRPr="0049292D">
        <w:rPr>
          <w:strike/>
          <w:color w:val="000000"/>
          <w:u w:color="000000"/>
        </w:rPr>
        <w:noBreakHyphen/>
        <w:t>23</w:t>
      </w:r>
      <w:r w:rsidRPr="0049292D">
        <w:rPr>
          <w:strike/>
          <w:color w:val="000000"/>
          <w:u w:color="000000"/>
        </w:rPr>
        <w:noBreakHyphen/>
        <w:t>20, items (1) through (5) and items (7) through (11);</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(2)</w:t>
      </w:r>
      <w:r w:rsidRPr="0049292D">
        <w:rPr>
          <w:color w:val="000000"/>
          <w:u w:color="000000"/>
        </w:rPr>
        <w:tab/>
      </w:r>
      <w:proofErr w:type="gramStart"/>
      <w:r w:rsidRPr="0049292D">
        <w:rPr>
          <w:strike/>
          <w:color w:val="000000"/>
          <w:u w:color="000000"/>
        </w:rPr>
        <w:t>carrying</w:t>
      </w:r>
      <w:proofErr w:type="gramEnd"/>
      <w:r w:rsidRPr="0049292D">
        <w:rPr>
          <w:strike/>
          <w:color w:val="000000"/>
          <w:u w:color="000000"/>
        </w:rPr>
        <w:t xml:space="preserve"> a self</w:t>
      </w:r>
      <w:r w:rsidRPr="0049292D">
        <w:rPr>
          <w:strike/>
          <w:color w:val="000000"/>
          <w:u w:color="000000"/>
        </w:rPr>
        <w:noBreakHyphen/>
        <w:t>defense device generally considered to be nonlethal including the substance commonly referred to as “pepper gas”; or</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(3)</w:t>
      </w:r>
      <w:r w:rsidRPr="0049292D">
        <w:rPr>
          <w:color w:val="000000"/>
          <w:u w:color="000000"/>
        </w:rPr>
        <w:tab/>
      </w:r>
      <w:proofErr w:type="gramStart"/>
      <w:r w:rsidRPr="0049292D">
        <w:rPr>
          <w:color w:val="000000"/>
          <w:u w:color="000000"/>
        </w:rPr>
        <w:t>carrying</w:t>
      </w:r>
      <w:proofErr w:type="gramEnd"/>
      <w:r w:rsidRPr="0049292D">
        <w:rPr>
          <w:color w:val="000000"/>
          <w:u w:color="000000"/>
        </w:rPr>
        <w:t xml:space="preserve"> a concealable weapon in a manner not prohibited by law.</w:t>
      </w:r>
    </w:p>
    <w:p w:rsidR="0049292D" w:rsidRPr="0049292D" w:rsidRDefault="0049292D" w:rsidP="0049292D">
      <w:pPr>
        <w:rPr>
          <w:color w:val="000000"/>
          <w:u w:color="000000"/>
        </w:rPr>
      </w:pPr>
      <w:r w:rsidRPr="0049292D">
        <w:rPr>
          <w:color w:val="000000"/>
          <w:u w:color="000000"/>
        </w:rPr>
        <w:tab/>
        <w:t>(P)</w:t>
      </w:r>
      <w:r w:rsidRPr="0049292D">
        <w:rPr>
          <w:color w:val="000000"/>
          <w:u w:color="000000"/>
        </w:rPr>
        <w:tab/>
        <w:t>Upon renewal, a permit issued pursuant to this article is valid for five years. Subject to subsection (Q), SLED shall renew a currently valid permit upon:</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r>
      <w:proofErr w:type="gramStart"/>
      <w:r w:rsidRPr="0049292D">
        <w:rPr>
          <w:color w:val="000000"/>
          <w:u w:color="000000"/>
        </w:rPr>
        <w:t>payment</w:t>
      </w:r>
      <w:proofErr w:type="gramEnd"/>
      <w:r w:rsidRPr="0049292D">
        <w:rPr>
          <w:color w:val="000000"/>
          <w:u w:color="000000"/>
        </w:rPr>
        <w:t xml:space="preserve"> of a fifty</w:t>
      </w:r>
      <w:r w:rsidRPr="0049292D">
        <w:rPr>
          <w:color w:val="000000"/>
          <w:u w:color="000000"/>
        </w:rPr>
        <w:noBreakHyphen/>
        <w:t>dollar renewal fee by the applicant. This fee must be waived for disabled veterans and retired law enforcement officers;</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completion</w:t>
      </w:r>
      <w:proofErr w:type="gramEnd"/>
      <w:r w:rsidRPr="0049292D">
        <w:rPr>
          <w:color w:val="000000"/>
          <w:u w:color="000000"/>
        </w:rPr>
        <w:t xml:space="preserve"> of the renewal application; and</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picture</w:t>
      </w:r>
      <w:proofErr w:type="gramEnd"/>
      <w:r w:rsidRPr="0049292D">
        <w:rPr>
          <w:color w:val="000000"/>
          <w:u w:color="000000"/>
        </w:rPr>
        <w:t xml:space="preserve"> identification or facsimile copy thereof.</w:t>
      </w:r>
    </w:p>
    <w:p w:rsidR="0049292D" w:rsidRPr="0049292D" w:rsidRDefault="0049292D" w:rsidP="0049292D">
      <w:pPr>
        <w:rPr>
          <w:color w:val="000000"/>
          <w:u w:color="000000"/>
        </w:rPr>
      </w:pPr>
      <w:r w:rsidRPr="0049292D">
        <w:rPr>
          <w:color w:val="000000"/>
          <w:u w:color="000000"/>
        </w:rPr>
        <w:tab/>
        <w:t>(Q)</w:t>
      </w:r>
      <w:r w:rsidRPr="0049292D">
        <w:rPr>
          <w:color w:val="000000"/>
          <w:u w:color="000000"/>
        </w:rPr>
        <w:tab/>
        <w:t xml:space="preserve">Upon submission of the items required by subsection (P), SLED must conduct or facilitate a state and federal background check of the applicant. If the background check </w:t>
      </w:r>
      <w:r w:rsidRPr="0049292D">
        <w:rPr>
          <w:strike/>
          <w:color w:val="000000"/>
          <w:u w:color="000000"/>
        </w:rPr>
        <w:t>is favorable</w:t>
      </w:r>
      <w:r w:rsidRPr="0049292D">
        <w:rPr>
          <w:color w:val="000000"/>
          <w:u w:color="000000"/>
        </w:rPr>
        <w:t xml:space="preserve"> </w:t>
      </w:r>
      <w:r w:rsidRPr="0049292D">
        <w:rPr>
          <w:color w:val="000000"/>
          <w:u w:val="single" w:color="000000"/>
        </w:rPr>
        <w:t xml:space="preserve">reveals no </w:t>
      </w:r>
      <w:r w:rsidRPr="0049292D">
        <w:rPr>
          <w:color w:val="000000"/>
          <w:u w:val="single" w:color="000000"/>
        </w:rPr>
        <w:lastRenderedPageBreak/>
        <w:t>information which would be disqualifying under the provisions of this section</w:t>
      </w:r>
      <w:r w:rsidRPr="0049292D">
        <w:rPr>
          <w:color w:val="000000"/>
          <w:u w:color="000000"/>
        </w:rPr>
        <w:t>, SLED must renew the permit.”</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8.</w:t>
      </w:r>
      <w:r w:rsidRPr="0049292D">
        <w:rPr>
          <w:color w:val="000000"/>
          <w:u w:color="000000"/>
        </w:rPr>
        <w:tab/>
        <w:t>Section 23</w:t>
      </w:r>
      <w:r w:rsidRPr="0049292D">
        <w:rPr>
          <w:color w:val="000000"/>
          <w:u w:color="000000"/>
        </w:rPr>
        <w:noBreakHyphen/>
        <w:t>31</w:t>
      </w:r>
      <w:r w:rsidRPr="0049292D">
        <w:rPr>
          <w:color w:val="000000"/>
          <w:u w:color="000000"/>
        </w:rPr>
        <w:noBreakHyphen/>
        <w:t>220 of the 1976 Code is amended to read:</w:t>
      </w:r>
    </w:p>
    <w:p w:rsidR="0049292D" w:rsidRPr="0049292D" w:rsidRDefault="0049292D" w:rsidP="0049292D">
      <w:pPr>
        <w:rPr>
          <w:color w:val="000000"/>
          <w:u w:color="000000"/>
        </w:rPr>
      </w:pPr>
      <w:r w:rsidRPr="0049292D">
        <w:rPr>
          <w:color w:val="000000"/>
          <w:u w:color="000000"/>
        </w:rPr>
        <w:tab/>
        <w:t>“Section 23</w:t>
      </w:r>
      <w:r w:rsidRPr="0049292D">
        <w:rPr>
          <w:color w:val="000000"/>
          <w:u w:color="000000"/>
        </w:rPr>
        <w:noBreakHyphen/>
        <w:t>31</w:t>
      </w:r>
      <w:r w:rsidRPr="0049292D">
        <w:rPr>
          <w:color w:val="000000"/>
          <w:u w:color="000000"/>
        </w:rPr>
        <w:noBreakHyphen/>
        <w:t>220.</w:t>
      </w:r>
      <w:r w:rsidRPr="0049292D">
        <w:rPr>
          <w:color w:val="000000"/>
          <w:u w:color="000000"/>
        </w:rPr>
        <w:tab/>
        <w:t>Nothing contained in this article shall in any way be construed to limit, diminish, or otherwise infringe upon:</w:t>
      </w:r>
    </w:p>
    <w:p w:rsidR="0049292D" w:rsidRPr="0049292D" w:rsidRDefault="0049292D" w:rsidP="0049292D">
      <w:pPr>
        <w:rPr>
          <w:color w:val="000000"/>
          <w:u w:color="000000"/>
        </w:rPr>
      </w:pPr>
      <w:r w:rsidRPr="0049292D">
        <w:rPr>
          <w:color w:val="000000"/>
          <w:u w:color="000000"/>
        </w:rPr>
        <w:tab/>
        <w:t>(1)</w:t>
      </w:r>
      <w:r w:rsidRPr="0049292D">
        <w:rPr>
          <w:color w:val="000000"/>
          <w:u w:color="000000"/>
        </w:rPr>
        <w:tab/>
        <w:t>the right of a public or private employer to prohibit a person</w:t>
      </w:r>
      <w:r w:rsidRPr="0049292D">
        <w:rPr>
          <w:color w:val="000000"/>
          <w:u w:val="single" w:color="000000"/>
        </w:rPr>
        <w:t>, including a person</w:t>
      </w:r>
      <w:r w:rsidRPr="0049292D">
        <w:rPr>
          <w:color w:val="000000"/>
          <w:u w:color="000000"/>
        </w:rPr>
        <w:t xml:space="preserve"> who is licensed under this article</w:t>
      </w:r>
      <w:r w:rsidRPr="0049292D">
        <w:rPr>
          <w:color w:val="000000"/>
          <w:u w:val="single" w:color="000000"/>
        </w:rPr>
        <w:t>,</w:t>
      </w:r>
      <w:r w:rsidRPr="0049292D">
        <w:rPr>
          <w:color w:val="000000"/>
          <w:u w:color="000000"/>
        </w:rPr>
        <w:t xml:space="preserve"> from carrying a concealable weapon upon the premises of the business or work place or while using any machinery, vehicle, or equipment owned or operated by the business;</w:t>
      </w:r>
    </w:p>
    <w:p w:rsidR="0049292D" w:rsidRPr="0049292D" w:rsidRDefault="0049292D" w:rsidP="0049292D">
      <w:pPr>
        <w:rPr>
          <w:color w:val="000000"/>
          <w:u w:color="000000"/>
        </w:rPr>
      </w:pPr>
      <w:r w:rsidRPr="0049292D">
        <w:rPr>
          <w:color w:val="000000"/>
          <w:u w:color="000000"/>
        </w:rPr>
        <w:tab/>
        <w:t>(2)</w:t>
      </w:r>
      <w:r w:rsidRPr="0049292D">
        <w:rPr>
          <w:color w:val="000000"/>
          <w:u w:color="000000"/>
        </w:rPr>
        <w:tab/>
      </w:r>
      <w:proofErr w:type="gramStart"/>
      <w:r w:rsidRPr="0049292D">
        <w:rPr>
          <w:color w:val="000000"/>
          <w:u w:color="000000"/>
        </w:rPr>
        <w:t>the</w:t>
      </w:r>
      <w:proofErr w:type="gramEnd"/>
      <w:r w:rsidRPr="0049292D">
        <w:rPr>
          <w:color w:val="000000"/>
          <w:u w:color="000000"/>
        </w:rPr>
        <w:t xml:space="preserve"> right of a private property owner or person in legal possession or control </w:t>
      </w:r>
      <w:r w:rsidRPr="0049292D">
        <w:rPr>
          <w:color w:val="000000"/>
          <w:u w:val="single" w:color="000000"/>
        </w:rPr>
        <w:t>of private property</w:t>
      </w:r>
      <w:r w:rsidRPr="0049292D">
        <w:rPr>
          <w:color w:val="000000"/>
          <w:u w:color="000000"/>
        </w:rPr>
        <w:t xml:space="preserve"> to allow or prohibit the carrying of a concealable weapon</w:t>
      </w:r>
      <w:r w:rsidRPr="0049292D">
        <w:rPr>
          <w:color w:val="000000"/>
          <w:u w:val="single" w:color="000000"/>
        </w:rPr>
        <w:t>, including a person who possesses a concealable weapons permit,</w:t>
      </w:r>
      <w:r w:rsidRPr="0049292D">
        <w:rPr>
          <w:color w:val="000000"/>
          <w:u w:color="000000"/>
        </w:rPr>
        <w:t xml:space="preserve"> upon his premises.</w:t>
      </w:r>
    </w:p>
    <w:p w:rsidR="0049292D" w:rsidRPr="0049292D" w:rsidRDefault="0049292D" w:rsidP="0049292D">
      <w:pPr>
        <w:rPr>
          <w:color w:val="000000"/>
          <w:u w:color="000000"/>
        </w:rPr>
      </w:pPr>
      <w:r w:rsidRPr="0049292D">
        <w:rPr>
          <w:color w:val="000000"/>
          <w:u w:color="000000"/>
        </w:rPr>
        <w:tab/>
        <w:t>The posting by the employer, owner, or person in legal possession or control of a sign stating ‘No Concealable Weapons Allowed’ shall constitute notice to a person</w:t>
      </w:r>
      <w:r w:rsidRPr="0049292D">
        <w:rPr>
          <w:color w:val="000000"/>
          <w:u w:val="single" w:color="000000"/>
        </w:rPr>
        <w:t>, including a person</w:t>
      </w:r>
      <w:r w:rsidRPr="0049292D">
        <w:rPr>
          <w:color w:val="000000"/>
          <w:u w:color="000000"/>
        </w:rPr>
        <w:t xml:space="preserve"> holding a permit issued pursuant to this article</w:t>
      </w:r>
      <w:r w:rsidRPr="0049292D">
        <w:rPr>
          <w:color w:val="000000"/>
          <w:u w:val="single" w:color="000000"/>
        </w:rPr>
        <w:t>,</w:t>
      </w:r>
      <w:r w:rsidRPr="0049292D">
        <w:rPr>
          <w:color w:val="000000"/>
          <w:u w:color="000000"/>
        </w:rPr>
        <w:t xml:space="preserv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Pr="0049292D">
        <w:rPr>
          <w:color w:val="000000"/>
          <w:u w:color="000000"/>
        </w:rPr>
        <w:noBreakHyphen/>
        <w:t>11</w:t>
      </w:r>
      <w:r w:rsidRPr="0049292D">
        <w:rPr>
          <w:color w:val="000000"/>
          <w:u w:color="000000"/>
        </w:rPr>
        <w:noBreakHyphen/>
        <w:t>620. In addition to the penalties provided in Section 16</w:t>
      </w:r>
      <w:r w:rsidRPr="0049292D">
        <w:rPr>
          <w:color w:val="000000"/>
          <w:u w:color="000000"/>
        </w:rPr>
        <w:noBreakHyphen/>
        <w:t>11</w:t>
      </w:r>
      <w:r w:rsidRPr="0049292D">
        <w:rPr>
          <w:color w:val="000000"/>
          <w:u w:color="000000"/>
        </w:rPr>
        <w:noBreakHyphen/>
        <w:t xml:space="preserve">620, a person convicted of a second or subsequent violation of the provisions of this paragraph must have </w:t>
      </w:r>
      <w:r w:rsidRPr="0049292D">
        <w:rPr>
          <w:strike/>
          <w:color w:val="000000"/>
          <w:u w:color="000000"/>
        </w:rPr>
        <w:t>his</w:t>
      </w:r>
      <w:r w:rsidRPr="0049292D">
        <w:rPr>
          <w:color w:val="000000"/>
          <w:u w:color="000000"/>
        </w:rPr>
        <w:t xml:space="preserve"> </w:t>
      </w:r>
      <w:r w:rsidRPr="0049292D">
        <w:rPr>
          <w:color w:val="000000"/>
          <w:u w:val="single" w:color="000000"/>
        </w:rPr>
        <w:t>any</w:t>
      </w:r>
      <w:r w:rsidRPr="0049292D">
        <w:rPr>
          <w:color w:val="000000"/>
          <w:u w:color="000000"/>
        </w:rPr>
        <w:t xml:space="preserve"> permit </w:t>
      </w:r>
      <w:r w:rsidRPr="0049292D">
        <w:rPr>
          <w:color w:val="000000"/>
          <w:u w:val="single" w:color="000000"/>
        </w:rPr>
        <w:t>issued to him pursuant to this article</w:t>
      </w:r>
      <w:r w:rsidRPr="0049292D">
        <w:rPr>
          <w:color w:val="000000"/>
          <w:u w:color="000000"/>
        </w:rPr>
        <w:t xml:space="preserve"> revoked for a period of one year. The prohibition contained in this section does not apply to </w:t>
      </w:r>
      <w:r w:rsidRPr="0049292D">
        <w:rPr>
          <w:strike/>
          <w:color w:val="000000"/>
          <w:u w:color="000000"/>
        </w:rPr>
        <w:t>persons specified in Section 16</w:t>
      </w:r>
      <w:r w:rsidRPr="0049292D">
        <w:rPr>
          <w:strike/>
          <w:color w:val="000000"/>
          <w:u w:color="000000"/>
        </w:rPr>
        <w:noBreakHyphen/>
        <w:t>23</w:t>
      </w:r>
      <w:r w:rsidRPr="0049292D">
        <w:rPr>
          <w:strike/>
          <w:color w:val="000000"/>
          <w:u w:color="000000"/>
        </w:rPr>
        <w:noBreakHyphen/>
        <w:t>20, item (1)</w:t>
      </w:r>
      <w:r w:rsidRPr="0049292D">
        <w:rPr>
          <w:color w:val="000000"/>
          <w:u w:color="000000"/>
        </w:rPr>
        <w:t xml:space="preserve"> </w:t>
      </w:r>
      <w:r w:rsidRPr="0049292D">
        <w:rPr>
          <w:color w:val="000000"/>
          <w:u w:val="single" w:color="000000"/>
        </w:rPr>
        <w:t>peace officers engaged in the lawful performance of their official duties</w:t>
      </w:r>
      <w:r w:rsidRPr="0049292D">
        <w:rPr>
          <w:color w:val="000000"/>
          <w:u w:color="000000"/>
        </w:rPr>
        <w:t>.”</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9.</w:t>
      </w:r>
      <w:r w:rsidRPr="0049292D">
        <w:rPr>
          <w:color w:val="000000"/>
          <w:u w:color="000000"/>
        </w:rPr>
        <w:tab/>
        <w:t>Section 23</w:t>
      </w:r>
      <w:r w:rsidRPr="0049292D">
        <w:rPr>
          <w:color w:val="000000"/>
          <w:u w:color="000000"/>
        </w:rPr>
        <w:noBreakHyphen/>
        <w:t>31</w:t>
      </w:r>
      <w:r w:rsidRPr="0049292D">
        <w:rPr>
          <w:color w:val="000000"/>
          <w:u w:color="000000"/>
        </w:rPr>
        <w:noBreakHyphen/>
        <w:t>225 of the 1976 Code is amended to read:</w:t>
      </w:r>
    </w:p>
    <w:p w:rsidR="0049292D" w:rsidRPr="0049292D" w:rsidRDefault="0049292D" w:rsidP="0049292D">
      <w:pPr>
        <w:rPr>
          <w:color w:val="000000"/>
          <w:u w:color="000000"/>
        </w:rPr>
      </w:pPr>
      <w:r w:rsidRPr="0049292D">
        <w:rPr>
          <w:color w:val="000000"/>
          <w:u w:color="000000"/>
        </w:rPr>
        <w:tab/>
        <w:t>“Section 23</w:t>
      </w:r>
      <w:r w:rsidRPr="0049292D">
        <w:rPr>
          <w:color w:val="000000"/>
          <w:u w:color="000000"/>
        </w:rPr>
        <w:noBreakHyphen/>
        <w:t>31</w:t>
      </w:r>
      <w:r w:rsidRPr="0049292D">
        <w:rPr>
          <w:color w:val="000000"/>
          <w:u w:color="000000"/>
        </w:rPr>
        <w:noBreakHyphen/>
        <w:t>225.</w:t>
      </w:r>
      <w:r w:rsidRPr="0049292D">
        <w:rPr>
          <w:color w:val="000000"/>
          <w:u w:color="000000"/>
        </w:rPr>
        <w:tab/>
      </w:r>
      <w:r w:rsidRPr="0049292D">
        <w:rPr>
          <w:strike/>
          <w:color w:val="000000"/>
          <w:u w:color="000000"/>
        </w:rPr>
        <w:t>No</w:t>
      </w:r>
      <w:r w:rsidRPr="0049292D">
        <w:rPr>
          <w:color w:val="000000"/>
          <w:u w:color="000000"/>
        </w:rPr>
        <w:t xml:space="preserve"> </w:t>
      </w:r>
      <w:r w:rsidRPr="0049292D">
        <w:rPr>
          <w:color w:val="000000"/>
          <w:u w:val="single" w:color="000000"/>
        </w:rPr>
        <w:t>A</w:t>
      </w:r>
      <w:r w:rsidRPr="0049292D">
        <w:rPr>
          <w:color w:val="000000"/>
          <w:u w:color="000000"/>
        </w:rPr>
        <w:t xml:space="preserve"> person</w:t>
      </w:r>
      <w:r w:rsidRPr="0049292D">
        <w:rPr>
          <w:color w:val="000000"/>
          <w:u w:val="single" w:color="000000"/>
        </w:rPr>
        <w:t>, including a person</w:t>
      </w:r>
      <w:r w:rsidRPr="0049292D">
        <w:rPr>
          <w:color w:val="000000"/>
          <w:u w:color="000000"/>
        </w:rPr>
        <w:t xml:space="preserve"> who holds a permit issued pursuant to Article 4, Chapter 31, Title 23</w:t>
      </w:r>
      <w:r w:rsidRPr="0049292D">
        <w:rPr>
          <w:color w:val="000000"/>
          <w:u w:val="single" w:color="000000"/>
        </w:rPr>
        <w:t>,</w:t>
      </w:r>
      <w:r w:rsidRPr="0049292D">
        <w:rPr>
          <w:color w:val="000000"/>
          <w:u w:color="000000"/>
        </w:rPr>
        <w:t xml:space="preserve"> may </w:t>
      </w:r>
      <w:r w:rsidRPr="0049292D">
        <w:rPr>
          <w:color w:val="000000"/>
          <w:u w:val="single" w:color="000000"/>
        </w:rPr>
        <w:t>not</w:t>
      </w:r>
      <w:r w:rsidRPr="0049292D">
        <w:rPr>
          <w:color w:val="000000"/>
          <w:u w:color="000000"/>
        </w:rPr>
        <w:t xml:space="preserve"> carry a concealable weapon into the residence or dwelling place of another person without the express permission of the owner or person in legal control or possession, as appropriate</w:t>
      </w:r>
      <w:r w:rsidRPr="0049292D">
        <w:rPr>
          <w:color w:val="000000"/>
          <w:u w:val="single" w:color="000000"/>
        </w:rPr>
        <w:t>, nor may any person remain on the premises while in possession of the weapon if asked by the owner or person who is in legal control or possession of the premises to leave or to remove the weapon from the premises</w:t>
      </w:r>
      <w:r w:rsidRPr="0049292D">
        <w:rPr>
          <w:color w:val="000000"/>
          <w:u w:color="000000"/>
        </w:rPr>
        <w:t xml:space="preserve">. A person who violates this provision is guilty of a misdemeanor and, upon conviction, must be fined </w:t>
      </w:r>
      <w:r w:rsidRPr="0049292D">
        <w:rPr>
          <w:color w:val="000000"/>
          <w:u w:color="000000"/>
        </w:rPr>
        <w:lastRenderedPageBreak/>
        <w:t xml:space="preserve">not less than one thousand dollars or imprisoned for not more than one year, or both, at the discretion of the court and have his permit revoked for five years.  </w:t>
      </w:r>
      <w:r w:rsidRPr="0049292D">
        <w:rPr>
          <w:color w:val="000000"/>
          <w:u w:val="single" w:color="000000"/>
        </w:rPr>
        <w:t>The prohibition contained in this section does not apply to peace officers engaged in the lawful performance of their official duties.</w:t>
      </w:r>
      <w:r w:rsidRPr="0049292D">
        <w:rPr>
          <w:color w:val="000000"/>
          <w:u w:color="000000"/>
        </w:rPr>
        <w:t>”</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10.</w:t>
      </w:r>
      <w:r w:rsidRPr="0049292D">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11.</w:t>
      </w:r>
      <w:r w:rsidRPr="0049292D">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12.</w:t>
      </w:r>
      <w:r w:rsidRPr="0049292D">
        <w:rPr>
          <w:color w:val="000000"/>
          <w:u w:color="000000"/>
        </w:rPr>
        <w:tab/>
        <w:t>The provisions of this act shall apply only to those individuals who legally may purchase a firearm from a properly licensed and certified firearms dealer.</w:t>
      </w:r>
    </w:p>
    <w:p w:rsidR="0049292D" w:rsidRPr="00ED2F14" w:rsidRDefault="0049292D" w:rsidP="0049292D">
      <w:pPr>
        <w:suppressAutoHyphens/>
      </w:pPr>
      <w:r w:rsidRPr="0049292D">
        <w:rPr>
          <w:color w:val="000000"/>
          <w:u w:color="000000"/>
        </w:rPr>
        <w:t>SECTION</w:t>
      </w:r>
      <w:r w:rsidRPr="0049292D">
        <w:rPr>
          <w:color w:val="000000"/>
          <w:u w:color="000000"/>
        </w:rPr>
        <w:tab/>
        <w:t>13.</w:t>
      </w:r>
      <w:r w:rsidRPr="0049292D">
        <w:rPr>
          <w:color w:val="000000"/>
          <w:u w:color="000000"/>
        </w:rPr>
        <w:tab/>
        <w:t>This act takes effect upon approval by the Governor</w:t>
      </w:r>
      <w:proofErr w:type="gramStart"/>
      <w:r w:rsidRPr="0049292D">
        <w:rPr>
          <w:color w:val="000000"/>
          <w:u w:color="000000"/>
        </w:rPr>
        <w:t>./</w:t>
      </w:r>
      <w:proofErr w:type="gramEnd"/>
    </w:p>
    <w:p w:rsidR="0049292D" w:rsidRPr="00ED2F14" w:rsidRDefault="0049292D" w:rsidP="0049292D">
      <w:r w:rsidRPr="00ED2F14">
        <w:t>Renumber sections to conform.</w:t>
      </w:r>
    </w:p>
    <w:p w:rsidR="0049292D" w:rsidRPr="00ED2F14" w:rsidRDefault="0049292D" w:rsidP="0049292D">
      <w:r w:rsidRPr="00ED2F14">
        <w:t>Amend title to conform.</w:t>
      </w:r>
    </w:p>
    <w:p w:rsidR="0049292D" w:rsidRDefault="0049292D" w:rsidP="0049292D">
      <w:bookmarkStart w:id="70" w:name="file_end152"/>
      <w:bookmarkEnd w:id="70"/>
    </w:p>
    <w:p w:rsidR="0049292D" w:rsidRDefault="0049292D" w:rsidP="0049292D">
      <w:r>
        <w:t>Rep. PITTS spoke in favor of the amendment.</w:t>
      </w:r>
    </w:p>
    <w:p w:rsidR="0049292D" w:rsidRDefault="0049292D" w:rsidP="0049292D">
      <w:r>
        <w:t>Rep. HILL spoke against the amendment.</w:t>
      </w:r>
    </w:p>
    <w:p w:rsidR="0049292D" w:rsidRDefault="0049292D" w:rsidP="0049292D"/>
    <w:p w:rsidR="0049292D" w:rsidRDefault="0049292D" w:rsidP="0049292D">
      <w:r>
        <w:t>Rep. HILL moved to table the amendment.</w:t>
      </w:r>
    </w:p>
    <w:p w:rsidR="0049292D" w:rsidRDefault="0049292D" w:rsidP="0049292D"/>
    <w:p w:rsidR="0049292D" w:rsidRDefault="0049292D" w:rsidP="0049292D">
      <w:r>
        <w:t>Rep. HILL demanded the yeas and nays which were taken, resulting as follows:</w:t>
      </w:r>
    </w:p>
    <w:p w:rsidR="0049292D" w:rsidRDefault="0049292D" w:rsidP="0049292D">
      <w:pPr>
        <w:jc w:val="center"/>
      </w:pPr>
      <w:bookmarkStart w:id="71" w:name="vote_start156"/>
      <w:bookmarkEnd w:id="71"/>
      <w:r>
        <w:lastRenderedPageBreak/>
        <w:t>Yeas 10; Nays 93</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Bedingfield</w:t>
            </w:r>
          </w:p>
        </w:tc>
        <w:tc>
          <w:tcPr>
            <w:tcW w:w="2179" w:type="dxa"/>
            <w:shd w:val="clear" w:color="auto" w:fill="auto"/>
          </w:tcPr>
          <w:p w:rsidR="0049292D" w:rsidRPr="0049292D" w:rsidRDefault="0049292D" w:rsidP="0049292D">
            <w:pPr>
              <w:keepNext/>
              <w:ind w:firstLine="0"/>
            </w:pPr>
            <w:r>
              <w:t>Elliott</w:t>
            </w:r>
          </w:p>
        </w:tc>
        <w:tc>
          <w:tcPr>
            <w:tcW w:w="2180" w:type="dxa"/>
            <w:shd w:val="clear" w:color="auto" w:fill="auto"/>
          </w:tcPr>
          <w:p w:rsidR="0049292D" w:rsidRPr="0049292D" w:rsidRDefault="0049292D" w:rsidP="0049292D">
            <w:pPr>
              <w:keepNext/>
              <w:ind w:firstLine="0"/>
            </w:pPr>
            <w:r>
              <w:t>Hill</w:t>
            </w:r>
          </w:p>
        </w:tc>
      </w:tr>
      <w:tr w:rsidR="0049292D" w:rsidRPr="0049292D" w:rsidTr="0049292D">
        <w:tc>
          <w:tcPr>
            <w:tcW w:w="2179" w:type="dxa"/>
            <w:shd w:val="clear" w:color="auto" w:fill="auto"/>
          </w:tcPr>
          <w:p w:rsidR="0049292D" w:rsidRPr="0049292D" w:rsidRDefault="0049292D" w:rsidP="0049292D">
            <w:pPr>
              <w:keepNext/>
              <w:ind w:firstLine="0"/>
            </w:pPr>
            <w:r>
              <w:t>Long</w:t>
            </w:r>
          </w:p>
        </w:tc>
        <w:tc>
          <w:tcPr>
            <w:tcW w:w="2179" w:type="dxa"/>
            <w:shd w:val="clear" w:color="auto" w:fill="auto"/>
          </w:tcPr>
          <w:p w:rsidR="0049292D" w:rsidRPr="0049292D" w:rsidRDefault="0049292D" w:rsidP="0049292D">
            <w:pPr>
              <w:keepNext/>
              <w:ind w:firstLine="0"/>
            </w:pPr>
            <w:r>
              <w:t>Magnuson</w:t>
            </w:r>
          </w:p>
        </w:tc>
        <w:tc>
          <w:tcPr>
            <w:tcW w:w="2180" w:type="dxa"/>
            <w:shd w:val="clear" w:color="auto" w:fill="auto"/>
          </w:tcPr>
          <w:p w:rsidR="0049292D" w:rsidRPr="0049292D" w:rsidRDefault="0049292D" w:rsidP="0049292D">
            <w:pPr>
              <w:keepNext/>
              <w:ind w:firstLine="0"/>
            </w:pPr>
            <w:r>
              <w:t>Putnam</w:t>
            </w:r>
          </w:p>
        </w:tc>
      </w:tr>
      <w:tr w:rsidR="0049292D" w:rsidRPr="0049292D" w:rsidTr="0049292D">
        <w:tc>
          <w:tcPr>
            <w:tcW w:w="2179" w:type="dxa"/>
            <w:shd w:val="clear" w:color="auto" w:fill="auto"/>
          </w:tcPr>
          <w:p w:rsidR="0049292D" w:rsidRPr="0049292D" w:rsidRDefault="0049292D" w:rsidP="0049292D">
            <w:pPr>
              <w:keepNext/>
              <w:ind w:firstLine="0"/>
            </w:pPr>
            <w:r>
              <w:t>G. R. Smith</w:t>
            </w:r>
          </w:p>
        </w:tc>
        <w:tc>
          <w:tcPr>
            <w:tcW w:w="2179" w:type="dxa"/>
            <w:shd w:val="clear" w:color="auto" w:fill="auto"/>
          </w:tcPr>
          <w:p w:rsidR="0049292D" w:rsidRPr="0049292D" w:rsidRDefault="0049292D" w:rsidP="0049292D">
            <w:pPr>
              <w:keepNext/>
              <w:ind w:firstLine="0"/>
            </w:pPr>
            <w:r>
              <w:t>Thayer</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Total--10</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Arrington</w:t>
            </w:r>
          </w:p>
        </w:tc>
        <w:tc>
          <w:tcPr>
            <w:tcW w:w="2179" w:type="dxa"/>
            <w:shd w:val="clear" w:color="auto" w:fill="auto"/>
          </w:tcPr>
          <w:p w:rsidR="0049292D" w:rsidRPr="0049292D" w:rsidRDefault="0049292D" w:rsidP="0049292D">
            <w:pPr>
              <w:ind w:firstLine="0"/>
            </w:pPr>
            <w:r>
              <w:t>Atkinson</w:t>
            </w:r>
          </w:p>
        </w:tc>
        <w:tc>
          <w:tcPr>
            <w:tcW w:w="2180" w:type="dxa"/>
            <w:shd w:val="clear" w:color="auto" w:fill="auto"/>
          </w:tcPr>
          <w:p w:rsidR="0049292D" w:rsidRPr="0049292D" w:rsidRDefault="0049292D" w:rsidP="0049292D">
            <w:pPr>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Ballentine</w:t>
            </w:r>
          </w:p>
        </w:tc>
        <w:tc>
          <w:tcPr>
            <w:tcW w:w="2180" w:type="dxa"/>
            <w:shd w:val="clear" w:color="auto" w:fill="auto"/>
          </w:tcPr>
          <w:p w:rsidR="0049292D" w:rsidRPr="0049292D" w:rsidRDefault="0049292D" w:rsidP="0049292D">
            <w:pPr>
              <w:ind w:firstLine="0"/>
            </w:pPr>
            <w:r>
              <w:t>Bamberg</w:t>
            </w:r>
          </w:p>
        </w:tc>
      </w:tr>
      <w:tr w:rsidR="0049292D" w:rsidRPr="0049292D" w:rsidTr="0049292D">
        <w:tc>
          <w:tcPr>
            <w:tcW w:w="2179" w:type="dxa"/>
            <w:shd w:val="clear" w:color="auto" w:fill="auto"/>
          </w:tcPr>
          <w:p w:rsidR="0049292D" w:rsidRPr="0049292D" w:rsidRDefault="0049292D" w:rsidP="0049292D">
            <w:pPr>
              <w:ind w:firstLine="0"/>
            </w:pPr>
            <w:r>
              <w:t>Bannister</w:t>
            </w:r>
          </w:p>
        </w:tc>
        <w:tc>
          <w:tcPr>
            <w:tcW w:w="2179" w:type="dxa"/>
            <w:shd w:val="clear" w:color="auto" w:fill="auto"/>
          </w:tcPr>
          <w:p w:rsidR="0049292D" w:rsidRPr="0049292D" w:rsidRDefault="0049292D" w:rsidP="0049292D">
            <w:pPr>
              <w:ind w:firstLine="0"/>
            </w:pPr>
            <w:r>
              <w:t>Bennett</w:t>
            </w:r>
          </w:p>
        </w:tc>
        <w:tc>
          <w:tcPr>
            <w:tcW w:w="2180" w:type="dxa"/>
            <w:shd w:val="clear" w:color="auto" w:fill="auto"/>
          </w:tcPr>
          <w:p w:rsidR="0049292D" w:rsidRPr="0049292D" w:rsidRDefault="0049292D" w:rsidP="0049292D">
            <w:pPr>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Blackwell</w:t>
            </w:r>
          </w:p>
        </w:tc>
        <w:tc>
          <w:tcPr>
            <w:tcW w:w="2179" w:type="dxa"/>
            <w:shd w:val="clear" w:color="auto" w:fill="auto"/>
          </w:tcPr>
          <w:p w:rsidR="0049292D" w:rsidRPr="0049292D" w:rsidRDefault="0049292D" w:rsidP="0049292D">
            <w:pPr>
              <w:ind w:firstLine="0"/>
            </w:pPr>
            <w:r>
              <w:t>Bowers</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proofErr w:type="spellStart"/>
            <w:r>
              <w:t>Caskey</w:t>
            </w:r>
            <w:proofErr w:type="spellEnd"/>
          </w:p>
        </w:tc>
        <w:tc>
          <w:tcPr>
            <w:tcW w:w="2179" w:type="dxa"/>
            <w:shd w:val="clear" w:color="auto" w:fill="auto"/>
          </w:tcPr>
          <w:p w:rsidR="0049292D" w:rsidRPr="0049292D" w:rsidRDefault="0049292D" w:rsidP="0049292D">
            <w:pPr>
              <w:ind w:firstLine="0"/>
            </w:pPr>
            <w:r>
              <w:t>Clary</w:t>
            </w:r>
          </w:p>
        </w:tc>
        <w:tc>
          <w:tcPr>
            <w:tcW w:w="2180" w:type="dxa"/>
            <w:shd w:val="clear" w:color="auto" w:fill="auto"/>
          </w:tcPr>
          <w:p w:rsidR="0049292D" w:rsidRPr="0049292D" w:rsidRDefault="0049292D" w:rsidP="0049292D">
            <w:pPr>
              <w:ind w:firstLine="0"/>
            </w:pPr>
            <w:r>
              <w:t>Clemmons</w:t>
            </w:r>
          </w:p>
        </w:tc>
      </w:tr>
      <w:tr w:rsidR="0049292D" w:rsidRPr="0049292D" w:rsidTr="0049292D">
        <w:tc>
          <w:tcPr>
            <w:tcW w:w="2179" w:type="dxa"/>
            <w:shd w:val="clear" w:color="auto" w:fill="auto"/>
          </w:tcPr>
          <w:p w:rsidR="0049292D" w:rsidRPr="0049292D" w:rsidRDefault="0049292D" w:rsidP="0049292D">
            <w:pPr>
              <w:ind w:firstLine="0"/>
            </w:pPr>
            <w:r>
              <w:t>Clyburn</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Cole</w:t>
            </w:r>
          </w:p>
        </w:tc>
      </w:tr>
      <w:tr w:rsidR="0049292D" w:rsidRPr="0049292D" w:rsidTr="0049292D">
        <w:tc>
          <w:tcPr>
            <w:tcW w:w="2179" w:type="dxa"/>
            <w:shd w:val="clear" w:color="auto" w:fill="auto"/>
          </w:tcPr>
          <w:p w:rsidR="0049292D" w:rsidRPr="0049292D" w:rsidRDefault="0049292D" w:rsidP="0049292D">
            <w:pPr>
              <w:ind w:firstLine="0"/>
            </w:pPr>
            <w:r>
              <w:t>Collins</w:t>
            </w:r>
          </w:p>
        </w:tc>
        <w:tc>
          <w:tcPr>
            <w:tcW w:w="2179" w:type="dxa"/>
            <w:shd w:val="clear" w:color="auto" w:fill="auto"/>
          </w:tcPr>
          <w:p w:rsidR="0049292D" w:rsidRPr="0049292D" w:rsidRDefault="0049292D" w:rsidP="0049292D">
            <w:pPr>
              <w:ind w:firstLine="0"/>
            </w:pPr>
            <w:r>
              <w:t>Crawford</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Duckworth</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Forrest</w:t>
            </w:r>
          </w:p>
        </w:tc>
      </w:tr>
      <w:tr w:rsidR="0049292D" w:rsidRPr="0049292D" w:rsidTr="0049292D">
        <w:tc>
          <w:tcPr>
            <w:tcW w:w="2179" w:type="dxa"/>
            <w:shd w:val="clear" w:color="auto" w:fill="auto"/>
          </w:tcPr>
          <w:p w:rsidR="0049292D" w:rsidRPr="0049292D" w:rsidRDefault="0049292D" w:rsidP="0049292D">
            <w:pPr>
              <w:ind w:firstLine="0"/>
            </w:pPr>
            <w:r>
              <w:t>Forrester</w:t>
            </w:r>
          </w:p>
        </w:tc>
        <w:tc>
          <w:tcPr>
            <w:tcW w:w="2179" w:type="dxa"/>
            <w:shd w:val="clear" w:color="auto" w:fill="auto"/>
          </w:tcPr>
          <w:p w:rsidR="0049292D" w:rsidRPr="0049292D" w:rsidRDefault="0049292D" w:rsidP="0049292D">
            <w:pPr>
              <w:ind w:firstLine="0"/>
            </w:pPr>
            <w:r>
              <w:t>Fry</w:t>
            </w:r>
          </w:p>
        </w:tc>
        <w:tc>
          <w:tcPr>
            <w:tcW w:w="2180" w:type="dxa"/>
            <w:shd w:val="clear" w:color="auto" w:fill="auto"/>
          </w:tcPr>
          <w:p w:rsidR="0049292D" w:rsidRPr="0049292D" w:rsidRDefault="0049292D" w:rsidP="0049292D">
            <w:pPr>
              <w:ind w:firstLine="0"/>
            </w:pPr>
            <w:r>
              <w:t>Funderburk</w:t>
            </w:r>
          </w:p>
        </w:tc>
      </w:tr>
      <w:tr w:rsidR="0049292D" w:rsidRPr="0049292D" w:rsidTr="0049292D">
        <w:tc>
          <w:tcPr>
            <w:tcW w:w="2179" w:type="dxa"/>
            <w:shd w:val="clear" w:color="auto" w:fill="auto"/>
          </w:tcPr>
          <w:p w:rsidR="0049292D" w:rsidRPr="0049292D" w:rsidRDefault="0049292D" w:rsidP="0049292D">
            <w:pPr>
              <w:ind w:firstLine="0"/>
            </w:pPr>
            <w:r>
              <w:t>Gagnon</w:t>
            </w:r>
          </w:p>
        </w:tc>
        <w:tc>
          <w:tcPr>
            <w:tcW w:w="2179" w:type="dxa"/>
            <w:shd w:val="clear" w:color="auto" w:fill="auto"/>
          </w:tcPr>
          <w:p w:rsidR="0049292D" w:rsidRPr="0049292D" w:rsidRDefault="0049292D" w:rsidP="0049292D">
            <w:pPr>
              <w:ind w:firstLine="0"/>
            </w:pPr>
            <w:r>
              <w:t>Gilliard</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Hardee</w:t>
            </w:r>
          </w:p>
        </w:tc>
        <w:tc>
          <w:tcPr>
            <w:tcW w:w="2180" w:type="dxa"/>
            <w:shd w:val="clear" w:color="auto" w:fill="auto"/>
          </w:tcPr>
          <w:p w:rsidR="0049292D" w:rsidRPr="0049292D" w:rsidRDefault="0049292D" w:rsidP="0049292D">
            <w:pPr>
              <w:ind w:firstLine="0"/>
            </w:pPr>
            <w:r>
              <w:t>Hayes</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Herbkersman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Hiott</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Jefferson</w:t>
            </w:r>
          </w:p>
        </w:tc>
      </w:tr>
      <w:tr w:rsidR="0049292D" w:rsidRPr="0049292D" w:rsidTr="0049292D">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Loftis</w:t>
            </w:r>
          </w:p>
        </w:tc>
      </w:tr>
      <w:tr w:rsidR="0049292D" w:rsidRPr="0049292D" w:rsidTr="0049292D">
        <w:tc>
          <w:tcPr>
            <w:tcW w:w="2179" w:type="dxa"/>
            <w:shd w:val="clear" w:color="auto" w:fill="auto"/>
          </w:tcPr>
          <w:p w:rsidR="0049292D" w:rsidRPr="0049292D" w:rsidRDefault="0049292D" w:rsidP="0049292D">
            <w:pPr>
              <w:ind w:firstLine="0"/>
            </w:pPr>
            <w:r>
              <w:t>Lowe</w:t>
            </w:r>
          </w:p>
        </w:tc>
        <w:tc>
          <w:tcPr>
            <w:tcW w:w="2179" w:type="dxa"/>
            <w:shd w:val="clear" w:color="auto" w:fill="auto"/>
          </w:tcPr>
          <w:p w:rsidR="0049292D" w:rsidRPr="0049292D" w:rsidRDefault="0049292D" w:rsidP="0049292D">
            <w:pPr>
              <w:ind w:firstLine="0"/>
            </w:pPr>
            <w:r>
              <w:t>Lucas</w:t>
            </w:r>
          </w:p>
        </w:tc>
        <w:tc>
          <w:tcPr>
            <w:tcW w:w="2180" w:type="dxa"/>
            <w:shd w:val="clear" w:color="auto" w:fill="auto"/>
          </w:tcPr>
          <w:p w:rsidR="0049292D" w:rsidRPr="0049292D" w:rsidRDefault="0049292D" w:rsidP="0049292D">
            <w:pPr>
              <w:ind w:firstLine="0"/>
            </w:pPr>
            <w:r>
              <w:t>Mack</w:t>
            </w:r>
          </w:p>
        </w:tc>
      </w:tr>
      <w:tr w:rsidR="0049292D" w:rsidRPr="0049292D" w:rsidTr="0049292D">
        <w:tc>
          <w:tcPr>
            <w:tcW w:w="2179" w:type="dxa"/>
            <w:shd w:val="clear" w:color="auto" w:fill="auto"/>
          </w:tcPr>
          <w:p w:rsidR="0049292D" w:rsidRPr="0049292D" w:rsidRDefault="0049292D" w:rsidP="0049292D">
            <w:pPr>
              <w:ind w:firstLine="0"/>
            </w:pPr>
            <w:r>
              <w:t>Martin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Mitchell</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ind w:firstLine="0"/>
            </w:pPr>
            <w:r>
              <w:t>W. Newton</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Ott</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ind w:firstLine="0"/>
            </w:pPr>
            <w:r>
              <w:t>M. Rivers</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t>J. E. Smith</w:t>
            </w:r>
          </w:p>
        </w:tc>
        <w:tc>
          <w:tcPr>
            <w:tcW w:w="2179" w:type="dxa"/>
            <w:shd w:val="clear" w:color="auto" w:fill="auto"/>
          </w:tcPr>
          <w:p w:rsidR="0049292D" w:rsidRPr="0049292D" w:rsidRDefault="0049292D" w:rsidP="0049292D">
            <w:pPr>
              <w:ind w:firstLine="0"/>
            </w:pPr>
            <w:r>
              <w:t>Sottile</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ind w:firstLine="0"/>
            </w:pPr>
            <w:r>
              <w:t>Tallon</w:t>
            </w:r>
          </w:p>
        </w:tc>
        <w:tc>
          <w:tcPr>
            <w:tcW w:w="2179" w:type="dxa"/>
            <w:shd w:val="clear" w:color="auto" w:fill="auto"/>
          </w:tcPr>
          <w:p w:rsidR="0049292D" w:rsidRPr="0049292D" w:rsidRDefault="0049292D" w:rsidP="0049292D">
            <w:pPr>
              <w:ind w:firstLine="0"/>
            </w:pPr>
            <w:r>
              <w:t>Taylor</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lastRenderedPageBreak/>
              <w:t>West</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White</w:t>
            </w:r>
          </w:p>
        </w:tc>
      </w:tr>
      <w:tr w:rsidR="0049292D" w:rsidRPr="0049292D" w:rsidTr="0049292D">
        <w:tc>
          <w:tcPr>
            <w:tcW w:w="2179" w:type="dxa"/>
            <w:shd w:val="clear" w:color="auto" w:fill="auto"/>
          </w:tcPr>
          <w:p w:rsidR="0049292D" w:rsidRPr="0049292D" w:rsidRDefault="0049292D" w:rsidP="0049292D">
            <w:pPr>
              <w:keepNext/>
              <w:ind w:firstLine="0"/>
            </w:pPr>
            <w:r>
              <w:t>Whitmire</w:t>
            </w:r>
          </w:p>
        </w:tc>
        <w:tc>
          <w:tcPr>
            <w:tcW w:w="2179" w:type="dxa"/>
            <w:shd w:val="clear" w:color="auto" w:fill="auto"/>
          </w:tcPr>
          <w:p w:rsidR="0049292D" w:rsidRPr="0049292D" w:rsidRDefault="0049292D" w:rsidP="0049292D">
            <w:pPr>
              <w:keepNext/>
              <w:ind w:firstLine="0"/>
            </w:pPr>
            <w:r>
              <w:t>Willis</w:t>
            </w:r>
          </w:p>
        </w:tc>
        <w:tc>
          <w:tcPr>
            <w:tcW w:w="2180" w:type="dxa"/>
            <w:shd w:val="clear" w:color="auto" w:fill="auto"/>
          </w:tcPr>
          <w:p w:rsidR="0049292D" w:rsidRPr="0049292D" w:rsidRDefault="0049292D" w:rsidP="0049292D">
            <w:pPr>
              <w:keepNext/>
              <w:ind w:firstLine="0"/>
            </w:pPr>
            <w:r>
              <w:t>Yow</w:t>
            </w:r>
          </w:p>
        </w:tc>
      </w:tr>
    </w:tbl>
    <w:p w:rsidR="0049292D" w:rsidRDefault="0049292D" w:rsidP="0049292D"/>
    <w:p w:rsidR="0049292D" w:rsidRDefault="0049292D" w:rsidP="0049292D">
      <w:pPr>
        <w:jc w:val="center"/>
        <w:rPr>
          <w:b/>
        </w:rPr>
      </w:pPr>
      <w:r w:rsidRPr="0049292D">
        <w:rPr>
          <w:b/>
        </w:rPr>
        <w:t>Total--93</w:t>
      </w:r>
    </w:p>
    <w:p w:rsidR="0049292D" w:rsidRDefault="0049292D" w:rsidP="0049292D">
      <w:pPr>
        <w:jc w:val="center"/>
        <w:rPr>
          <w:b/>
        </w:rPr>
      </w:pPr>
    </w:p>
    <w:p w:rsidR="0049292D" w:rsidRDefault="0049292D" w:rsidP="0049292D">
      <w:r>
        <w:t>So, the House refused to table the amendment.</w:t>
      </w:r>
    </w:p>
    <w:p w:rsidR="0049292D" w:rsidRDefault="0049292D" w:rsidP="0049292D"/>
    <w:p w:rsidR="0049292D" w:rsidRDefault="0049292D" w:rsidP="0049292D">
      <w:r>
        <w:t>Rep. OTT spoke in favor of the amendment.</w:t>
      </w:r>
    </w:p>
    <w:p w:rsidR="0049292D" w:rsidRDefault="0049292D" w:rsidP="0049292D"/>
    <w:p w:rsidR="0049292D" w:rsidRPr="00415B1A" w:rsidRDefault="00846B1F" w:rsidP="0049292D">
      <w:pPr>
        <w:ind w:firstLine="0"/>
      </w:pPr>
      <w:bookmarkStart w:id="72" w:name="file_start159"/>
      <w:bookmarkEnd w:id="72"/>
      <w:r>
        <w:tab/>
      </w:r>
      <w:r w:rsidR="0049292D" w:rsidRPr="00415B1A">
        <w:t xml:space="preserve">Rep. J. E. SMITH requested a Point of Privilege of the House. Rep. J. E. SMITH stated that he had a right to address the House’s action of invoking the previous question on H. 3930 as a Point of Privilege of the House. </w:t>
      </w:r>
    </w:p>
    <w:p w:rsidR="0049292D" w:rsidRDefault="00846B1F" w:rsidP="0049292D">
      <w:pPr>
        <w:ind w:firstLine="0"/>
      </w:pPr>
      <w:r>
        <w:tab/>
      </w:r>
      <w:r w:rsidR="0049292D" w:rsidRPr="00415B1A">
        <w:t xml:space="preserve">The </w:t>
      </w:r>
      <w:r w:rsidR="0049292D" w:rsidRPr="00415B1A">
        <w:rPr>
          <w:iCs/>
        </w:rPr>
        <w:t>SPEAKER</w:t>
      </w:r>
      <w:r w:rsidR="0049292D" w:rsidRPr="00415B1A">
        <w:rPr>
          <w:i/>
          <w:iCs/>
        </w:rPr>
        <w:t xml:space="preserve"> PRO TEMPORE </w:t>
      </w:r>
      <w:r w:rsidR="0049292D" w:rsidRPr="00415B1A">
        <w:t xml:space="preserve">denied the Point of Privilege. He stated that Rep. J. E. </w:t>
      </w:r>
      <w:proofErr w:type="spellStart"/>
      <w:r w:rsidR="00ED42F6" w:rsidRPr="00415B1A">
        <w:t>SMITH</w:t>
      </w:r>
      <w:r w:rsidR="0049292D" w:rsidRPr="00415B1A">
        <w:t>’s</w:t>
      </w:r>
      <w:proofErr w:type="spellEnd"/>
      <w:r w:rsidR="0049292D" w:rsidRPr="00415B1A">
        <w:t xml:space="preserve"> request did not relate to any of the reasons for a Point of Privilege of the House as recognized by Mason’s Manual of Legislative Procedure.  He cited to a Point of Order dated April 19, 2006, where the Speaker denied a similar request of Rep. J. E. Smith.  Therefore, he denied the request for a Point of Privilege of the House.  </w:t>
      </w:r>
    </w:p>
    <w:p w:rsidR="0049292D" w:rsidRDefault="0049292D" w:rsidP="0049292D">
      <w:pPr>
        <w:ind w:firstLine="0"/>
      </w:pPr>
    </w:p>
    <w:p w:rsidR="0049292D" w:rsidRDefault="0049292D" w:rsidP="0049292D">
      <w:r>
        <w:t>The question then recurred to the adoption of the amendment.</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73" w:name="vote_start161"/>
      <w:bookmarkEnd w:id="73"/>
      <w:r>
        <w:t>Yeas 86; Nays 4</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Arrington</w:t>
            </w:r>
          </w:p>
        </w:tc>
        <w:tc>
          <w:tcPr>
            <w:tcW w:w="2179" w:type="dxa"/>
            <w:shd w:val="clear" w:color="auto" w:fill="auto"/>
          </w:tcPr>
          <w:p w:rsidR="0049292D" w:rsidRPr="0049292D" w:rsidRDefault="0049292D" w:rsidP="0049292D">
            <w:pPr>
              <w:ind w:firstLine="0"/>
            </w:pPr>
            <w:r>
              <w:t>Atkinson</w:t>
            </w:r>
          </w:p>
        </w:tc>
        <w:tc>
          <w:tcPr>
            <w:tcW w:w="2180" w:type="dxa"/>
            <w:shd w:val="clear" w:color="auto" w:fill="auto"/>
          </w:tcPr>
          <w:p w:rsidR="0049292D" w:rsidRPr="0049292D" w:rsidRDefault="0049292D" w:rsidP="0049292D">
            <w:pPr>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Ballentine</w:t>
            </w:r>
          </w:p>
        </w:tc>
        <w:tc>
          <w:tcPr>
            <w:tcW w:w="2180" w:type="dxa"/>
            <w:shd w:val="clear" w:color="auto" w:fill="auto"/>
          </w:tcPr>
          <w:p w:rsidR="0049292D" w:rsidRPr="0049292D" w:rsidRDefault="0049292D" w:rsidP="0049292D">
            <w:pPr>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Bennett</w:t>
            </w:r>
          </w:p>
        </w:tc>
        <w:tc>
          <w:tcPr>
            <w:tcW w:w="2180" w:type="dxa"/>
            <w:shd w:val="clear" w:color="auto" w:fill="auto"/>
          </w:tcPr>
          <w:p w:rsidR="0049292D" w:rsidRPr="0049292D" w:rsidRDefault="0049292D" w:rsidP="0049292D">
            <w:pPr>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Bradley</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Clyburn</w:t>
            </w:r>
          </w:p>
        </w:tc>
      </w:tr>
      <w:tr w:rsidR="0049292D" w:rsidRPr="0049292D" w:rsidTr="0049292D">
        <w:tc>
          <w:tcPr>
            <w:tcW w:w="2179" w:type="dxa"/>
            <w:shd w:val="clear" w:color="auto" w:fill="auto"/>
          </w:tcPr>
          <w:p w:rsidR="0049292D" w:rsidRPr="0049292D" w:rsidRDefault="0049292D" w:rsidP="0049292D">
            <w:pPr>
              <w:ind w:firstLine="0"/>
            </w:pPr>
            <w:r>
              <w:t>Cogswell</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Duckworth</w:t>
            </w:r>
          </w:p>
        </w:tc>
        <w:tc>
          <w:tcPr>
            <w:tcW w:w="2180" w:type="dxa"/>
            <w:shd w:val="clear" w:color="auto" w:fill="auto"/>
          </w:tcPr>
          <w:p w:rsidR="0049292D" w:rsidRPr="0049292D" w:rsidRDefault="0049292D" w:rsidP="0049292D">
            <w:pPr>
              <w:ind w:firstLine="0"/>
            </w:pPr>
            <w:r>
              <w:t>Elliott</w:t>
            </w:r>
          </w:p>
        </w:tc>
      </w:tr>
      <w:tr w:rsidR="0049292D" w:rsidRPr="0049292D" w:rsidTr="0049292D">
        <w:tc>
          <w:tcPr>
            <w:tcW w:w="2179" w:type="dxa"/>
            <w:shd w:val="clear" w:color="auto" w:fill="auto"/>
          </w:tcPr>
          <w:p w:rsidR="0049292D" w:rsidRPr="0049292D" w:rsidRDefault="0049292D" w:rsidP="0049292D">
            <w:pPr>
              <w:ind w:firstLine="0"/>
            </w:pPr>
            <w:r>
              <w:t>Erickson</w:t>
            </w:r>
          </w:p>
        </w:tc>
        <w:tc>
          <w:tcPr>
            <w:tcW w:w="2179" w:type="dxa"/>
            <w:shd w:val="clear" w:color="auto" w:fill="auto"/>
          </w:tcPr>
          <w:p w:rsidR="0049292D" w:rsidRPr="0049292D" w:rsidRDefault="0049292D" w:rsidP="0049292D">
            <w:pPr>
              <w:ind w:firstLine="0"/>
            </w:pPr>
            <w:r>
              <w:t>Felder</w:t>
            </w:r>
          </w:p>
        </w:tc>
        <w:tc>
          <w:tcPr>
            <w:tcW w:w="2180" w:type="dxa"/>
            <w:shd w:val="clear" w:color="auto" w:fill="auto"/>
          </w:tcPr>
          <w:p w:rsidR="0049292D" w:rsidRPr="0049292D" w:rsidRDefault="0049292D" w:rsidP="0049292D">
            <w:pPr>
              <w:ind w:firstLine="0"/>
            </w:pPr>
            <w:r>
              <w:t>Finlay</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Hardee</w:t>
            </w:r>
          </w:p>
        </w:tc>
        <w:tc>
          <w:tcPr>
            <w:tcW w:w="2179" w:type="dxa"/>
            <w:shd w:val="clear" w:color="auto" w:fill="auto"/>
          </w:tcPr>
          <w:p w:rsidR="0049292D" w:rsidRPr="0049292D" w:rsidRDefault="0049292D" w:rsidP="0049292D">
            <w:pPr>
              <w:ind w:firstLine="0"/>
            </w:pPr>
            <w:r>
              <w:t>Hart</w:t>
            </w:r>
          </w:p>
        </w:tc>
        <w:tc>
          <w:tcPr>
            <w:tcW w:w="2180" w:type="dxa"/>
            <w:shd w:val="clear" w:color="auto" w:fill="auto"/>
          </w:tcPr>
          <w:p w:rsidR="0049292D" w:rsidRPr="0049292D" w:rsidRDefault="0049292D" w:rsidP="0049292D">
            <w:pPr>
              <w:ind w:firstLine="0"/>
            </w:pPr>
            <w:r>
              <w:t>Hayes</w:t>
            </w:r>
          </w:p>
        </w:tc>
      </w:tr>
      <w:tr w:rsidR="0049292D" w:rsidRPr="0049292D" w:rsidTr="0049292D">
        <w:tc>
          <w:tcPr>
            <w:tcW w:w="2179" w:type="dxa"/>
            <w:shd w:val="clear" w:color="auto" w:fill="auto"/>
          </w:tcPr>
          <w:p w:rsidR="0049292D" w:rsidRPr="0049292D" w:rsidRDefault="0049292D" w:rsidP="0049292D">
            <w:pPr>
              <w:ind w:firstLine="0"/>
            </w:pPr>
            <w:r>
              <w:lastRenderedPageBreak/>
              <w:t>Henderson</w:t>
            </w:r>
          </w:p>
        </w:tc>
        <w:tc>
          <w:tcPr>
            <w:tcW w:w="2179" w:type="dxa"/>
            <w:shd w:val="clear" w:color="auto" w:fill="auto"/>
          </w:tcPr>
          <w:p w:rsidR="0049292D" w:rsidRPr="0049292D" w:rsidRDefault="0049292D" w:rsidP="0049292D">
            <w:pPr>
              <w:ind w:firstLine="0"/>
            </w:pPr>
            <w:r>
              <w:t>Herbkersman</w:t>
            </w:r>
          </w:p>
        </w:tc>
        <w:tc>
          <w:tcPr>
            <w:tcW w:w="2180" w:type="dxa"/>
            <w:shd w:val="clear" w:color="auto" w:fill="auto"/>
          </w:tcPr>
          <w:p w:rsidR="0049292D" w:rsidRPr="0049292D" w:rsidRDefault="0049292D" w:rsidP="0049292D">
            <w:pPr>
              <w:ind w:firstLine="0"/>
            </w:pPr>
            <w:r>
              <w:t>Hewitt</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Hosey</w:t>
            </w:r>
          </w:p>
        </w:tc>
        <w:tc>
          <w:tcPr>
            <w:tcW w:w="2180" w:type="dxa"/>
            <w:shd w:val="clear" w:color="auto" w:fill="auto"/>
          </w:tcPr>
          <w:p w:rsidR="0049292D" w:rsidRPr="0049292D" w:rsidRDefault="0049292D" w:rsidP="0049292D">
            <w:pPr>
              <w:ind w:firstLine="0"/>
            </w:pPr>
            <w:r>
              <w:t>Huggins</w:t>
            </w:r>
          </w:p>
        </w:tc>
      </w:tr>
      <w:tr w:rsidR="0049292D" w:rsidRPr="0049292D" w:rsidTr="0049292D">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Loftis</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Martin</w:t>
            </w:r>
          </w:p>
        </w:tc>
      </w:tr>
      <w:tr w:rsidR="0049292D" w:rsidRPr="0049292D" w:rsidTr="0049292D">
        <w:tc>
          <w:tcPr>
            <w:tcW w:w="2179" w:type="dxa"/>
            <w:shd w:val="clear" w:color="auto" w:fill="auto"/>
          </w:tcPr>
          <w:p w:rsidR="0049292D" w:rsidRPr="0049292D" w:rsidRDefault="0049292D" w:rsidP="0049292D">
            <w:pPr>
              <w:ind w:firstLine="0"/>
            </w:pPr>
            <w:r>
              <w:t>McCravy</w:t>
            </w:r>
          </w:p>
        </w:tc>
        <w:tc>
          <w:tcPr>
            <w:tcW w:w="2179" w:type="dxa"/>
            <w:shd w:val="clear" w:color="auto" w:fill="auto"/>
          </w:tcPr>
          <w:p w:rsidR="0049292D" w:rsidRPr="0049292D" w:rsidRDefault="0049292D" w:rsidP="0049292D">
            <w:pPr>
              <w:ind w:firstLine="0"/>
            </w:pPr>
            <w:r>
              <w:t>McEachern</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ind w:firstLine="0"/>
            </w:pPr>
            <w:r>
              <w:t>W. Newton</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Pitts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Putnam</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ind w:firstLine="0"/>
            </w:pPr>
            <w:r>
              <w:t>M. Rivers</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Ryhal</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J. E. Smith</w:t>
            </w:r>
          </w:p>
        </w:tc>
      </w:tr>
      <w:tr w:rsidR="0049292D" w:rsidRPr="0049292D" w:rsidTr="0049292D">
        <w:tc>
          <w:tcPr>
            <w:tcW w:w="2179" w:type="dxa"/>
            <w:shd w:val="clear" w:color="auto" w:fill="auto"/>
          </w:tcPr>
          <w:p w:rsidR="0049292D" w:rsidRPr="0049292D" w:rsidRDefault="0049292D" w:rsidP="0049292D">
            <w:pPr>
              <w:ind w:firstLine="0"/>
            </w:pPr>
            <w:r>
              <w:t>Sottile</w:t>
            </w:r>
          </w:p>
        </w:tc>
        <w:tc>
          <w:tcPr>
            <w:tcW w:w="2179" w:type="dxa"/>
            <w:shd w:val="clear" w:color="auto" w:fill="auto"/>
          </w:tcPr>
          <w:p w:rsidR="0049292D" w:rsidRPr="0049292D" w:rsidRDefault="0049292D" w:rsidP="0049292D">
            <w:pPr>
              <w:ind w:firstLine="0"/>
            </w:pPr>
            <w:r>
              <w:t>Spires</w:t>
            </w:r>
          </w:p>
        </w:tc>
        <w:tc>
          <w:tcPr>
            <w:tcW w:w="2180" w:type="dxa"/>
            <w:shd w:val="clear" w:color="auto" w:fill="auto"/>
          </w:tcPr>
          <w:p w:rsidR="0049292D" w:rsidRPr="0049292D" w:rsidRDefault="0049292D" w:rsidP="0049292D">
            <w:pPr>
              <w:ind w:firstLine="0"/>
            </w:pPr>
            <w:r>
              <w:t>Tallon</w:t>
            </w:r>
          </w:p>
        </w:tc>
      </w:tr>
      <w:tr w:rsidR="0049292D" w:rsidRPr="0049292D" w:rsidTr="0049292D">
        <w:tc>
          <w:tcPr>
            <w:tcW w:w="2179" w:type="dxa"/>
            <w:shd w:val="clear" w:color="auto" w:fill="auto"/>
          </w:tcPr>
          <w:p w:rsidR="0049292D" w:rsidRPr="0049292D" w:rsidRDefault="0049292D" w:rsidP="0049292D">
            <w:pPr>
              <w:ind w:firstLine="0"/>
            </w:pPr>
            <w:r>
              <w:t>Taylor</w:t>
            </w:r>
          </w:p>
        </w:tc>
        <w:tc>
          <w:tcPr>
            <w:tcW w:w="2179" w:type="dxa"/>
            <w:shd w:val="clear" w:color="auto" w:fill="auto"/>
          </w:tcPr>
          <w:p w:rsidR="0049292D" w:rsidRPr="0049292D" w:rsidRDefault="0049292D" w:rsidP="0049292D">
            <w:pPr>
              <w:ind w:firstLine="0"/>
            </w:pPr>
            <w:r>
              <w:t>Thayer</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Total--86</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Hill</w:t>
            </w:r>
          </w:p>
        </w:tc>
        <w:tc>
          <w:tcPr>
            <w:tcW w:w="2179" w:type="dxa"/>
            <w:shd w:val="clear" w:color="auto" w:fill="auto"/>
          </w:tcPr>
          <w:p w:rsidR="0049292D" w:rsidRPr="0049292D" w:rsidRDefault="0049292D" w:rsidP="0049292D">
            <w:pPr>
              <w:keepNext/>
              <w:ind w:firstLine="0"/>
            </w:pPr>
            <w:r>
              <w:t>Long</w:t>
            </w:r>
          </w:p>
        </w:tc>
        <w:tc>
          <w:tcPr>
            <w:tcW w:w="2180" w:type="dxa"/>
            <w:shd w:val="clear" w:color="auto" w:fill="auto"/>
          </w:tcPr>
          <w:p w:rsidR="0049292D" w:rsidRPr="0049292D" w:rsidRDefault="0049292D" w:rsidP="0049292D">
            <w:pPr>
              <w:keepNext/>
              <w:ind w:firstLine="0"/>
            </w:pPr>
            <w:r>
              <w:t>Magnuson</w:t>
            </w:r>
          </w:p>
        </w:tc>
      </w:tr>
      <w:tr w:rsidR="0049292D" w:rsidRPr="0049292D" w:rsidTr="0049292D">
        <w:tc>
          <w:tcPr>
            <w:tcW w:w="2179" w:type="dxa"/>
            <w:shd w:val="clear" w:color="auto" w:fill="auto"/>
          </w:tcPr>
          <w:p w:rsidR="0049292D" w:rsidRPr="0049292D" w:rsidRDefault="0049292D" w:rsidP="0049292D">
            <w:pPr>
              <w:keepNext/>
              <w:ind w:firstLine="0"/>
            </w:pPr>
            <w:r>
              <w:t>G. R. Smith</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Total--4</w:t>
      </w:r>
    </w:p>
    <w:p w:rsidR="0049292D" w:rsidRDefault="0049292D" w:rsidP="0049292D">
      <w:pPr>
        <w:jc w:val="center"/>
        <w:rPr>
          <w:b/>
        </w:rPr>
      </w:pPr>
    </w:p>
    <w:p w:rsidR="0049292D" w:rsidRDefault="0049292D" w:rsidP="0049292D">
      <w:r>
        <w:t>So, the amendment was adopted.</w:t>
      </w:r>
    </w:p>
    <w:p w:rsidR="0049292D" w:rsidRDefault="0049292D" w:rsidP="0049292D"/>
    <w:p w:rsidR="0049292D" w:rsidRPr="001049CB" w:rsidRDefault="0049292D" w:rsidP="0049292D">
      <w:r w:rsidRPr="001049CB">
        <w:t>Rep. BLACKWELL proposed the following Amendment No. 2</w:t>
      </w:r>
      <w:r w:rsidR="00846B1F">
        <w:t xml:space="preserve"> to </w:t>
      </w:r>
      <w:r w:rsidRPr="001049CB">
        <w:t>H.</w:t>
      </w:r>
      <w:r w:rsidR="00846B1F">
        <w:t> </w:t>
      </w:r>
      <w:r w:rsidRPr="001049CB">
        <w:t>3930 (COUNCIL\</w:t>
      </w:r>
      <w:proofErr w:type="spellStart"/>
      <w:r w:rsidRPr="001049CB">
        <w:t>AHB</w:t>
      </w:r>
      <w:proofErr w:type="spellEnd"/>
      <w:r w:rsidRPr="001049CB">
        <w:t>\</w:t>
      </w:r>
      <w:proofErr w:type="spellStart"/>
      <w:r w:rsidRPr="001049CB">
        <w:t>3930C003.BH.AHB17</w:t>
      </w:r>
      <w:proofErr w:type="spellEnd"/>
      <w:r w:rsidRPr="001049CB">
        <w:t>), which was tabled:</w:t>
      </w:r>
    </w:p>
    <w:p w:rsidR="0049292D" w:rsidRPr="001049CB" w:rsidRDefault="0049292D" w:rsidP="0049292D">
      <w:r w:rsidRPr="001049CB">
        <w:t>Amend the bill, as and if amended, section 2, Section 16-23-20, page [3930-5], after line 5, by adding an appropriately lettered subsection to read:</w:t>
      </w:r>
    </w:p>
    <w:p w:rsidR="0049292D" w:rsidRPr="001049CB" w:rsidRDefault="0049292D" w:rsidP="0049292D">
      <w:pPr>
        <w:rPr>
          <w:u w:val="single"/>
        </w:rPr>
      </w:pPr>
      <w:r w:rsidRPr="001049CB">
        <w:t>/</w:t>
      </w:r>
      <w:r w:rsidRPr="001049CB">
        <w:tab/>
      </w:r>
      <w:r w:rsidRPr="001049CB">
        <w:rPr>
          <w:u w:val="single"/>
        </w:rPr>
        <w:t>( )</w:t>
      </w:r>
      <w:r w:rsidRPr="001049CB">
        <w:tab/>
      </w:r>
      <w:r w:rsidRPr="001049CB">
        <w:rPr>
          <w:u w:val="single"/>
        </w:rPr>
        <w:t>In addition to the requirements of Article 4, Chapter 31, Title 23, as applicable, a handgun owner who wishes to carry a handgun, whether concealed or not, in a public place must successfully complete a State Law Enforcement Division (SLED) approved handgun education course that promotes gun safety.  This education course may be completed in person or online and must include, but is not limited to:</w:t>
      </w:r>
    </w:p>
    <w:p w:rsidR="0049292D" w:rsidRPr="001049CB" w:rsidRDefault="0049292D" w:rsidP="0049292D">
      <w:pPr>
        <w:rPr>
          <w:u w:val="single"/>
        </w:rPr>
      </w:pPr>
      <w:r w:rsidRPr="001049CB">
        <w:tab/>
      </w:r>
      <w:r w:rsidRPr="001049CB">
        <w:rPr>
          <w:u w:val="single"/>
        </w:rPr>
        <w:t>(1)</w:t>
      </w:r>
      <w:r w:rsidRPr="001049CB">
        <w:tab/>
      </w:r>
      <w:proofErr w:type="gramStart"/>
      <w:r w:rsidRPr="001049CB">
        <w:rPr>
          <w:u w:val="single"/>
        </w:rPr>
        <w:t>information</w:t>
      </w:r>
      <w:proofErr w:type="gramEnd"/>
      <w:r w:rsidRPr="001049CB">
        <w:rPr>
          <w:u w:val="single"/>
        </w:rPr>
        <w:t xml:space="preserve"> on the statutory and case law of this State relating to handguns and to the use of deadly force; and </w:t>
      </w:r>
    </w:p>
    <w:p w:rsidR="0049292D" w:rsidRPr="001049CB" w:rsidRDefault="0049292D" w:rsidP="0049292D">
      <w:pPr>
        <w:rPr>
          <w:u w:val="single"/>
        </w:rPr>
      </w:pPr>
      <w:r w:rsidRPr="001049CB">
        <w:tab/>
      </w:r>
      <w:r w:rsidRPr="001049CB">
        <w:rPr>
          <w:u w:val="single"/>
        </w:rPr>
        <w:t>(2)</w:t>
      </w:r>
      <w:r w:rsidRPr="001049CB">
        <w:tab/>
      </w:r>
      <w:proofErr w:type="gramStart"/>
      <w:r w:rsidRPr="001049CB">
        <w:rPr>
          <w:u w:val="single"/>
        </w:rPr>
        <w:t>information</w:t>
      </w:r>
      <w:proofErr w:type="gramEnd"/>
      <w:r w:rsidRPr="001049CB">
        <w:rPr>
          <w:u w:val="single"/>
        </w:rPr>
        <w:t xml:space="preserve"> on handgun use and safety.</w:t>
      </w:r>
    </w:p>
    <w:p w:rsidR="0049292D" w:rsidRPr="001049CB" w:rsidRDefault="0049292D" w:rsidP="0049292D">
      <w:r w:rsidRPr="001049CB">
        <w:lastRenderedPageBreak/>
        <w:tab/>
      </w:r>
      <w:r w:rsidRPr="001049CB">
        <w:rPr>
          <w:u w:val="single"/>
        </w:rPr>
        <w:t xml:space="preserve">Such persons carrying a handgun in a public place must have in their possession a certificate issued by SLED evidencing the completion of the handgun education course.  A person who fails to possess the certificate required by this subsection is guilty of a misdemeanor and, upon conviction, may be fined not more than twenty-five dollars. A person who </w:t>
      </w:r>
      <w:proofErr w:type="spellStart"/>
      <w:r w:rsidRPr="001049CB">
        <w:rPr>
          <w:u w:val="single"/>
        </w:rPr>
        <w:t>wilfully</w:t>
      </w:r>
      <w:proofErr w:type="spellEnd"/>
      <w:r w:rsidRPr="001049CB">
        <w:rPr>
          <w:u w:val="single"/>
        </w:rPr>
        <w:t xml:space="preserve"> fails to successfully complete the required handgun education course may be charged with the offense of unlawful carrying </w:t>
      </w:r>
      <w:proofErr w:type="gramStart"/>
      <w:r w:rsidRPr="001049CB">
        <w:rPr>
          <w:u w:val="single"/>
        </w:rPr>
        <w:t>of  a</w:t>
      </w:r>
      <w:proofErr w:type="gramEnd"/>
      <w:r w:rsidRPr="001049CB">
        <w:rPr>
          <w:u w:val="single"/>
        </w:rPr>
        <w:t xml:space="preserve"> handgun pursuant to the provisions of Section 16-23-20. </w:t>
      </w:r>
      <w:r w:rsidRPr="001049CB">
        <w:t>/</w:t>
      </w:r>
    </w:p>
    <w:p w:rsidR="0049292D" w:rsidRPr="001049CB" w:rsidRDefault="0049292D" w:rsidP="0049292D">
      <w:r w:rsidRPr="001049CB">
        <w:t>Renumber sections to conform.</w:t>
      </w:r>
    </w:p>
    <w:p w:rsidR="0049292D" w:rsidRPr="001049CB" w:rsidRDefault="0049292D" w:rsidP="0049292D">
      <w:r w:rsidRPr="001049CB">
        <w:t>Amend title to conform.</w:t>
      </w:r>
    </w:p>
    <w:p w:rsidR="0049292D" w:rsidRDefault="0049292D" w:rsidP="0049292D">
      <w:bookmarkStart w:id="74" w:name="file_end163"/>
      <w:bookmarkEnd w:id="74"/>
    </w:p>
    <w:p w:rsidR="0049292D" w:rsidRDefault="0049292D" w:rsidP="0049292D">
      <w:r>
        <w:t>Rep. BLACKWELL spoke in favor of the amendment.</w:t>
      </w:r>
    </w:p>
    <w:p w:rsidR="00226E33" w:rsidRDefault="00226E33" w:rsidP="0049292D">
      <w:pPr>
        <w:keepNext/>
        <w:jc w:val="center"/>
        <w:rPr>
          <w:b/>
        </w:rPr>
      </w:pPr>
    </w:p>
    <w:p w:rsidR="0049292D" w:rsidRDefault="0049292D" w:rsidP="0049292D">
      <w:pPr>
        <w:keepNext/>
        <w:jc w:val="center"/>
        <w:rPr>
          <w:b/>
        </w:rPr>
      </w:pPr>
      <w:r w:rsidRPr="0049292D">
        <w:rPr>
          <w:b/>
        </w:rPr>
        <w:t>POINT OF ORDER</w:t>
      </w:r>
    </w:p>
    <w:p w:rsidR="0049292D" w:rsidRDefault="0049292D" w:rsidP="0049292D">
      <w:r>
        <w:t>Rep. J. E. SMITH raised the Point of Order that Amendment No. 2 was out of order as it was improperly written.</w:t>
      </w:r>
    </w:p>
    <w:p w:rsidR="0049292D" w:rsidRDefault="0049292D" w:rsidP="0049292D">
      <w:r>
        <w:t xml:space="preserve">The SPEAKER </w:t>
      </w:r>
      <w:r w:rsidRPr="0049292D">
        <w:rPr>
          <w:i/>
        </w:rPr>
        <w:t>PRO TEMPORE</w:t>
      </w:r>
      <w:r>
        <w:t xml:space="preserve"> overruled the Point of Order and stated that Amendment No. 2 was properly drafted to amend the Bill, as and if previously amended, and simply added a subsection to a </w:t>
      </w:r>
      <w:r w:rsidR="00846B1F">
        <w:t>C</w:t>
      </w:r>
      <w:r>
        <w:t xml:space="preserve">ode </w:t>
      </w:r>
      <w:r w:rsidR="00846B1F">
        <w:t>S</w:t>
      </w:r>
      <w:r>
        <w:t xml:space="preserve">ection of the previously adopted Amendment No. 1.  </w:t>
      </w:r>
    </w:p>
    <w:p w:rsidR="0049292D" w:rsidRDefault="0049292D" w:rsidP="0049292D"/>
    <w:p w:rsidR="0049292D" w:rsidRDefault="0049292D" w:rsidP="0049292D">
      <w:r>
        <w:t>Rep. WILLIAMS moved to continue the Bill.</w:t>
      </w:r>
    </w:p>
    <w:p w:rsidR="0049292D" w:rsidRDefault="0049292D" w:rsidP="0049292D"/>
    <w:p w:rsidR="0049292D" w:rsidRDefault="0049292D" w:rsidP="0049292D">
      <w:r>
        <w:t>Rep. DELLENEY demanded the yeas and nays which were taken, resulting as follows:</w:t>
      </w:r>
    </w:p>
    <w:p w:rsidR="0049292D" w:rsidRDefault="0049292D" w:rsidP="0049292D">
      <w:pPr>
        <w:jc w:val="center"/>
      </w:pPr>
      <w:bookmarkStart w:id="75" w:name="vote_start168"/>
      <w:bookmarkEnd w:id="75"/>
      <w:r>
        <w:t>Yeas 24; Nays 71</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Anderson</w:t>
            </w:r>
          </w:p>
        </w:tc>
        <w:tc>
          <w:tcPr>
            <w:tcW w:w="2179" w:type="dxa"/>
            <w:shd w:val="clear" w:color="auto" w:fill="auto"/>
          </w:tcPr>
          <w:p w:rsidR="0049292D" w:rsidRPr="0049292D" w:rsidRDefault="0049292D" w:rsidP="0049292D">
            <w:pPr>
              <w:keepNext/>
              <w:ind w:firstLine="0"/>
            </w:pPr>
            <w:r>
              <w:t>Bamberg</w:t>
            </w:r>
          </w:p>
        </w:tc>
        <w:tc>
          <w:tcPr>
            <w:tcW w:w="2180" w:type="dxa"/>
            <w:shd w:val="clear" w:color="auto" w:fill="auto"/>
          </w:tcPr>
          <w:p w:rsidR="0049292D" w:rsidRPr="0049292D" w:rsidRDefault="0049292D" w:rsidP="0049292D">
            <w:pPr>
              <w:keepNext/>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Brown</w:t>
            </w:r>
          </w:p>
        </w:tc>
        <w:tc>
          <w:tcPr>
            <w:tcW w:w="2179" w:type="dxa"/>
            <w:shd w:val="clear" w:color="auto" w:fill="auto"/>
          </w:tcPr>
          <w:p w:rsidR="0049292D" w:rsidRPr="0049292D" w:rsidRDefault="0049292D" w:rsidP="0049292D">
            <w:pPr>
              <w:ind w:firstLine="0"/>
            </w:pPr>
            <w:r>
              <w:t>Clary</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Gilliard</w:t>
            </w:r>
          </w:p>
        </w:tc>
      </w:tr>
      <w:tr w:rsidR="0049292D" w:rsidRPr="0049292D" w:rsidTr="0049292D">
        <w:tc>
          <w:tcPr>
            <w:tcW w:w="2179" w:type="dxa"/>
            <w:shd w:val="clear" w:color="auto" w:fill="auto"/>
          </w:tcPr>
          <w:p w:rsidR="0049292D" w:rsidRPr="0049292D" w:rsidRDefault="0049292D" w:rsidP="0049292D">
            <w:pPr>
              <w:ind w:firstLine="0"/>
            </w:pPr>
            <w:r>
              <w:t>Govan</w:t>
            </w:r>
          </w:p>
        </w:tc>
        <w:tc>
          <w:tcPr>
            <w:tcW w:w="2179" w:type="dxa"/>
            <w:shd w:val="clear" w:color="auto" w:fill="auto"/>
          </w:tcPr>
          <w:p w:rsidR="0049292D" w:rsidRPr="0049292D" w:rsidRDefault="0049292D" w:rsidP="0049292D">
            <w:pPr>
              <w:ind w:firstLine="0"/>
            </w:pPr>
            <w:r>
              <w:t>Hart</w:t>
            </w:r>
          </w:p>
        </w:tc>
        <w:tc>
          <w:tcPr>
            <w:tcW w:w="2180" w:type="dxa"/>
            <w:shd w:val="clear" w:color="auto" w:fill="auto"/>
          </w:tcPr>
          <w:p w:rsidR="0049292D" w:rsidRPr="0049292D" w:rsidRDefault="0049292D" w:rsidP="0049292D">
            <w:pPr>
              <w:ind w:firstLine="0"/>
            </w:pPr>
            <w:r>
              <w:t>Jefferson</w:t>
            </w:r>
          </w:p>
        </w:tc>
      </w:tr>
      <w:tr w:rsidR="0049292D" w:rsidRPr="0049292D" w:rsidTr="0049292D">
        <w:tc>
          <w:tcPr>
            <w:tcW w:w="2179" w:type="dxa"/>
            <w:shd w:val="clear" w:color="auto" w:fill="auto"/>
          </w:tcPr>
          <w:p w:rsidR="0049292D" w:rsidRPr="0049292D" w:rsidRDefault="0049292D" w:rsidP="0049292D">
            <w:pPr>
              <w:ind w:firstLine="0"/>
            </w:pPr>
            <w:r>
              <w:t>Mack</w:t>
            </w:r>
          </w:p>
        </w:tc>
        <w:tc>
          <w:tcPr>
            <w:tcW w:w="2179" w:type="dxa"/>
            <w:shd w:val="clear" w:color="auto" w:fill="auto"/>
          </w:tcPr>
          <w:p w:rsidR="0049292D" w:rsidRPr="0049292D" w:rsidRDefault="0049292D" w:rsidP="0049292D">
            <w:pPr>
              <w:ind w:firstLine="0"/>
            </w:pPr>
            <w:r>
              <w:t>McEachern</w:t>
            </w:r>
          </w:p>
        </w:tc>
        <w:tc>
          <w:tcPr>
            <w:tcW w:w="2180" w:type="dxa"/>
            <w:shd w:val="clear" w:color="auto" w:fill="auto"/>
          </w:tcPr>
          <w:p w:rsidR="0049292D" w:rsidRPr="0049292D" w:rsidRDefault="0049292D" w:rsidP="0049292D">
            <w:pPr>
              <w:ind w:firstLine="0"/>
            </w:pPr>
            <w:r>
              <w:t>McKnight</w:t>
            </w:r>
          </w:p>
        </w:tc>
      </w:tr>
      <w:tr w:rsidR="0049292D" w:rsidRPr="0049292D" w:rsidTr="0049292D">
        <w:tc>
          <w:tcPr>
            <w:tcW w:w="2179" w:type="dxa"/>
            <w:shd w:val="clear" w:color="auto" w:fill="auto"/>
          </w:tcPr>
          <w:p w:rsidR="0049292D" w:rsidRPr="0049292D" w:rsidRDefault="0049292D" w:rsidP="0049292D">
            <w:pPr>
              <w:ind w:firstLine="0"/>
            </w:pPr>
            <w:r>
              <w:t>Norrell</w:t>
            </w:r>
          </w:p>
        </w:tc>
        <w:tc>
          <w:tcPr>
            <w:tcW w:w="2179" w:type="dxa"/>
            <w:shd w:val="clear" w:color="auto" w:fill="auto"/>
          </w:tcPr>
          <w:p w:rsidR="0049292D" w:rsidRPr="0049292D" w:rsidRDefault="0049292D" w:rsidP="0049292D">
            <w:pPr>
              <w:ind w:firstLine="0"/>
            </w:pPr>
            <w:r>
              <w:t>Parks</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keepNext/>
              <w:ind w:firstLine="0"/>
            </w:pPr>
            <w:r>
              <w:t>M. Rivers</w:t>
            </w:r>
          </w:p>
        </w:tc>
        <w:tc>
          <w:tcPr>
            <w:tcW w:w="2179" w:type="dxa"/>
            <w:shd w:val="clear" w:color="auto" w:fill="auto"/>
          </w:tcPr>
          <w:p w:rsidR="0049292D" w:rsidRPr="0049292D" w:rsidRDefault="0049292D" w:rsidP="0049292D">
            <w:pPr>
              <w:keepNext/>
              <w:ind w:firstLine="0"/>
            </w:pPr>
            <w:r>
              <w:t>Robinson-Simpson</w:t>
            </w:r>
          </w:p>
        </w:tc>
        <w:tc>
          <w:tcPr>
            <w:tcW w:w="2180" w:type="dxa"/>
            <w:shd w:val="clear" w:color="auto" w:fill="auto"/>
          </w:tcPr>
          <w:p w:rsidR="0049292D" w:rsidRPr="0049292D" w:rsidRDefault="0049292D" w:rsidP="0049292D">
            <w:pPr>
              <w:keepNext/>
              <w:ind w:firstLine="0"/>
            </w:pPr>
            <w:r>
              <w:t>Ryhal</w:t>
            </w:r>
          </w:p>
        </w:tc>
      </w:tr>
      <w:tr w:rsidR="0049292D" w:rsidRPr="0049292D" w:rsidTr="0049292D">
        <w:tc>
          <w:tcPr>
            <w:tcW w:w="2179" w:type="dxa"/>
            <w:shd w:val="clear" w:color="auto" w:fill="auto"/>
          </w:tcPr>
          <w:p w:rsidR="0049292D" w:rsidRPr="0049292D" w:rsidRDefault="0049292D" w:rsidP="0049292D">
            <w:pPr>
              <w:keepNext/>
              <w:ind w:firstLine="0"/>
            </w:pPr>
            <w:r>
              <w:t>J. E. Smith</w:t>
            </w:r>
          </w:p>
        </w:tc>
        <w:tc>
          <w:tcPr>
            <w:tcW w:w="2179" w:type="dxa"/>
            <w:shd w:val="clear" w:color="auto" w:fill="auto"/>
          </w:tcPr>
          <w:p w:rsidR="0049292D" w:rsidRPr="0049292D" w:rsidRDefault="0049292D" w:rsidP="0049292D">
            <w:pPr>
              <w:keepNext/>
              <w:ind w:firstLine="0"/>
            </w:pPr>
            <w:r>
              <w:t>Whipper</w:t>
            </w:r>
          </w:p>
        </w:tc>
        <w:tc>
          <w:tcPr>
            <w:tcW w:w="2180" w:type="dxa"/>
            <w:shd w:val="clear" w:color="auto" w:fill="auto"/>
          </w:tcPr>
          <w:p w:rsidR="0049292D" w:rsidRPr="0049292D" w:rsidRDefault="0049292D" w:rsidP="0049292D">
            <w:pPr>
              <w:keepNext/>
              <w:ind w:firstLine="0"/>
            </w:pPr>
            <w:r>
              <w:t>Williams</w:t>
            </w:r>
          </w:p>
        </w:tc>
      </w:tr>
    </w:tbl>
    <w:p w:rsidR="0049292D" w:rsidRDefault="0049292D" w:rsidP="0049292D"/>
    <w:p w:rsidR="0049292D" w:rsidRDefault="0049292D" w:rsidP="0049292D">
      <w:pPr>
        <w:jc w:val="center"/>
        <w:rPr>
          <w:b/>
        </w:rPr>
      </w:pPr>
      <w:r w:rsidRPr="0049292D">
        <w:rPr>
          <w:b/>
        </w:rPr>
        <w:t>Total--24</w:t>
      </w:r>
    </w:p>
    <w:p w:rsidR="0049292D" w:rsidRDefault="0049292D" w:rsidP="0049292D">
      <w:pPr>
        <w:jc w:val="center"/>
        <w:rPr>
          <w:b/>
        </w:rPr>
      </w:pPr>
    </w:p>
    <w:p w:rsidR="0049292D" w:rsidRDefault="00226E33" w:rsidP="0049292D">
      <w:pPr>
        <w:ind w:firstLine="0"/>
      </w:pPr>
      <w:r>
        <w:br w:type="column"/>
      </w:r>
      <w:r w:rsidR="0049292D" w:rsidRPr="0049292D">
        <w:lastRenderedPageBreak/>
        <w:t xml:space="preserve"> </w:t>
      </w:r>
      <w:r w:rsidR="0049292D">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Atwater</w:t>
            </w:r>
          </w:p>
        </w:tc>
        <w:tc>
          <w:tcPr>
            <w:tcW w:w="2180" w:type="dxa"/>
            <w:shd w:val="clear" w:color="auto" w:fill="auto"/>
          </w:tcPr>
          <w:p w:rsidR="0049292D" w:rsidRPr="0049292D" w:rsidRDefault="0049292D" w:rsidP="0049292D">
            <w:pPr>
              <w:ind w:firstLine="0"/>
            </w:pPr>
            <w:r>
              <w:t>Ballentine</w:t>
            </w:r>
          </w:p>
        </w:tc>
      </w:tr>
      <w:tr w:rsidR="0049292D" w:rsidRPr="0049292D" w:rsidTr="0049292D">
        <w:tc>
          <w:tcPr>
            <w:tcW w:w="2179" w:type="dxa"/>
            <w:shd w:val="clear" w:color="auto" w:fill="auto"/>
          </w:tcPr>
          <w:p w:rsidR="0049292D" w:rsidRPr="0049292D" w:rsidRDefault="0049292D" w:rsidP="0049292D">
            <w:pPr>
              <w:ind w:firstLine="0"/>
            </w:pPr>
            <w:r>
              <w:t>Bannister</w:t>
            </w:r>
          </w:p>
        </w:tc>
        <w:tc>
          <w:tcPr>
            <w:tcW w:w="2179" w:type="dxa"/>
            <w:shd w:val="clear" w:color="auto" w:fill="auto"/>
          </w:tcPr>
          <w:p w:rsidR="0049292D" w:rsidRPr="0049292D" w:rsidRDefault="0049292D" w:rsidP="0049292D">
            <w:pPr>
              <w:ind w:firstLine="0"/>
            </w:pPr>
            <w:r>
              <w:t>Bedingfield</w:t>
            </w:r>
          </w:p>
        </w:tc>
        <w:tc>
          <w:tcPr>
            <w:tcW w:w="2180" w:type="dxa"/>
            <w:shd w:val="clear" w:color="auto" w:fill="auto"/>
          </w:tcPr>
          <w:p w:rsidR="0049292D" w:rsidRPr="0049292D" w:rsidRDefault="0049292D" w:rsidP="0049292D">
            <w:pPr>
              <w:ind w:firstLine="0"/>
            </w:pPr>
            <w:r>
              <w:t>Bennett</w:t>
            </w:r>
          </w:p>
        </w:tc>
      </w:tr>
      <w:tr w:rsidR="0049292D" w:rsidRPr="0049292D" w:rsidTr="0049292D">
        <w:tc>
          <w:tcPr>
            <w:tcW w:w="2179" w:type="dxa"/>
            <w:shd w:val="clear" w:color="auto" w:fill="auto"/>
          </w:tcPr>
          <w:p w:rsidR="0049292D" w:rsidRPr="0049292D" w:rsidRDefault="0049292D" w:rsidP="0049292D">
            <w:pPr>
              <w:ind w:firstLine="0"/>
            </w:pPr>
            <w:r>
              <w:t>Blackwell</w:t>
            </w:r>
          </w:p>
        </w:tc>
        <w:tc>
          <w:tcPr>
            <w:tcW w:w="2179" w:type="dxa"/>
            <w:shd w:val="clear" w:color="auto" w:fill="auto"/>
          </w:tcPr>
          <w:p w:rsidR="0049292D" w:rsidRPr="0049292D" w:rsidRDefault="0049292D" w:rsidP="0049292D">
            <w:pPr>
              <w:ind w:firstLine="0"/>
            </w:pPr>
            <w:r>
              <w:t>Bowers</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proofErr w:type="spellStart"/>
            <w:r>
              <w:t>Caskey</w:t>
            </w:r>
            <w:proofErr w:type="spellEnd"/>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Cole</w:t>
            </w:r>
          </w:p>
        </w:tc>
        <w:tc>
          <w:tcPr>
            <w:tcW w:w="2179" w:type="dxa"/>
            <w:shd w:val="clear" w:color="auto" w:fill="auto"/>
          </w:tcPr>
          <w:p w:rsidR="0049292D" w:rsidRPr="0049292D" w:rsidRDefault="0049292D" w:rsidP="0049292D">
            <w:pPr>
              <w:ind w:firstLine="0"/>
            </w:pPr>
            <w:r>
              <w:t>Collins</w:t>
            </w:r>
          </w:p>
        </w:tc>
        <w:tc>
          <w:tcPr>
            <w:tcW w:w="2180" w:type="dxa"/>
            <w:shd w:val="clear" w:color="auto" w:fill="auto"/>
          </w:tcPr>
          <w:p w:rsidR="0049292D" w:rsidRPr="0049292D" w:rsidRDefault="0049292D" w:rsidP="0049292D">
            <w:pPr>
              <w:ind w:firstLine="0"/>
            </w:pPr>
            <w:r>
              <w:t>Crawford</w:t>
            </w:r>
          </w:p>
        </w:tc>
      </w:tr>
      <w:tr w:rsidR="0049292D" w:rsidRPr="0049292D" w:rsidTr="0049292D">
        <w:tc>
          <w:tcPr>
            <w:tcW w:w="2179" w:type="dxa"/>
            <w:shd w:val="clear" w:color="auto" w:fill="auto"/>
          </w:tcPr>
          <w:p w:rsidR="0049292D" w:rsidRPr="0049292D" w:rsidRDefault="0049292D" w:rsidP="0049292D">
            <w:pPr>
              <w:ind w:firstLine="0"/>
            </w:pPr>
            <w:r>
              <w:t>Crosby</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Davis</w:t>
            </w:r>
          </w:p>
        </w:tc>
      </w:tr>
      <w:tr w:rsidR="0049292D" w:rsidRPr="0049292D" w:rsidTr="0049292D">
        <w:tc>
          <w:tcPr>
            <w:tcW w:w="2179" w:type="dxa"/>
            <w:shd w:val="clear" w:color="auto" w:fill="auto"/>
          </w:tcPr>
          <w:p w:rsidR="0049292D" w:rsidRPr="0049292D" w:rsidRDefault="0049292D" w:rsidP="0049292D">
            <w:pPr>
              <w:ind w:firstLine="0"/>
            </w:pPr>
            <w:r>
              <w:t>Delleney</w:t>
            </w:r>
          </w:p>
        </w:tc>
        <w:tc>
          <w:tcPr>
            <w:tcW w:w="2179" w:type="dxa"/>
            <w:shd w:val="clear" w:color="auto" w:fill="auto"/>
          </w:tcPr>
          <w:p w:rsidR="0049292D" w:rsidRPr="0049292D" w:rsidRDefault="0049292D" w:rsidP="0049292D">
            <w:pPr>
              <w:ind w:firstLine="0"/>
            </w:pPr>
            <w:r>
              <w:t>Duckworth</w:t>
            </w:r>
          </w:p>
        </w:tc>
        <w:tc>
          <w:tcPr>
            <w:tcW w:w="2180" w:type="dxa"/>
            <w:shd w:val="clear" w:color="auto" w:fill="auto"/>
          </w:tcPr>
          <w:p w:rsidR="0049292D" w:rsidRPr="0049292D" w:rsidRDefault="0049292D" w:rsidP="0049292D">
            <w:pPr>
              <w:ind w:firstLine="0"/>
            </w:pPr>
            <w:r>
              <w:t>Elliott</w:t>
            </w:r>
          </w:p>
        </w:tc>
      </w:tr>
      <w:tr w:rsidR="0049292D" w:rsidRPr="0049292D" w:rsidTr="0049292D">
        <w:tc>
          <w:tcPr>
            <w:tcW w:w="2179" w:type="dxa"/>
            <w:shd w:val="clear" w:color="auto" w:fill="auto"/>
          </w:tcPr>
          <w:p w:rsidR="0049292D" w:rsidRPr="0049292D" w:rsidRDefault="0049292D" w:rsidP="0049292D">
            <w:pPr>
              <w:ind w:firstLine="0"/>
            </w:pPr>
            <w:r>
              <w:t>Erickson</w:t>
            </w:r>
          </w:p>
        </w:tc>
        <w:tc>
          <w:tcPr>
            <w:tcW w:w="2179" w:type="dxa"/>
            <w:shd w:val="clear" w:color="auto" w:fill="auto"/>
          </w:tcPr>
          <w:p w:rsidR="0049292D" w:rsidRPr="0049292D" w:rsidRDefault="0049292D" w:rsidP="0049292D">
            <w:pPr>
              <w:ind w:firstLine="0"/>
            </w:pPr>
            <w:r>
              <w:t>Felder</w:t>
            </w:r>
          </w:p>
        </w:tc>
        <w:tc>
          <w:tcPr>
            <w:tcW w:w="2180" w:type="dxa"/>
            <w:shd w:val="clear" w:color="auto" w:fill="auto"/>
          </w:tcPr>
          <w:p w:rsidR="0049292D" w:rsidRPr="0049292D" w:rsidRDefault="0049292D" w:rsidP="0049292D">
            <w:pPr>
              <w:ind w:firstLine="0"/>
            </w:pPr>
            <w:r>
              <w:t>Finlay</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Gagnon</w:t>
            </w:r>
          </w:p>
        </w:tc>
        <w:tc>
          <w:tcPr>
            <w:tcW w:w="2179" w:type="dxa"/>
            <w:shd w:val="clear" w:color="auto" w:fill="auto"/>
          </w:tcPr>
          <w:p w:rsidR="0049292D" w:rsidRPr="0049292D" w:rsidRDefault="0049292D" w:rsidP="0049292D">
            <w:pPr>
              <w:ind w:firstLine="0"/>
            </w:pPr>
            <w:r>
              <w:t>Hamilton</w:t>
            </w:r>
          </w:p>
        </w:tc>
        <w:tc>
          <w:tcPr>
            <w:tcW w:w="2180" w:type="dxa"/>
            <w:shd w:val="clear" w:color="auto" w:fill="auto"/>
          </w:tcPr>
          <w:p w:rsidR="0049292D" w:rsidRPr="0049292D" w:rsidRDefault="0049292D" w:rsidP="0049292D">
            <w:pPr>
              <w:ind w:firstLine="0"/>
            </w:pPr>
            <w:r>
              <w:t>Hardee</w:t>
            </w:r>
          </w:p>
        </w:tc>
      </w:tr>
      <w:tr w:rsidR="0049292D" w:rsidRPr="0049292D" w:rsidTr="0049292D">
        <w:tc>
          <w:tcPr>
            <w:tcW w:w="2179" w:type="dxa"/>
            <w:shd w:val="clear" w:color="auto" w:fill="auto"/>
          </w:tcPr>
          <w:p w:rsidR="0049292D" w:rsidRPr="0049292D" w:rsidRDefault="0049292D" w:rsidP="0049292D">
            <w:pPr>
              <w:ind w:firstLine="0"/>
            </w:pPr>
            <w:r>
              <w:t>Hayes</w:t>
            </w:r>
          </w:p>
        </w:tc>
        <w:tc>
          <w:tcPr>
            <w:tcW w:w="2179" w:type="dxa"/>
            <w:shd w:val="clear" w:color="auto" w:fill="auto"/>
          </w:tcPr>
          <w:p w:rsidR="0049292D" w:rsidRPr="0049292D" w:rsidRDefault="0049292D" w:rsidP="0049292D">
            <w:pPr>
              <w:ind w:firstLine="0"/>
            </w:pPr>
            <w:r>
              <w:t>Henderson</w:t>
            </w:r>
          </w:p>
        </w:tc>
        <w:tc>
          <w:tcPr>
            <w:tcW w:w="2180" w:type="dxa"/>
            <w:shd w:val="clear" w:color="auto" w:fill="auto"/>
          </w:tcPr>
          <w:p w:rsidR="0049292D" w:rsidRPr="0049292D" w:rsidRDefault="0049292D" w:rsidP="0049292D">
            <w:pPr>
              <w:ind w:firstLine="0"/>
            </w:pPr>
            <w:r>
              <w:t>Hewitt</w:t>
            </w:r>
          </w:p>
        </w:tc>
      </w:tr>
      <w:tr w:rsidR="0049292D" w:rsidRPr="0049292D" w:rsidTr="0049292D">
        <w:tc>
          <w:tcPr>
            <w:tcW w:w="2179" w:type="dxa"/>
            <w:shd w:val="clear" w:color="auto" w:fill="auto"/>
          </w:tcPr>
          <w:p w:rsidR="0049292D" w:rsidRPr="0049292D" w:rsidRDefault="0049292D" w:rsidP="0049292D">
            <w:pPr>
              <w:ind w:firstLine="0"/>
            </w:pPr>
            <w:r>
              <w:t>Hill</w:t>
            </w:r>
          </w:p>
        </w:tc>
        <w:tc>
          <w:tcPr>
            <w:tcW w:w="2179" w:type="dxa"/>
            <w:shd w:val="clear" w:color="auto" w:fill="auto"/>
          </w:tcPr>
          <w:p w:rsidR="0049292D" w:rsidRPr="0049292D" w:rsidRDefault="0049292D" w:rsidP="0049292D">
            <w:pPr>
              <w:ind w:firstLine="0"/>
            </w:pPr>
            <w:r>
              <w:t>Hiott</w:t>
            </w:r>
          </w:p>
        </w:tc>
        <w:tc>
          <w:tcPr>
            <w:tcW w:w="2180" w:type="dxa"/>
            <w:shd w:val="clear" w:color="auto" w:fill="auto"/>
          </w:tcPr>
          <w:p w:rsidR="0049292D" w:rsidRPr="0049292D" w:rsidRDefault="0049292D" w:rsidP="0049292D">
            <w:pPr>
              <w:ind w:firstLine="0"/>
            </w:pPr>
            <w:r>
              <w:t>Huggins</w:t>
            </w:r>
          </w:p>
        </w:tc>
      </w:tr>
      <w:tr w:rsidR="0049292D" w:rsidRPr="0049292D" w:rsidTr="0049292D">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Loftis</w:t>
            </w:r>
          </w:p>
        </w:tc>
      </w:tr>
      <w:tr w:rsidR="0049292D" w:rsidRPr="0049292D" w:rsidTr="0049292D">
        <w:tc>
          <w:tcPr>
            <w:tcW w:w="2179" w:type="dxa"/>
            <w:shd w:val="clear" w:color="auto" w:fill="auto"/>
          </w:tcPr>
          <w:p w:rsidR="0049292D" w:rsidRPr="0049292D" w:rsidRDefault="0049292D" w:rsidP="0049292D">
            <w:pPr>
              <w:ind w:firstLine="0"/>
            </w:pPr>
            <w:r>
              <w:t>Long</w:t>
            </w:r>
          </w:p>
        </w:tc>
        <w:tc>
          <w:tcPr>
            <w:tcW w:w="2179" w:type="dxa"/>
            <w:shd w:val="clear" w:color="auto" w:fill="auto"/>
          </w:tcPr>
          <w:p w:rsidR="0049292D" w:rsidRPr="0049292D" w:rsidRDefault="0049292D" w:rsidP="0049292D">
            <w:pPr>
              <w:ind w:firstLine="0"/>
            </w:pPr>
            <w:r>
              <w:t>Lowe</w:t>
            </w:r>
          </w:p>
        </w:tc>
        <w:tc>
          <w:tcPr>
            <w:tcW w:w="2180" w:type="dxa"/>
            <w:shd w:val="clear" w:color="auto" w:fill="auto"/>
          </w:tcPr>
          <w:p w:rsidR="0049292D" w:rsidRPr="0049292D" w:rsidRDefault="0049292D" w:rsidP="0049292D">
            <w:pPr>
              <w:ind w:firstLine="0"/>
            </w:pPr>
            <w:r>
              <w:t>Lucas</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t>D. C. Moss</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Murphy</w:t>
            </w:r>
          </w:p>
        </w:tc>
      </w:tr>
      <w:tr w:rsidR="0049292D" w:rsidRPr="0049292D" w:rsidTr="0049292D">
        <w:tc>
          <w:tcPr>
            <w:tcW w:w="2179" w:type="dxa"/>
            <w:shd w:val="clear" w:color="auto" w:fill="auto"/>
          </w:tcPr>
          <w:p w:rsidR="0049292D" w:rsidRPr="0049292D" w:rsidRDefault="0049292D" w:rsidP="0049292D">
            <w:pPr>
              <w:ind w:firstLine="0"/>
            </w:pPr>
            <w:r>
              <w:t>B. Newton</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Pitts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Putnam</w:t>
            </w:r>
          </w:p>
        </w:tc>
        <w:tc>
          <w:tcPr>
            <w:tcW w:w="2180" w:type="dxa"/>
            <w:shd w:val="clear" w:color="auto" w:fill="auto"/>
          </w:tcPr>
          <w:p w:rsidR="0049292D" w:rsidRPr="0049292D" w:rsidRDefault="0049292D" w:rsidP="0049292D">
            <w:pPr>
              <w:ind w:firstLine="0"/>
            </w:pPr>
            <w:r>
              <w:t>S. Rivers</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R. Smith</w:t>
            </w:r>
          </w:p>
        </w:tc>
      </w:tr>
      <w:tr w:rsidR="0049292D" w:rsidRPr="0049292D" w:rsidTr="0049292D">
        <w:tc>
          <w:tcPr>
            <w:tcW w:w="2179" w:type="dxa"/>
            <w:shd w:val="clear" w:color="auto" w:fill="auto"/>
          </w:tcPr>
          <w:p w:rsidR="0049292D" w:rsidRPr="0049292D" w:rsidRDefault="0049292D" w:rsidP="0049292D">
            <w:pPr>
              <w:ind w:firstLine="0"/>
            </w:pPr>
            <w:r>
              <w:t>Sottile</w:t>
            </w:r>
          </w:p>
        </w:tc>
        <w:tc>
          <w:tcPr>
            <w:tcW w:w="2179" w:type="dxa"/>
            <w:shd w:val="clear" w:color="auto" w:fill="auto"/>
          </w:tcPr>
          <w:p w:rsidR="0049292D" w:rsidRPr="0049292D" w:rsidRDefault="0049292D" w:rsidP="0049292D">
            <w:pPr>
              <w:ind w:firstLine="0"/>
            </w:pPr>
            <w:r>
              <w:t>Spires</w:t>
            </w:r>
          </w:p>
        </w:tc>
        <w:tc>
          <w:tcPr>
            <w:tcW w:w="2180" w:type="dxa"/>
            <w:shd w:val="clear" w:color="auto" w:fill="auto"/>
          </w:tcPr>
          <w:p w:rsidR="0049292D" w:rsidRPr="0049292D" w:rsidRDefault="0049292D" w:rsidP="0049292D">
            <w:pPr>
              <w:ind w:firstLine="0"/>
            </w:pPr>
            <w:r>
              <w:t>Tallon</w:t>
            </w:r>
          </w:p>
        </w:tc>
      </w:tr>
      <w:tr w:rsidR="0049292D" w:rsidRPr="0049292D" w:rsidTr="0049292D">
        <w:tc>
          <w:tcPr>
            <w:tcW w:w="2179" w:type="dxa"/>
            <w:shd w:val="clear" w:color="auto" w:fill="auto"/>
          </w:tcPr>
          <w:p w:rsidR="0049292D" w:rsidRPr="0049292D" w:rsidRDefault="0049292D" w:rsidP="0049292D">
            <w:pPr>
              <w:ind w:firstLine="0"/>
            </w:pPr>
            <w:r>
              <w:t>Taylor</w:t>
            </w:r>
          </w:p>
        </w:tc>
        <w:tc>
          <w:tcPr>
            <w:tcW w:w="2179" w:type="dxa"/>
            <w:shd w:val="clear" w:color="auto" w:fill="auto"/>
          </w:tcPr>
          <w:p w:rsidR="0049292D" w:rsidRPr="0049292D" w:rsidRDefault="0049292D" w:rsidP="0049292D">
            <w:pPr>
              <w:ind w:firstLine="0"/>
            </w:pPr>
            <w:r>
              <w:t>Thayer</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Total--71</w:t>
      </w:r>
    </w:p>
    <w:p w:rsidR="0049292D" w:rsidRDefault="0049292D" w:rsidP="0049292D">
      <w:pPr>
        <w:jc w:val="center"/>
        <w:rPr>
          <w:b/>
        </w:rPr>
      </w:pPr>
    </w:p>
    <w:p w:rsidR="0049292D" w:rsidRDefault="0049292D" w:rsidP="0049292D">
      <w:r>
        <w:t>So, the House refused to continue the Bill.</w:t>
      </w:r>
    </w:p>
    <w:p w:rsidR="00B42A11" w:rsidRDefault="00B42A11" w:rsidP="0049292D"/>
    <w:p w:rsidR="0049292D" w:rsidRDefault="0049292D" w:rsidP="0049292D">
      <w:r>
        <w:t>Rep. HILL spoke against the amendment.</w:t>
      </w:r>
    </w:p>
    <w:p w:rsidR="0049292D" w:rsidRDefault="0049292D" w:rsidP="0049292D">
      <w:r>
        <w:t>Rep. J. E. SMITH spoke against the amendment.</w:t>
      </w:r>
    </w:p>
    <w:p w:rsidR="0049292D" w:rsidRDefault="0049292D" w:rsidP="0049292D"/>
    <w:p w:rsidR="0049292D" w:rsidRDefault="0049292D" w:rsidP="0049292D">
      <w:r>
        <w:t>Rep. PITTS moved to table the amendment.</w:t>
      </w:r>
    </w:p>
    <w:p w:rsidR="0049292D" w:rsidRDefault="0049292D" w:rsidP="0049292D"/>
    <w:p w:rsidR="0049292D" w:rsidRDefault="0049292D" w:rsidP="0049292D">
      <w:r>
        <w:t>Rep. J. E. SMITH demanded the yeas and nays which were taken, resulting as follows:</w:t>
      </w:r>
    </w:p>
    <w:p w:rsidR="0049292D" w:rsidRDefault="0049292D" w:rsidP="0049292D">
      <w:pPr>
        <w:jc w:val="center"/>
      </w:pPr>
      <w:bookmarkStart w:id="76" w:name="vote_start173"/>
      <w:bookmarkEnd w:id="76"/>
      <w:r>
        <w:t>Yeas 56; Nays 39</w:t>
      </w:r>
    </w:p>
    <w:p w:rsidR="0049292D" w:rsidRDefault="0049292D" w:rsidP="0049292D">
      <w:pPr>
        <w:jc w:val="center"/>
      </w:pPr>
    </w:p>
    <w:p w:rsidR="0049292D" w:rsidRDefault="00226E33" w:rsidP="0049292D">
      <w:pPr>
        <w:ind w:firstLine="0"/>
      </w:pPr>
      <w:r>
        <w:br w:type="column"/>
      </w:r>
      <w:r w:rsidR="0049292D">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Ballentine</w:t>
            </w:r>
          </w:p>
        </w:tc>
        <w:tc>
          <w:tcPr>
            <w:tcW w:w="2180" w:type="dxa"/>
            <w:shd w:val="clear" w:color="auto" w:fill="auto"/>
          </w:tcPr>
          <w:p w:rsidR="0049292D" w:rsidRPr="0049292D" w:rsidRDefault="0049292D" w:rsidP="0049292D">
            <w:pPr>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Bradley</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Clemmons</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Gagnon</w:t>
            </w:r>
          </w:p>
        </w:tc>
        <w:tc>
          <w:tcPr>
            <w:tcW w:w="2179" w:type="dxa"/>
            <w:shd w:val="clear" w:color="auto" w:fill="auto"/>
          </w:tcPr>
          <w:p w:rsidR="0049292D" w:rsidRPr="0049292D" w:rsidRDefault="0049292D" w:rsidP="0049292D">
            <w:pPr>
              <w:ind w:firstLine="0"/>
            </w:pPr>
            <w:r>
              <w:t>Hamilton</w:t>
            </w:r>
          </w:p>
        </w:tc>
        <w:tc>
          <w:tcPr>
            <w:tcW w:w="2180" w:type="dxa"/>
            <w:shd w:val="clear" w:color="auto" w:fill="auto"/>
          </w:tcPr>
          <w:p w:rsidR="0049292D" w:rsidRPr="0049292D" w:rsidRDefault="0049292D" w:rsidP="0049292D">
            <w:pPr>
              <w:ind w:firstLine="0"/>
            </w:pPr>
            <w:r>
              <w:t>Hardee</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Hiott</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Loftis</w:t>
            </w:r>
          </w:p>
        </w:tc>
      </w:tr>
      <w:tr w:rsidR="0049292D" w:rsidRPr="0049292D" w:rsidTr="0049292D">
        <w:tc>
          <w:tcPr>
            <w:tcW w:w="2179" w:type="dxa"/>
            <w:shd w:val="clear" w:color="auto" w:fill="auto"/>
          </w:tcPr>
          <w:p w:rsidR="0049292D" w:rsidRPr="0049292D" w:rsidRDefault="0049292D" w:rsidP="0049292D">
            <w:pPr>
              <w:ind w:firstLine="0"/>
            </w:pPr>
            <w:r>
              <w:t>Long</w:t>
            </w:r>
          </w:p>
        </w:tc>
        <w:tc>
          <w:tcPr>
            <w:tcW w:w="2179" w:type="dxa"/>
            <w:shd w:val="clear" w:color="auto" w:fill="auto"/>
          </w:tcPr>
          <w:p w:rsidR="0049292D" w:rsidRPr="0049292D" w:rsidRDefault="0049292D" w:rsidP="0049292D">
            <w:pPr>
              <w:ind w:firstLine="0"/>
            </w:pPr>
            <w:r>
              <w:t>Lowe</w:t>
            </w:r>
          </w:p>
        </w:tc>
        <w:tc>
          <w:tcPr>
            <w:tcW w:w="2180" w:type="dxa"/>
            <w:shd w:val="clear" w:color="auto" w:fill="auto"/>
          </w:tcPr>
          <w:p w:rsidR="0049292D" w:rsidRPr="0049292D" w:rsidRDefault="0049292D" w:rsidP="0049292D">
            <w:pPr>
              <w:ind w:firstLine="0"/>
            </w:pPr>
            <w:r>
              <w:t>Lucas</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t>D. C. Moss</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Murphy</w:t>
            </w:r>
          </w:p>
        </w:tc>
      </w:tr>
      <w:tr w:rsidR="0049292D" w:rsidRPr="0049292D" w:rsidTr="0049292D">
        <w:tc>
          <w:tcPr>
            <w:tcW w:w="2179" w:type="dxa"/>
            <w:shd w:val="clear" w:color="auto" w:fill="auto"/>
          </w:tcPr>
          <w:p w:rsidR="0049292D" w:rsidRPr="0049292D" w:rsidRDefault="0049292D" w:rsidP="0049292D">
            <w:pPr>
              <w:ind w:firstLine="0"/>
            </w:pPr>
            <w:r>
              <w:t>B. Newton</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Pitts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Putnam</w:t>
            </w:r>
          </w:p>
        </w:tc>
        <w:tc>
          <w:tcPr>
            <w:tcW w:w="2180" w:type="dxa"/>
            <w:shd w:val="clear" w:color="auto" w:fill="auto"/>
          </w:tcPr>
          <w:p w:rsidR="0049292D" w:rsidRPr="0049292D" w:rsidRDefault="0049292D" w:rsidP="0049292D">
            <w:pPr>
              <w:ind w:firstLine="0"/>
            </w:pPr>
            <w:r>
              <w:t>Sandifer</w:t>
            </w:r>
          </w:p>
        </w:tc>
      </w:tr>
      <w:tr w:rsidR="0049292D" w:rsidRPr="0049292D" w:rsidTr="0049292D">
        <w:tc>
          <w:tcPr>
            <w:tcW w:w="2179" w:type="dxa"/>
            <w:shd w:val="clear" w:color="auto" w:fill="auto"/>
          </w:tcPr>
          <w:p w:rsidR="0049292D" w:rsidRPr="0049292D" w:rsidRDefault="0049292D" w:rsidP="0049292D">
            <w:pPr>
              <w:ind w:firstLine="0"/>
            </w:pPr>
            <w:r>
              <w:t>Simrill</w:t>
            </w:r>
          </w:p>
        </w:tc>
        <w:tc>
          <w:tcPr>
            <w:tcW w:w="2179" w:type="dxa"/>
            <w:shd w:val="clear" w:color="auto" w:fill="auto"/>
          </w:tcPr>
          <w:p w:rsidR="0049292D" w:rsidRPr="0049292D" w:rsidRDefault="0049292D" w:rsidP="0049292D">
            <w:pPr>
              <w:ind w:firstLine="0"/>
            </w:pPr>
            <w:r>
              <w:t>G. R. Smith</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ind w:firstLine="0"/>
            </w:pPr>
            <w:r>
              <w:t>Tallon</w:t>
            </w:r>
          </w:p>
        </w:tc>
        <w:tc>
          <w:tcPr>
            <w:tcW w:w="2179" w:type="dxa"/>
            <w:shd w:val="clear" w:color="auto" w:fill="auto"/>
          </w:tcPr>
          <w:p w:rsidR="0049292D" w:rsidRPr="0049292D" w:rsidRDefault="0049292D" w:rsidP="0049292D">
            <w:pPr>
              <w:ind w:firstLine="0"/>
            </w:pPr>
            <w:r>
              <w:t>Thayer</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Total--56</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Anderson</w:t>
            </w:r>
          </w:p>
        </w:tc>
        <w:tc>
          <w:tcPr>
            <w:tcW w:w="2179" w:type="dxa"/>
            <w:shd w:val="clear" w:color="auto" w:fill="auto"/>
          </w:tcPr>
          <w:p w:rsidR="0049292D" w:rsidRPr="0049292D" w:rsidRDefault="0049292D" w:rsidP="0049292D">
            <w:pPr>
              <w:keepNext/>
              <w:ind w:firstLine="0"/>
            </w:pPr>
            <w:r>
              <w:t>Atkinson</w:t>
            </w:r>
          </w:p>
        </w:tc>
        <w:tc>
          <w:tcPr>
            <w:tcW w:w="2180" w:type="dxa"/>
            <w:shd w:val="clear" w:color="auto" w:fill="auto"/>
          </w:tcPr>
          <w:p w:rsidR="0049292D" w:rsidRPr="0049292D" w:rsidRDefault="0049292D" w:rsidP="0049292D">
            <w:pPr>
              <w:keepNext/>
              <w:ind w:firstLine="0"/>
            </w:pPr>
            <w:r>
              <w:t>Bales</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Bernstein</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Clary</w:t>
            </w:r>
          </w:p>
        </w:tc>
        <w:tc>
          <w:tcPr>
            <w:tcW w:w="2180" w:type="dxa"/>
            <w:shd w:val="clear" w:color="auto" w:fill="auto"/>
          </w:tcPr>
          <w:p w:rsidR="0049292D" w:rsidRPr="0049292D" w:rsidRDefault="0049292D" w:rsidP="0049292D">
            <w:pPr>
              <w:ind w:firstLine="0"/>
            </w:pPr>
            <w:r>
              <w:t>Clyburn</w:t>
            </w:r>
          </w:p>
        </w:tc>
      </w:tr>
      <w:tr w:rsidR="0049292D" w:rsidRPr="0049292D" w:rsidTr="0049292D">
        <w:tc>
          <w:tcPr>
            <w:tcW w:w="2179" w:type="dxa"/>
            <w:shd w:val="clear" w:color="auto" w:fill="auto"/>
          </w:tcPr>
          <w:p w:rsidR="0049292D" w:rsidRPr="0049292D" w:rsidRDefault="0049292D" w:rsidP="0049292D">
            <w:pPr>
              <w:ind w:firstLine="0"/>
            </w:pPr>
            <w:r>
              <w:t>Cogswell</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Gilliard</w:t>
            </w:r>
          </w:p>
        </w:tc>
      </w:tr>
      <w:tr w:rsidR="0049292D" w:rsidRPr="0049292D" w:rsidTr="0049292D">
        <w:tc>
          <w:tcPr>
            <w:tcW w:w="2179" w:type="dxa"/>
            <w:shd w:val="clear" w:color="auto" w:fill="auto"/>
          </w:tcPr>
          <w:p w:rsidR="0049292D" w:rsidRPr="0049292D" w:rsidRDefault="0049292D" w:rsidP="0049292D">
            <w:pPr>
              <w:ind w:firstLine="0"/>
            </w:pPr>
            <w:r>
              <w:t>Govan</w:t>
            </w:r>
          </w:p>
        </w:tc>
        <w:tc>
          <w:tcPr>
            <w:tcW w:w="2179" w:type="dxa"/>
            <w:shd w:val="clear" w:color="auto" w:fill="auto"/>
          </w:tcPr>
          <w:p w:rsidR="0049292D" w:rsidRPr="0049292D" w:rsidRDefault="0049292D" w:rsidP="0049292D">
            <w:pPr>
              <w:ind w:firstLine="0"/>
            </w:pPr>
            <w:r>
              <w:t>Hart</w:t>
            </w:r>
          </w:p>
        </w:tc>
        <w:tc>
          <w:tcPr>
            <w:tcW w:w="2180" w:type="dxa"/>
            <w:shd w:val="clear" w:color="auto" w:fill="auto"/>
          </w:tcPr>
          <w:p w:rsidR="0049292D" w:rsidRPr="0049292D" w:rsidRDefault="0049292D" w:rsidP="0049292D">
            <w:pPr>
              <w:ind w:firstLine="0"/>
            </w:pPr>
            <w:r>
              <w:t>Hayes</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Hosey</w:t>
            </w:r>
          </w:p>
        </w:tc>
        <w:tc>
          <w:tcPr>
            <w:tcW w:w="2180" w:type="dxa"/>
            <w:shd w:val="clear" w:color="auto" w:fill="auto"/>
          </w:tcPr>
          <w:p w:rsidR="0049292D" w:rsidRPr="0049292D" w:rsidRDefault="0049292D" w:rsidP="0049292D">
            <w:pPr>
              <w:ind w:firstLine="0"/>
            </w:pPr>
            <w:r>
              <w:t>Jefferson</w:t>
            </w:r>
          </w:p>
        </w:tc>
      </w:tr>
      <w:tr w:rsidR="0049292D" w:rsidRPr="0049292D" w:rsidTr="0049292D">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ind w:firstLine="0"/>
            </w:pPr>
            <w:r>
              <w:t>M. Rivers</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keepNext/>
              <w:ind w:firstLine="0"/>
            </w:pPr>
            <w:r>
              <w:t>Ryhal</w:t>
            </w:r>
          </w:p>
        </w:tc>
        <w:tc>
          <w:tcPr>
            <w:tcW w:w="2179" w:type="dxa"/>
            <w:shd w:val="clear" w:color="auto" w:fill="auto"/>
          </w:tcPr>
          <w:p w:rsidR="0049292D" w:rsidRPr="0049292D" w:rsidRDefault="0049292D" w:rsidP="0049292D">
            <w:pPr>
              <w:keepNext/>
              <w:ind w:firstLine="0"/>
            </w:pPr>
            <w:r>
              <w:t>J. E. Smith</w:t>
            </w:r>
          </w:p>
        </w:tc>
        <w:tc>
          <w:tcPr>
            <w:tcW w:w="2180" w:type="dxa"/>
            <w:shd w:val="clear" w:color="auto" w:fill="auto"/>
          </w:tcPr>
          <w:p w:rsidR="0049292D" w:rsidRPr="0049292D" w:rsidRDefault="0049292D" w:rsidP="0049292D">
            <w:pPr>
              <w:keepNext/>
              <w:ind w:firstLine="0"/>
            </w:pPr>
            <w:r>
              <w:t>Sottile</w:t>
            </w:r>
          </w:p>
        </w:tc>
      </w:tr>
      <w:tr w:rsidR="0049292D" w:rsidRPr="0049292D" w:rsidTr="0049292D">
        <w:tc>
          <w:tcPr>
            <w:tcW w:w="2179" w:type="dxa"/>
            <w:shd w:val="clear" w:color="auto" w:fill="auto"/>
          </w:tcPr>
          <w:p w:rsidR="0049292D" w:rsidRPr="0049292D" w:rsidRDefault="0049292D" w:rsidP="0049292D">
            <w:pPr>
              <w:keepNext/>
              <w:ind w:firstLine="0"/>
            </w:pPr>
            <w:r>
              <w:t>Taylor</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bl>
    <w:p w:rsidR="0049292D" w:rsidRDefault="0049292D" w:rsidP="0049292D"/>
    <w:p w:rsidR="0049292D" w:rsidRDefault="0049292D" w:rsidP="0049292D">
      <w:pPr>
        <w:jc w:val="center"/>
        <w:rPr>
          <w:b/>
        </w:rPr>
      </w:pPr>
      <w:r w:rsidRPr="0049292D">
        <w:rPr>
          <w:b/>
        </w:rPr>
        <w:t>Total--39</w:t>
      </w:r>
    </w:p>
    <w:p w:rsidR="0049292D" w:rsidRDefault="0049292D" w:rsidP="0049292D">
      <w:pPr>
        <w:jc w:val="center"/>
        <w:rPr>
          <w:b/>
        </w:rPr>
      </w:pPr>
    </w:p>
    <w:p w:rsidR="0049292D" w:rsidRDefault="0049292D" w:rsidP="0049292D">
      <w:r>
        <w:t>So, the amendment was tabled.</w:t>
      </w:r>
    </w:p>
    <w:p w:rsidR="0049292D" w:rsidRPr="00CB465A" w:rsidRDefault="0049292D" w:rsidP="0049292D">
      <w:r w:rsidRPr="00CB465A">
        <w:lastRenderedPageBreak/>
        <w:t>Rep. PITTS proposed the following Amendment No. 3</w:t>
      </w:r>
      <w:r w:rsidR="00846B1F">
        <w:t xml:space="preserve"> to </w:t>
      </w:r>
      <w:r w:rsidRPr="00CB465A">
        <w:t>H. 3930 (COUNCIL\</w:t>
      </w:r>
      <w:proofErr w:type="spellStart"/>
      <w:r w:rsidRPr="00CB465A">
        <w:t>ZW</w:t>
      </w:r>
      <w:proofErr w:type="spellEnd"/>
      <w:r w:rsidRPr="00CB465A">
        <w:t>\</w:t>
      </w:r>
      <w:proofErr w:type="spellStart"/>
      <w:r w:rsidRPr="00CB465A">
        <w:t>3930C001.NL.ZW17</w:t>
      </w:r>
      <w:proofErr w:type="spellEnd"/>
      <w:r w:rsidRPr="00CB465A">
        <w:t>), which was adopted:</w:t>
      </w:r>
    </w:p>
    <w:p w:rsidR="0049292D" w:rsidRPr="00CB465A" w:rsidRDefault="0049292D" w:rsidP="0049292D">
      <w:r w:rsidRPr="00CB465A">
        <w:t>Amend the bill, as and if amended, SECTION 2, beginning on page 3930-2, by striking SECTION 2 in its entirety and inserting:</w:t>
      </w:r>
    </w:p>
    <w:p w:rsidR="0049292D" w:rsidRPr="0049292D" w:rsidRDefault="0049292D" w:rsidP="0049292D">
      <w:pPr>
        <w:rPr>
          <w:u w:color="000000"/>
        </w:rPr>
      </w:pPr>
      <w:r w:rsidRPr="00CB465A">
        <w:t>/</w:t>
      </w:r>
      <w:r w:rsidRPr="00CB465A">
        <w:tab/>
      </w:r>
      <w:r w:rsidRPr="0049292D">
        <w:rPr>
          <w:u w:color="000000"/>
        </w:rPr>
        <w:t>SECTION</w:t>
      </w:r>
      <w:r w:rsidRPr="0049292D">
        <w:rPr>
          <w:u w:color="000000"/>
        </w:rPr>
        <w:tab/>
        <w:t>2.</w:t>
      </w:r>
      <w:r w:rsidRPr="0049292D">
        <w:rPr>
          <w:u w:color="000000"/>
        </w:rPr>
        <w:tab/>
        <w:t>Section 16</w:t>
      </w:r>
      <w:r w:rsidRPr="0049292D">
        <w:rPr>
          <w:u w:color="000000"/>
        </w:rPr>
        <w:noBreakHyphen/>
        <w:t>23</w:t>
      </w:r>
      <w:r w:rsidRPr="0049292D">
        <w:rPr>
          <w:u w:color="000000"/>
        </w:rPr>
        <w:noBreakHyphen/>
        <w:t>20 of the 1976 Code is amended to read:</w:t>
      </w:r>
    </w:p>
    <w:p w:rsidR="0049292D" w:rsidRPr="0049292D" w:rsidRDefault="0049292D" w:rsidP="0049292D">
      <w:pPr>
        <w:rPr>
          <w:u w:color="000000"/>
        </w:rPr>
      </w:pPr>
      <w:r w:rsidRPr="0049292D">
        <w:rPr>
          <w:u w:color="000000"/>
        </w:rPr>
        <w:tab/>
        <w:t>“Section 16</w:t>
      </w:r>
      <w:r w:rsidRPr="0049292D">
        <w:rPr>
          <w:u w:color="000000"/>
        </w:rPr>
        <w:noBreakHyphen/>
        <w:t>23</w:t>
      </w:r>
      <w:r w:rsidRPr="0049292D">
        <w:rPr>
          <w:u w:color="000000"/>
        </w:rPr>
        <w:noBreakHyphen/>
        <w:t>20.</w:t>
      </w:r>
      <w:r w:rsidRPr="0049292D">
        <w:rPr>
          <w:u w:color="000000"/>
        </w:rPr>
        <w:tab/>
      </w:r>
      <w:r w:rsidRPr="0049292D">
        <w:rPr>
          <w:u w:val="single" w:color="000000"/>
        </w:rPr>
        <w:t>(A)</w:t>
      </w:r>
      <w:r w:rsidRPr="0049292D">
        <w:rPr>
          <w:u w:color="000000"/>
        </w:rPr>
        <w:tab/>
        <w:t xml:space="preserve">It is unlawful for anyone to carry about the person any handgun, whether concealed or not, </w:t>
      </w:r>
      <w:r w:rsidRPr="0049292D">
        <w:rPr>
          <w:strike/>
          <w:u w:color="000000"/>
        </w:rPr>
        <w:t xml:space="preserve">except as follows, unless otherwise specifically prohibited by law: </w:t>
      </w:r>
      <w:r w:rsidRPr="0049292D">
        <w:rPr>
          <w:u w:val="single" w:color="000000"/>
        </w:rPr>
        <w:t>with the intent to use the handgun unlawfully against another person. The intent to use a handgun unlawfully against another person must not be inferred from the mere possession, carrying, use, or concealment of the handgun, whether it is loaded or unloaded.</w:t>
      </w:r>
    </w:p>
    <w:p w:rsidR="0049292D" w:rsidRPr="0049292D" w:rsidRDefault="0049292D" w:rsidP="0049292D">
      <w:pPr>
        <w:rPr>
          <w:u w:color="000000"/>
        </w:rPr>
      </w:pPr>
      <w:r w:rsidRPr="0049292D">
        <w:rPr>
          <w:u w:color="000000"/>
        </w:rPr>
        <w:tab/>
      </w:r>
      <w:r w:rsidRPr="0049292D">
        <w:rPr>
          <w:u w:val="single" w:color="000000"/>
        </w:rPr>
        <w:t>(B)</w:t>
      </w:r>
      <w:r w:rsidRPr="0049292D">
        <w:rPr>
          <w:u w:color="000000"/>
        </w:rPr>
        <w:tab/>
      </w:r>
      <w:r w:rsidRPr="0049292D">
        <w:rPr>
          <w:u w:val="single" w:color="000000"/>
        </w:rPr>
        <w:t>A person may not carry a handgun off of any real property the person occupies as a resident, owner, or lessee with the following exceptions:</w:t>
      </w:r>
    </w:p>
    <w:p w:rsidR="0049292D" w:rsidRPr="0049292D" w:rsidRDefault="0049292D" w:rsidP="0049292D">
      <w:pPr>
        <w:rPr>
          <w:u w:color="000000"/>
        </w:rPr>
      </w:pPr>
      <w:r w:rsidRPr="0049292D">
        <w:rPr>
          <w:u w:color="000000"/>
        </w:rPr>
        <w:tab/>
      </w:r>
      <w:r w:rsidRPr="0049292D">
        <w:rPr>
          <w:u w:color="000000"/>
        </w:rPr>
        <w:tab/>
        <w:t>(1)</w:t>
      </w:r>
      <w:r w:rsidRPr="0049292D">
        <w:rPr>
          <w:u w:color="000000"/>
        </w:rPr>
        <w:tab/>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49292D" w:rsidRPr="0049292D" w:rsidRDefault="0049292D" w:rsidP="0049292D">
      <w:pPr>
        <w:rPr>
          <w:u w:color="000000"/>
        </w:rPr>
      </w:pPr>
      <w:r w:rsidRPr="0049292D">
        <w:rPr>
          <w:u w:color="000000"/>
        </w:rPr>
        <w:tab/>
      </w:r>
      <w:r w:rsidRPr="0049292D">
        <w:rPr>
          <w:u w:color="000000"/>
        </w:rPr>
        <w:tab/>
        <w:t>(2)</w:t>
      </w:r>
      <w:r w:rsidRPr="0049292D">
        <w:rPr>
          <w:u w:color="000000"/>
        </w:rPr>
        <w:tab/>
        <w:t>members of the Armed Forces of the United States, the National Guard, organized reserves, or the State Militia when on duty;</w:t>
      </w:r>
    </w:p>
    <w:p w:rsidR="0049292D" w:rsidRPr="0049292D" w:rsidRDefault="0049292D" w:rsidP="0049292D">
      <w:pPr>
        <w:rPr>
          <w:u w:color="000000"/>
        </w:rPr>
      </w:pPr>
      <w:r w:rsidRPr="0049292D">
        <w:rPr>
          <w:u w:color="000000"/>
        </w:rPr>
        <w:tab/>
      </w:r>
      <w:r w:rsidRPr="0049292D">
        <w:rPr>
          <w:u w:color="000000"/>
        </w:rPr>
        <w:tab/>
        <w:t>(3)</w:t>
      </w:r>
      <w:r w:rsidRPr="0049292D">
        <w:rPr>
          <w:u w:color="000000"/>
        </w:rPr>
        <w:tab/>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49292D" w:rsidRPr="0049292D" w:rsidRDefault="0049292D" w:rsidP="0049292D">
      <w:pPr>
        <w:rPr>
          <w:u w:color="000000"/>
        </w:rPr>
      </w:pPr>
      <w:r w:rsidRPr="0049292D">
        <w:rPr>
          <w:u w:color="000000"/>
        </w:rPr>
        <w:tab/>
      </w:r>
      <w:r w:rsidRPr="0049292D">
        <w:rPr>
          <w:u w:color="000000"/>
        </w:rPr>
        <w:tab/>
        <w:t>(4)</w:t>
      </w:r>
      <w:r w:rsidRPr="0049292D">
        <w:rPr>
          <w:u w:color="000000"/>
        </w:rPr>
        <w:tab/>
        <w:t>licensed hunters or fishermen who are engaged in hunting or fishing or going to or from their places of hunting or fishing while in a vehicle or on foot;</w:t>
      </w:r>
    </w:p>
    <w:p w:rsidR="0049292D" w:rsidRPr="0049292D" w:rsidRDefault="0049292D" w:rsidP="0049292D">
      <w:pPr>
        <w:rPr>
          <w:u w:color="000000"/>
        </w:rPr>
      </w:pPr>
      <w:r w:rsidRPr="0049292D">
        <w:rPr>
          <w:u w:color="000000"/>
        </w:rPr>
        <w:tab/>
      </w:r>
      <w:r w:rsidRPr="0049292D">
        <w:rPr>
          <w:u w:color="000000"/>
        </w:rPr>
        <w:tab/>
        <w:t>(5)</w:t>
      </w:r>
      <w:r w:rsidRPr="0049292D">
        <w:rPr>
          <w:u w:color="000000"/>
        </w:rPr>
        <w:tab/>
        <w:t>a person regularly engaged in the business of manufacturing, repairing, repossessing, or dealing in firearms, or the agent or representative of this person, while possessing, using, or carrying a handgun in the usual or ordinary course of the business;</w:t>
      </w:r>
    </w:p>
    <w:p w:rsidR="0049292D" w:rsidRPr="0049292D" w:rsidRDefault="0049292D" w:rsidP="0049292D">
      <w:pPr>
        <w:rPr>
          <w:u w:color="000000"/>
        </w:rPr>
      </w:pPr>
      <w:r w:rsidRPr="0049292D">
        <w:rPr>
          <w:u w:color="000000"/>
        </w:rPr>
        <w:lastRenderedPageBreak/>
        <w:tab/>
      </w:r>
      <w:r w:rsidRPr="0049292D">
        <w:rPr>
          <w:u w:color="000000"/>
        </w:rPr>
        <w:tab/>
        <w:t>(6)</w:t>
      </w:r>
      <w:r w:rsidRPr="0049292D">
        <w:rPr>
          <w:u w:color="000000"/>
        </w:rPr>
        <w:tab/>
      </w:r>
      <w:proofErr w:type="gramStart"/>
      <w:r w:rsidRPr="0049292D">
        <w:rPr>
          <w:u w:color="000000"/>
        </w:rPr>
        <w:t>guards</w:t>
      </w:r>
      <w:proofErr w:type="gramEnd"/>
      <w:r w:rsidRPr="0049292D">
        <w:rPr>
          <w:u w:color="000000"/>
        </w:rPr>
        <w:t xml:space="preserve"> authorized by law to possess handguns and engaged in protection of property of the United States or any agency of the United States;</w:t>
      </w:r>
    </w:p>
    <w:p w:rsidR="0049292D" w:rsidRPr="0049292D" w:rsidRDefault="0049292D" w:rsidP="0049292D">
      <w:pPr>
        <w:rPr>
          <w:u w:color="000000"/>
        </w:rPr>
      </w:pPr>
      <w:r w:rsidRPr="0049292D">
        <w:rPr>
          <w:u w:color="000000"/>
        </w:rPr>
        <w:tab/>
      </w:r>
      <w:r w:rsidRPr="0049292D">
        <w:rPr>
          <w:u w:color="000000"/>
        </w:rPr>
        <w:tab/>
        <w:t>(7)</w:t>
      </w:r>
      <w:r w:rsidRPr="0049292D">
        <w:rPr>
          <w:u w:color="000000"/>
        </w:rPr>
        <w:tab/>
      </w:r>
      <w:proofErr w:type="gramStart"/>
      <w:r w:rsidRPr="0049292D">
        <w:rPr>
          <w:u w:color="000000"/>
        </w:rPr>
        <w:t>members</w:t>
      </w:r>
      <w:proofErr w:type="gramEnd"/>
      <w:r w:rsidRPr="0049292D">
        <w:rPr>
          <w:u w:color="000000"/>
        </w:rPr>
        <w:t xml:space="preserve"> of authorized military or civil organizations while parading or when going to and from the places of meeting of their respective organizations;</w:t>
      </w:r>
    </w:p>
    <w:p w:rsidR="0049292D" w:rsidRPr="0049292D" w:rsidRDefault="0049292D" w:rsidP="0049292D">
      <w:pPr>
        <w:rPr>
          <w:u w:color="000000"/>
        </w:rPr>
      </w:pPr>
      <w:r w:rsidRPr="0049292D">
        <w:rPr>
          <w:u w:color="000000"/>
        </w:rPr>
        <w:tab/>
      </w:r>
      <w:r w:rsidRPr="0049292D">
        <w:rPr>
          <w:u w:color="000000"/>
        </w:rPr>
        <w:tab/>
        <w:t>(8)</w:t>
      </w:r>
      <w:r w:rsidRPr="0049292D">
        <w:rPr>
          <w:u w:color="000000"/>
        </w:rPr>
        <w:tab/>
        <w:t xml:space="preserve">a person </w:t>
      </w:r>
      <w:r w:rsidRPr="0049292D">
        <w:rPr>
          <w:strike/>
          <w:u w:color="000000"/>
        </w:rPr>
        <w:t>in his home or upon his real property or a person</w:t>
      </w:r>
      <w:r w:rsidRPr="0049292D">
        <w:rPr>
          <w:u w:color="000000"/>
        </w:rPr>
        <w:t xml:space="preserve"> who has the permission of the owner or the person in legal possession or the person in legal control of </w:t>
      </w:r>
      <w:r w:rsidRPr="0049292D">
        <w:rPr>
          <w:strike/>
          <w:u w:color="000000"/>
        </w:rPr>
        <w:t>the</w:t>
      </w:r>
      <w:r w:rsidRPr="0049292D">
        <w:rPr>
          <w:u w:color="000000"/>
        </w:rPr>
        <w:t xml:space="preserve"> </w:t>
      </w:r>
      <w:r w:rsidRPr="0049292D">
        <w:rPr>
          <w:u w:val="single" w:color="000000"/>
        </w:rPr>
        <w:t>a</w:t>
      </w:r>
      <w:r w:rsidRPr="0049292D">
        <w:rPr>
          <w:u w:color="000000"/>
        </w:rPr>
        <w:t xml:space="preserve"> home or real property;</w:t>
      </w:r>
    </w:p>
    <w:p w:rsidR="0049292D" w:rsidRPr="0049292D" w:rsidRDefault="0049292D" w:rsidP="0049292D">
      <w:pPr>
        <w:rPr>
          <w:u w:color="000000"/>
        </w:rPr>
      </w:pPr>
      <w:r w:rsidRPr="0049292D">
        <w:rPr>
          <w:u w:color="000000"/>
        </w:rPr>
        <w:tab/>
      </w:r>
      <w:r w:rsidRPr="0049292D">
        <w:rPr>
          <w:u w:color="000000"/>
        </w:rPr>
        <w:tab/>
        <w:t>(9)</w:t>
      </w:r>
      <w:r w:rsidRPr="0049292D">
        <w:rPr>
          <w:u w:color="000000"/>
        </w:rPr>
        <w:tab/>
      </w:r>
      <w:proofErr w:type="gramStart"/>
      <w:r w:rsidRPr="0049292D">
        <w:rPr>
          <w:u w:color="000000"/>
        </w:rPr>
        <w:t>a</w:t>
      </w:r>
      <w:proofErr w:type="gramEnd"/>
      <w:r w:rsidRPr="0049292D">
        <w:rPr>
          <w:u w:color="000000"/>
        </w:rPr>
        <w:t xml:space="preserve"> person in a vehicle if the handgun is:</w:t>
      </w:r>
    </w:p>
    <w:p w:rsidR="0049292D" w:rsidRPr="0049292D" w:rsidRDefault="0049292D" w:rsidP="0049292D">
      <w:pPr>
        <w:rPr>
          <w:u w:color="000000"/>
        </w:rPr>
      </w:pPr>
      <w:r w:rsidRPr="0049292D">
        <w:rPr>
          <w:u w:color="000000"/>
        </w:rPr>
        <w:tab/>
      </w:r>
      <w:r w:rsidRPr="0049292D">
        <w:rPr>
          <w:u w:color="000000"/>
        </w:rPr>
        <w:tab/>
      </w:r>
      <w:r w:rsidRPr="0049292D">
        <w:rPr>
          <w:u w:color="000000"/>
        </w:rPr>
        <w:tab/>
        <w:t>(a)</w:t>
      </w:r>
      <w:r w:rsidRPr="0049292D">
        <w:rPr>
          <w:u w:color="000000"/>
        </w:rPr>
        <w:tab/>
        <w:t xml:space="preserve">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w:t>
      </w:r>
      <w:r w:rsidRPr="0049292D">
        <w:rPr>
          <w:strike/>
          <w:u w:color="000000"/>
        </w:rPr>
        <w:t>If the person has been issued a concealed weapon permit pursuant to Article 4, Chapter 31, Title 23, then</w:t>
      </w:r>
      <w:r w:rsidRPr="0049292D">
        <w:rPr>
          <w:u w:color="000000"/>
        </w:rPr>
        <w:t xml:space="preserve"> The person also may secure his weapon under a seat in a vehicle, or in any open or closed storage compartment within the vehicle’s passenger compartment; or</w:t>
      </w:r>
    </w:p>
    <w:p w:rsidR="0049292D" w:rsidRPr="0049292D" w:rsidRDefault="0049292D" w:rsidP="0049292D">
      <w:pPr>
        <w:rPr>
          <w:u w:color="000000"/>
        </w:rPr>
      </w:pPr>
      <w:r w:rsidRPr="0049292D">
        <w:rPr>
          <w:u w:color="000000"/>
        </w:rPr>
        <w:tab/>
      </w:r>
      <w:r w:rsidRPr="0049292D">
        <w:rPr>
          <w:u w:color="000000"/>
        </w:rPr>
        <w:tab/>
      </w:r>
      <w:r w:rsidRPr="0049292D">
        <w:rPr>
          <w:u w:color="000000"/>
        </w:rPr>
        <w:tab/>
        <w:t>(</w:t>
      </w:r>
      <w:proofErr w:type="gramStart"/>
      <w:r w:rsidRPr="0049292D">
        <w:rPr>
          <w:u w:color="000000"/>
        </w:rPr>
        <w:t>b</w:t>
      </w:r>
      <w:proofErr w:type="gramEnd"/>
      <w:r w:rsidRPr="0049292D">
        <w:rPr>
          <w:u w:color="000000"/>
        </w:rPr>
        <w:t>)</w:t>
      </w:r>
      <w:r w:rsidRPr="0049292D">
        <w:rPr>
          <w:u w:color="000000"/>
        </w:rPr>
        <w:tab/>
        <w:t xml:space="preserve">concealed on or about his person </w:t>
      </w:r>
      <w:r w:rsidRPr="0049292D">
        <w:rPr>
          <w:strike/>
          <w:u w:color="000000"/>
        </w:rPr>
        <w:t>and he has a valid concealed weapons permit pursuant to the provisions of Article 4, Chapter 31, Title 23</w:t>
      </w:r>
      <w:r w:rsidRPr="0049292D">
        <w:rPr>
          <w:u w:color="000000"/>
        </w:rPr>
        <w:t>;</w:t>
      </w:r>
    </w:p>
    <w:p w:rsidR="0049292D" w:rsidRPr="0049292D" w:rsidRDefault="0049292D" w:rsidP="0049292D">
      <w:pPr>
        <w:rPr>
          <w:u w:color="000000"/>
        </w:rPr>
      </w:pPr>
      <w:r w:rsidRPr="0049292D">
        <w:rPr>
          <w:u w:color="000000"/>
        </w:rPr>
        <w:tab/>
      </w:r>
      <w:r w:rsidRPr="0049292D">
        <w:rPr>
          <w:u w:color="000000"/>
        </w:rPr>
        <w:tab/>
        <w:t>(10)</w:t>
      </w:r>
      <w:r w:rsidRPr="0049292D">
        <w:rPr>
          <w:u w:color="000000"/>
        </w:rPr>
        <w:tab/>
        <w:t xml:space="preserve">a person carrying a handgun unloaded and in a secure wrapper </w:t>
      </w:r>
      <w:r w:rsidRPr="0049292D">
        <w:rPr>
          <w:strike/>
          <w:u w:color="000000"/>
        </w:rPr>
        <w:t>from the place of purchase to his home or fixed place of business or while in the process of changing or moving one’s residence or changing or moving one’s fixed place of business</w:t>
      </w:r>
      <w:r w:rsidRPr="0049292D">
        <w:rPr>
          <w:u w:color="000000"/>
        </w:rPr>
        <w:t>;</w:t>
      </w:r>
    </w:p>
    <w:p w:rsidR="0049292D" w:rsidRPr="0049292D" w:rsidRDefault="0049292D" w:rsidP="0049292D">
      <w:pPr>
        <w:rPr>
          <w:u w:color="000000"/>
        </w:rPr>
      </w:pPr>
      <w:r w:rsidRPr="0049292D">
        <w:rPr>
          <w:u w:color="000000"/>
        </w:rPr>
        <w:tab/>
      </w:r>
      <w:r w:rsidRPr="0049292D">
        <w:rPr>
          <w:u w:color="000000"/>
        </w:rPr>
        <w:tab/>
        <w:t>(11)</w:t>
      </w:r>
      <w:r w:rsidRPr="0049292D">
        <w:rPr>
          <w:u w:color="000000"/>
        </w:rPr>
        <w:tab/>
      </w:r>
      <w:proofErr w:type="gramStart"/>
      <w:r w:rsidRPr="0049292D">
        <w:rPr>
          <w:u w:color="000000"/>
        </w:rPr>
        <w:t>a</w:t>
      </w:r>
      <w:proofErr w:type="gramEnd"/>
      <w:r w:rsidRPr="0049292D">
        <w:rPr>
          <w:u w:color="000000"/>
        </w:rPr>
        <w:t xml:space="preserve"> prison guard while engaged in his official duties;</w:t>
      </w:r>
    </w:p>
    <w:p w:rsidR="0049292D" w:rsidRPr="0049292D" w:rsidRDefault="0049292D" w:rsidP="0049292D">
      <w:pPr>
        <w:rPr>
          <w:u w:color="000000"/>
        </w:rPr>
      </w:pPr>
      <w:r w:rsidRPr="0049292D">
        <w:rPr>
          <w:u w:color="000000"/>
        </w:rPr>
        <w:tab/>
      </w:r>
      <w:r w:rsidRPr="0049292D">
        <w:rPr>
          <w:u w:color="000000"/>
        </w:rPr>
        <w:tab/>
        <w:t>(12)</w:t>
      </w:r>
      <w:r w:rsidRPr="0049292D">
        <w:rPr>
          <w:u w:color="000000"/>
        </w:rPr>
        <w:tab/>
        <w:t xml:space="preserve">a person </w:t>
      </w:r>
      <w:r w:rsidRPr="0049292D">
        <w:rPr>
          <w:strike/>
          <w:u w:color="000000"/>
        </w:rPr>
        <w:t>who is granted a permit under provision of law by the State Law Enforcement Division to carry a handgun about his person, under conditions set forth in the permit, and</w:t>
      </w:r>
      <w:r w:rsidRPr="0049292D">
        <w:rPr>
          <w:u w:color="000000"/>
        </w:rPr>
        <w:t xml:space="preserve"> while transferring the handgun between </w:t>
      </w:r>
      <w:r w:rsidRPr="0049292D">
        <w:rPr>
          <w:u w:val="single" w:color="000000"/>
        </w:rPr>
        <w:t>a place of concealment on or about</w:t>
      </w:r>
      <w:r w:rsidRPr="0049292D">
        <w:rPr>
          <w:u w:color="000000"/>
        </w:rPr>
        <w:t xml:space="preserve"> the </w:t>
      </w:r>
      <w:r w:rsidRPr="0049292D">
        <w:rPr>
          <w:strike/>
          <w:u w:color="000000"/>
        </w:rPr>
        <w:t>permittee’s</w:t>
      </w:r>
      <w:r w:rsidRPr="0049292D">
        <w:rPr>
          <w:u w:color="000000"/>
        </w:rPr>
        <w:t xml:space="preserve"> person and a location specified in item (9);</w:t>
      </w:r>
    </w:p>
    <w:p w:rsidR="0049292D" w:rsidRPr="0049292D" w:rsidRDefault="0049292D" w:rsidP="0049292D">
      <w:pPr>
        <w:rPr>
          <w:u w:color="000000"/>
        </w:rPr>
      </w:pPr>
      <w:r w:rsidRPr="0049292D">
        <w:rPr>
          <w:u w:color="000000"/>
        </w:rPr>
        <w:tab/>
      </w:r>
      <w:r w:rsidRPr="0049292D">
        <w:rPr>
          <w:u w:color="000000"/>
        </w:rPr>
        <w:tab/>
        <w:t>(13)</w:t>
      </w:r>
      <w:r w:rsidRPr="0049292D">
        <w:rPr>
          <w:u w:color="000000"/>
        </w:rPr>
        <w:tab/>
      </w:r>
      <w:r w:rsidRPr="0049292D">
        <w:rPr>
          <w:strike/>
          <w:u w:color="000000"/>
        </w:rPr>
        <w:t>the owner or the person in legal possession or the person in legal control of a fixed place of business, while at the fixed place of business, and the employee of a fixed place of business, other than a business subject to Section 16</w:t>
      </w:r>
      <w:r w:rsidRPr="0049292D">
        <w:rPr>
          <w:strike/>
          <w:u w:color="000000"/>
        </w:rPr>
        <w:noBreakHyphen/>
        <w:t>23</w:t>
      </w:r>
      <w:r w:rsidRPr="0049292D">
        <w:rPr>
          <w:strike/>
          <w:u w:color="000000"/>
        </w:rPr>
        <w:noBreakHyphen/>
        <w:t>465, while at the place of business; however, the employee may exercise this privilege only after: (a) acquiring a permit pursuant to item (12), and (b) obtaining</w:t>
      </w:r>
      <w:r w:rsidRPr="0049292D">
        <w:rPr>
          <w:u w:color="000000"/>
        </w:rPr>
        <w:t xml:space="preserve"> </w:t>
      </w:r>
      <w:r w:rsidRPr="0049292D">
        <w:rPr>
          <w:u w:val="single" w:color="000000"/>
        </w:rPr>
        <w:t>a person who has obtained</w:t>
      </w:r>
      <w:r w:rsidRPr="0049292D">
        <w:rPr>
          <w:u w:color="000000"/>
        </w:rPr>
        <w:t xml:space="preserve"> the permission of the owner or person in legal control or legal possession of the premises;</w:t>
      </w:r>
    </w:p>
    <w:p w:rsidR="0049292D" w:rsidRPr="0049292D" w:rsidRDefault="0049292D" w:rsidP="0049292D">
      <w:pPr>
        <w:rPr>
          <w:u w:color="000000"/>
        </w:rPr>
      </w:pPr>
      <w:r w:rsidRPr="0049292D">
        <w:rPr>
          <w:u w:color="000000"/>
        </w:rPr>
        <w:lastRenderedPageBreak/>
        <w:tab/>
      </w:r>
      <w:r w:rsidRPr="0049292D">
        <w:rPr>
          <w:u w:color="000000"/>
        </w:rPr>
        <w:tab/>
        <w:t>(14)</w:t>
      </w:r>
      <w:r w:rsidRPr="0049292D">
        <w:rPr>
          <w:u w:color="000000"/>
        </w:rPr>
        <w:tab/>
        <w:t>a person engaged in firearms</w:t>
      </w:r>
      <w:r w:rsidRPr="0049292D">
        <w:rPr>
          <w:u w:color="000000"/>
        </w:rPr>
        <w:noBreakHyphen/>
        <w:t>related activities while on the premises of a fixed place of business which conducts</w:t>
      </w:r>
      <w:r w:rsidRPr="0049292D">
        <w:rPr>
          <w:strike/>
          <w:u w:color="000000"/>
        </w:rPr>
        <w:t>, as a regular course of its business,</w:t>
      </w:r>
      <w:r w:rsidRPr="0049292D">
        <w:rPr>
          <w:u w:color="000000"/>
        </w:rPr>
        <w:t xml:space="preserve"> activities related to sale, repair, pawn, firearms training, or use of firearms, </w:t>
      </w:r>
      <w:r w:rsidRPr="0049292D">
        <w:rPr>
          <w:strike/>
          <w:u w:color="000000"/>
        </w:rPr>
        <w:t>unless the premises is posted with a sign limiting possession of firearms to holders of permits issued pursuant to item (12)</w:t>
      </w:r>
      <w:r w:rsidRPr="0049292D">
        <w:rPr>
          <w:u w:color="000000"/>
        </w:rPr>
        <w:t>;</w:t>
      </w:r>
    </w:p>
    <w:p w:rsidR="0049292D" w:rsidRPr="0049292D" w:rsidRDefault="0049292D" w:rsidP="0049292D">
      <w:pPr>
        <w:rPr>
          <w:u w:val="single" w:color="000000"/>
        </w:rPr>
      </w:pPr>
      <w:r w:rsidRPr="0049292D">
        <w:rPr>
          <w:u w:color="000000"/>
        </w:rPr>
        <w:tab/>
      </w:r>
      <w:r w:rsidRPr="0049292D">
        <w:rPr>
          <w:u w:color="000000"/>
        </w:rPr>
        <w:tab/>
        <w:t>(15)</w:t>
      </w:r>
      <w:r w:rsidRPr="0049292D">
        <w:rPr>
          <w:u w:color="000000"/>
        </w:rPr>
        <w:tab/>
      </w:r>
      <w:proofErr w:type="gramStart"/>
      <w:r w:rsidRPr="0049292D">
        <w:rPr>
          <w:u w:color="000000"/>
        </w:rPr>
        <w:t>a</w:t>
      </w:r>
      <w:proofErr w:type="gramEnd"/>
      <w:r w:rsidRPr="0049292D">
        <w:rPr>
          <w:u w:color="000000"/>
        </w:rPr>
        <w:t xml:space="preserve"> person while transferring a handgun directly from or to a vehicle and a location specified in this section where one may legally possess the handgun</w:t>
      </w:r>
      <w:r w:rsidRPr="0049292D">
        <w:rPr>
          <w:strike/>
          <w:u w:color="000000"/>
        </w:rPr>
        <w:t>.</w:t>
      </w:r>
      <w:r w:rsidRPr="0049292D">
        <w:rPr>
          <w:u w:val="single" w:color="000000"/>
        </w:rPr>
        <w:t>;</w:t>
      </w:r>
    </w:p>
    <w:p w:rsidR="0049292D" w:rsidRPr="0049292D" w:rsidRDefault="0049292D" w:rsidP="0049292D">
      <w:pPr>
        <w:rPr>
          <w:u w:color="000000"/>
        </w:rPr>
      </w:pPr>
      <w:r w:rsidRPr="0049292D">
        <w:rPr>
          <w:u w:color="000000"/>
        </w:rPr>
        <w:tab/>
      </w:r>
      <w:r w:rsidRPr="0049292D">
        <w:rPr>
          <w:u w:color="000000"/>
        </w:rPr>
        <w:tab/>
        <w:t>(16)</w:t>
      </w:r>
      <w:r w:rsidRPr="0049292D">
        <w:rPr>
          <w:u w:color="000000"/>
        </w:rPr>
        <w:tab/>
      </w:r>
      <w:proofErr w:type="gramStart"/>
      <w:r w:rsidRPr="0049292D">
        <w:rPr>
          <w:u w:color="000000"/>
        </w:rPr>
        <w:t>any</w:t>
      </w:r>
      <w:proofErr w:type="gramEnd"/>
      <w:r w:rsidRPr="0049292D">
        <w:rPr>
          <w:u w:color="000000"/>
        </w:rPr>
        <w:t xml:space="preserve"> person on a motorcycle when the pistol is secured in a closed saddlebag or other similar closed accessory container attached, whether permanently or temporarily, to the motorcycle</w:t>
      </w:r>
      <w:r w:rsidRPr="0049292D">
        <w:rPr>
          <w:strike/>
          <w:u w:color="000000"/>
        </w:rPr>
        <w:t>.</w:t>
      </w:r>
      <w:r w:rsidRPr="0049292D">
        <w:rPr>
          <w:u w:val="single" w:color="000000"/>
        </w:rPr>
        <w:t>;</w:t>
      </w:r>
    </w:p>
    <w:p w:rsidR="0049292D" w:rsidRPr="0049292D" w:rsidRDefault="0049292D" w:rsidP="0049292D">
      <w:pPr>
        <w:rPr>
          <w:u w:color="000000"/>
        </w:rPr>
      </w:pPr>
      <w:r w:rsidRPr="0049292D">
        <w:rPr>
          <w:u w:color="000000"/>
        </w:rPr>
        <w:tab/>
      </w:r>
      <w:r w:rsidRPr="0049292D">
        <w:rPr>
          <w:u w:color="000000"/>
        </w:rPr>
        <w:tab/>
      </w:r>
      <w:r w:rsidRPr="0049292D">
        <w:rPr>
          <w:u w:val="single" w:color="000000"/>
        </w:rPr>
        <w:t>(17)</w:t>
      </w:r>
      <w:r w:rsidRPr="0049292D">
        <w:rPr>
          <w:u w:color="000000"/>
        </w:rPr>
        <w:tab/>
      </w:r>
      <w:proofErr w:type="gramStart"/>
      <w:r w:rsidRPr="0049292D">
        <w:rPr>
          <w:u w:val="single" w:color="000000"/>
        </w:rPr>
        <w:t>a</w:t>
      </w:r>
      <w:proofErr w:type="gramEnd"/>
      <w:r w:rsidRPr="0049292D">
        <w:rPr>
          <w:u w:val="single" w:color="000000"/>
        </w:rPr>
        <w:t xml:space="preserve"> person who possesses or exposes the handgun while in justified defense of self, property, or another;</w:t>
      </w:r>
    </w:p>
    <w:p w:rsidR="0049292D" w:rsidRPr="0049292D" w:rsidRDefault="0049292D" w:rsidP="0049292D">
      <w:pPr>
        <w:rPr>
          <w:u w:val="single" w:color="000000"/>
        </w:rPr>
      </w:pPr>
      <w:r w:rsidRPr="0049292D">
        <w:rPr>
          <w:u w:color="000000"/>
        </w:rPr>
        <w:tab/>
      </w:r>
      <w:r w:rsidRPr="0049292D">
        <w:rPr>
          <w:u w:color="000000"/>
        </w:rPr>
        <w:tab/>
      </w:r>
      <w:r w:rsidRPr="0049292D">
        <w:rPr>
          <w:u w:val="single" w:color="000000"/>
        </w:rPr>
        <w:t>(18)</w:t>
      </w:r>
      <w:r w:rsidRPr="0049292D">
        <w:rPr>
          <w:u w:color="000000"/>
        </w:rPr>
        <w:tab/>
      </w:r>
      <w:r w:rsidRPr="0049292D">
        <w:rPr>
          <w:u w:val="single" w:color="000000"/>
        </w:rPr>
        <w:t>a person who is carrying in accordance with item (9)(b) of this section and who inadvertently exposes to another person a handgun in a holster or other retention device that the person intended to keep concealed on or about his person; or</w:t>
      </w:r>
    </w:p>
    <w:p w:rsidR="0049292D" w:rsidRPr="0049292D" w:rsidRDefault="0049292D" w:rsidP="0049292D">
      <w:pPr>
        <w:rPr>
          <w:u w:color="000000"/>
        </w:rPr>
      </w:pPr>
      <w:r w:rsidRPr="0049292D">
        <w:rPr>
          <w:u w:color="000000"/>
        </w:rPr>
        <w:tab/>
      </w:r>
      <w:r w:rsidRPr="0049292D">
        <w:rPr>
          <w:u w:color="000000"/>
        </w:rPr>
        <w:tab/>
      </w:r>
      <w:r w:rsidRPr="0049292D">
        <w:rPr>
          <w:u w:val="single" w:color="000000"/>
        </w:rPr>
        <w:t>(19)</w:t>
      </w:r>
      <w:r w:rsidRPr="0049292D">
        <w:rPr>
          <w:u w:val="single" w:color="000000"/>
        </w:rPr>
        <w:tab/>
      </w:r>
      <w:proofErr w:type="gramStart"/>
      <w:r w:rsidRPr="0049292D">
        <w:rPr>
          <w:u w:val="single" w:color="000000"/>
        </w:rPr>
        <w:t>the</w:t>
      </w:r>
      <w:proofErr w:type="gramEnd"/>
      <w:r w:rsidRPr="0049292D">
        <w:rPr>
          <w:u w:val="single" w:color="000000"/>
        </w:rPr>
        <w:t xml:space="preserve"> person is not otherwise prohibited by law from possessing a handgun.</w:t>
      </w:r>
      <w:r w:rsidRPr="0049292D">
        <w:rPr>
          <w:u w:color="000000"/>
        </w:rPr>
        <w:t>”</w:t>
      </w:r>
      <w:r w:rsidR="00846B1F">
        <w:rPr>
          <w:u w:color="000000"/>
        </w:rPr>
        <w:t xml:space="preserve">  </w:t>
      </w:r>
      <w:r w:rsidRPr="0049292D">
        <w:rPr>
          <w:u w:color="000000"/>
        </w:rPr>
        <w:t>/</w:t>
      </w:r>
    </w:p>
    <w:p w:rsidR="0049292D" w:rsidRPr="00CB465A" w:rsidRDefault="0049292D" w:rsidP="0049292D">
      <w:r w:rsidRPr="00CB465A">
        <w:t>Renumber sections to conform.</w:t>
      </w:r>
    </w:p>
    <w:p w:rsidR="0049292D" w:rsidRPr="00CB465A" w:rsidRDefault="0049292D" w:rsidP="0049292D">
      <w:r w:rsidRPr="00CB465A">
        <w:t>Amend title to conform.</w:t>
      </w:r>
    </w:p>
    <w:p w:rsidR="0049292D" w:rsidRDefault="0049292D" w:rsidP="0049292D">
      <w:bookmarkStart w:id="77" w:name="file_end175"/>
      <w:bookmarkEnd w:id="77"/>
    </w:p>
    <w:p w:rsidR="0049292D" w:rsidRDefault="0049292D" w:rsidP="0049292D">
      <w:r>
        <w:t>Rep. PITTS spoke in favor of the amendment.</w:t>
      </w:r>
    </w:p>
    <w:p w:rsidR="0049292D" w:rsidRDefault="0049292D" w:rsidP="0049292D">
      <w:r>
        <w:t>Rep. GOVAN spoke against the amendment.</w:t>
      </w:r>
    </w:p>
    <w:p w:rsidR="0049292D" w:rsidRDefault="0049292D" w:rsidP="0049292D">
      <w:r>
        <w:t>The amendment was then adopted.</w:t>
      </w:r>
    </w:p>
    <w:p w:rsidR="0049292D" w:rsidRDefault="0049292D" w:rsidP="0049292D"/>
    <w:p w:rsidR="0049292D" w:rsidRPr="00133105" w:rsidRDefault="0049292D" w:rsidP="0049292D">
      <w:r w:rsidRPr="00133105">
        <w:t>Rep. FUNDERBURK proposed the following Amendment No. 4</w:t>
      </w:r>
      <w:r w:rsidR="00846B1F">
        <w:t xml:space="preserve"> to </w:t>
      </w:r>
      <w:r w:rsidRPr="00133105">
        <w:t>H. 3930 (COUNCIL\</w:t>
      </w:r>
      <w:proofErr w:type="spellStart"/>
      <w:r w:rsidRPr="00133105">
        <w:t>AHB</w:t>
      </w:r>
      <w:proofErr w:type="spellEnd"/>
      <w:r w:rsidRPr="00133105">
        <w:t>\</w:t>
      </w:r>
      <w:proofErr w:type="spellStart"/>
      <w:r w:rsidRPr="00133105">
        <w:t>3930C001.BBM.AHB17</w:t>
      </w:r>
      <w:proofErr w:type="spellEnd"/>
      <w:r w:rsidRPr="00133105">
        <w:t>), which was tabled:</w:t>
      </w:r>
    </w:p>
    <w:p w:rsidR="0049292D" w:rsidRPr="00133105" w:rsidRDefault="0049292D" w:rsidP="0049292D">
      <w:r w:rsidRPr="00133105">
        <w:t>Amend the bill, as and if amended, by adding an appropriately numbered SECTION after SECTION 9, Page 3930-12, after line 7, to read:</w:t>
      </w:r>
    </w:p>
    <w:p w:rsidR="0049292D" w:rsidRPr="0049292D" w:rsidRDefault="0049292D" w:rsidP="0049292D">
      <w:pPr>
        <w:rPr>
          <w:color w:val="000000"/>
          <w:u w:color="000000"/>
        </w:rPr>
      </w:pPr>
      <w:r w:rsidRPr="00133105">
        <w:t>/</w:t>
      </w:r>
      <w:r w:rsidRPr="00133105">
        <w:tab/>
      </w:r>
      <w:r w:rsidRPr="0049292D">
        <w:rPr>
          <w:color w:val="000000"/>
          <w:u w:color="000000"/>
        </w:rPr>
        <w:t>SECTION</w:t>
      </w:r>
      <w:r w:rsidRPr="0049292D">
        <w:rPr>
          <w:color w:val="000000"/>
          <w:u w:color="000000"/>
        </w:rPr>
        <w:tab/>
        <w:t>__.</w:t>
      </w:r>
      <w:r w:rsidRPr="0049292D">
        <w:rPr>
          <w:color w:val="000000"/>
          <w:u w:color="000000"/>
        </w:rPr>
        <w:tab/>
        <w:t>Chapter 31, Title 23 of the 1976 Code is amended by adding:</w:t>
      </w:r>
    </w:p>
    <w:p w:rsidR="0049292D" w:rsidRPr="0049292D" w:rsidRDefault="0049292D" w:rsidP="00846B1F">
      <w:pPr>
        <w:jc w:val="center"/>
        <w:rPr>
          <w:color w:val="000000"/>
          <w:u w:color="000000"/>
        </w:rPr>
      </w:pPr>
      <w:r w:rsidRPr="0049292D">
        <w:rPr>
          <w:color w:val="000000"/>
          <w:u w:color="000000"/>
        </w:rPr>
        <w:t>“Article 2</w:t>
      </w:r>
    </w:p>
    <w:p w:rsidR="0049292D" w:rsidRPr="0049292D" w:rsidRDefault="0049292D" w:rsidP="00846B1F">
      <w:pPr>
        <w:jc w:val="center"/>
        <w:rPr>
          <w:color w:val="000000"/>
          <w:u w:color="000000"/>
        </w:rPr>
      </w:pPr>
      <w:r w:rsidRPr="0049292D">
        <w:rPr>
          <w:color w:val="000000"/>
          <w:u w:color="000000"/>
        </w:rPr>
        <w:t>Firearms Criminal Background Checks</w:t>
      </w:r>
    </w:p>
    <w:p w:rsidR="0049292D" w:rsidRPr="0049292D" w:rsidRDefault="0049292D" w:rsidP="0049292D">
      <w:pPr>
        <w:rPr>
          <w:color w:val="000000"/>
          <w:u w:color="000000"/>
        </w:rPr>
      </w:pPr>
      <w:r w:rsidRPr="0049292D">
        <w:rPr>
          <w:color w:val="000000"/>
          <w:u w:color="000000"/>
        </w:rPr>
        <w:tab/>
        <w:t>Section 23</w:t>
      </w:r>
      <w:r w:rsidRPr="0049292D">
        <w:rPr>
          <w:color w:val="000000"/>
          <w:u w:color="000000"/>
        </w:rPr>
        <w:noBreakHyphen/>
        <w:t>31</w:t>
      </w:r>
      <w:r w:rsidRPr="0049292D">
        <w:rPr>
          <w:color w:val="000000"/>
          <w:u w:color="000000"/>
        </w:rPr>
        <w:noBreakHyphen/>
        <w:t>70.</w:t>
      </w:r>
      <w:r w:rsidRPr="0049292D">
        <w:rPr>
          <w:color w:val="000000"/>
          <w:u w:color="000000"/>
        </w:rPr>
        <w:tab/>
        <w:t>(A)</w:t>
      </w:r>
      <w:r w:rsidRPr="0049292D">
        <w:rPr>
          <w:color w:val="000000"/>
          <w:u w:color="000000"/>
        </w:rPr>
        <w:tab/>
        <w:t xml:space="preserve">In addition to any other requirements pursuant to local, state, and federal law, all sales, exchanges, or transfers of firearms by licensed dealers must be conducted in accordance with the provisions of this article and the provisions of 18 </w:t>
      </w:r>
      <w:proofErr w:type="spellStart"/>
      <w:r w:rsidRPr="0049292D">
        <w:rPr>
          <w:color w:val="000000"/>
          <w:u w:color="000000"/>
        </w:rPr>
        <w:t>U.S.C</w:t>
      </w:r>
      <w:proofErr w:type="spellEnd"/>
      <w:r w:rsidRPr="0049292D">
        <w:rPr>
          <w:color w:val="000000"/>
          <w:u w:color="000000"/>
        </w:rPr>
        <w:t>. Section 922.</w:t>
      </w:r>
    </w:p>
    <w:p w:rsidR="0049292D" w:rsidRPr="00133105" w:rsidRDefault="0049292D" w:rsidP="0049292D">
      <w:r w:rsidRPr="0049292D">
        <w:rPr>
          <w:color w:val="000000"/>
          <w:u w:color="000000"/>
        </w:rPr>
        <w:tab/>
        <w:t>(B)</w:t>
      </w:r>
      <w:r w:rsidRPr="0049292D">
        <w:rPr>
          <w:color w:val="000000"/>
          <w:u w:color="000000"/>
        </w:rPr>
        <w:tab/>
        <w:t xml:space="preserve">Before any sale, exchange, or transfer pursuant to the provisions of this article may take place in this State, a national instant </w:t>
      </w:r>
      <w:r w:rsidRPr="0049292D">
        <w:rPr>
          <w:color w:val="000000"/>
          <w:u w:color="000000"/>
        </w:rPr>
        <w:lastRenderedPageBreak/>
        <w:t xml:space="preserve">criminal background check pursuant to 18 </w:t>
      </w:r>
      <w:proofErr w:type="spellStart"/>
      <w:r w:rsidRPr="0049292D">
        <w:rPr>
          <w:color w:val="000000"/>
          <w:u w:color="000000"/>
        </w:rPr>
        <w:t>U.S.C</w:t>
      </w:r>
      <w:proofErr w:type="spellEnd"/>
      <w:r w:rsidRPr="0049292D">
        <w:rPr>
          <w:color w:val="000000"/>
          <w:u w:color="000000"/>
        </w:rPr>
        <w:t xml:space="preserve">. Section 922 must be completed by a licensed dealer.  Notwithstanding another provision of law, a licensed dealer may not deliver a firearm to a purchaser or transferee until the results of all required background checks are known and the purchaser or transferee is not prohibited from owning or possessing a firearm pursuant to the provisions of 18 </w:t>
      </w:r>
      <w:proofErr w:type="spellStart"/>
      <w:r w:rsidRPr="0049292D">
        <w:rPr>
          <w:color w:val="000000"/>
          <w:u w:color="000000"/>
        </w:rPr>
        <w:t>U.S.C</w:t>
      </w:r>
      <w:proofErr w:type="spellEnd"/>
      <w:r w:rsidRPr="0049292D">
        <w:rPr>
          <w:color w:val="000000"/>
          <w:u w:color="000000"/>
        </w:rPr>
        <w:t>. Section 922 or any other local, state, or federal law and the licensed dealer has been notified.”</w:t>
      </w:r>
      <w:r w:rsidRPr="0049292D">
        <w:rPr>
          <w:color w:val="000000"/>
          <w:u w:color="000000"/>
        </w:rPr>
        <w:tab/>
        <w:t>/</w:t>
      </w:r>
    </w:p>
    <w:p w:rsidR="0049292D" w:rsidRPr="00133105" w:rsidRDefault="0049292D" w:rsidP="0049292D">
      <w:r w:rsidRPr="00133105">
        <w:t>Amend the bill further, by deleting SECTION 12 and inserting:</w:t>
      </w:r>
    </w:p>
    <w:p w:rsidR="0049292D" w:rsidRPr="0049292D" w:rsidRDefault="0049292D" w:rsidP="0049292D">
      <w:pPr>
        <w:rPr>
          <w:color w:val="000000"/>
          <w:u w:color="000000"/>
        </w:rPr>
      </w:pPr>
      <w:r w:rsidRPr="00133105">
        <w:t>/</w:t>
      </w:r>
      <w:r w:rsidRPr="00133105">
        <w:tab/>
        <w:t>SECTION</w:t>
      </w:r>
      <w:r w:rsidRPr="00133105">
        <w:tab/>
        <w:t>12.</w:t>
      </w:r>
      <w:r w:rsidRPr="00133105">
        <w:tab/>
        <w:t>The provisions of SECTIONS 1 through 9 of this act shall apply</w:t>
      </w:r>
      <w:r w:rsidRPr="0049292D">
        <w:rPr>
          <w:color w:val="000000"/>
          <w:u w:color="000000"/>
        </w:rPr>
        <w:t xml:space="preserve"> only to those individuals who legally may purchase a firearm from a properly licensed and certified firearms dealer.</w:t>
      </w:r>
      <w:r w:rsidRPr="0049292D">
        <w:rPr>
          <w:color w:val="000000"/>
          <w:u w:color="000000"/>
        </w:rPr>
        <w:tab/>
        <w:t>/</w:t>
      </w:r>
    </w:p>
    <w:p w:rsidR="0049292D" w:rsidRPr="00133105" w:rsidRDefault="0049292D" w:rsidP="0049292D">
      <w:r w:rsidRPr="00133105">
        <w:t>Renumber sections to conform.</w:t>
      </w:r>
    </w:p>
    <w:p w:rsidR="0049292D" w:rsidRPr="00133105" w:rsidRDefault="0049292D" w:rsidP="0049292D">
      <w:r w:rsidRPr="00133105">
        <w:t>Amend title to conform.</w:t>
      </w:r>
    </w:p>
    <w:p w:rsidR="0049292D" w:rsidRDefault="0049292D" w:rsidP="0049292D">
      <w:bookmarkStart w:id="78" w:name="file_end179"/>
      <w:bookmarkEnd w:id="78"/>
    </w:p>
    <w:p w:rsidR="0049292D" w:rsidRDefault="0049292D" w:rsidP="0049292D">
      <w:r>
        <w:t>Rep. FUNDERBURK spoke in favor of the amendment.</w:t>
      </w:r>
    </w:p>
    <w:p w:rsidR="0049292D" w:rsidRDefault="0049292D" w:rsidP="0049292D">
      <w:r>
        <w:t>Rep. PITTS spoke against the amendment.</w:t>
      </w:r>
    </w:p>
    <w:p w:rsidR="0049292D" w:rsidRDefault="0049292D" w:rsidP="0049292D">
      <w:r>
        <w:t>Rep. DELLENEY moved to table the amendment.</w:t>
      </w:r>
    </w:p>
    <w:p w:rsidR="0049292D" w:rsidRDefault="0049292D" w:rsidP="0049292D"/>
    <w:p w:rsidR="0049292D" w:rsidRDefault="0049292D" w:rsidP="0049292D">
      <w:r>
        <w:t>Rep. COBB-HUNTER demanded the yeas and nays which were taken, resulting as follows:</w:t>
      </w:r>
    </w:p>
    <w:p w:rsidR="0049292D" w:rsidRDefault="0049292D" w:rsidP="0049292D">
      <w:pPr>
        <w:jc w:val="center"/>
      </w:pPr>
      <w:bookmarkStart w:id="79" w:name="vote_start183"/>
      <w:bookmarkEnd w:id="79"/>
      <w:r>
        <w:t>Yeas 62; Nays 43</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Arrington</w:t>
            </w:r>
          </w:p>
        </w:tc>
        <w:tc>
          <w:tcPr>
            <w:tcW w:w="2180" w:type="dxa"/>
            <w:shd w:val="clear" w:color="auto" w:fill="auto"/>
          </w:tcPr>
          <w:p w:rsidR="0049292D" w:rsidRPr="0049292D" w:rsidRDefault="0049292D" w:rsidP="0049292D">
            <w:pPr>
              <w:keepNext/>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Bradley</w:t>
            </w:r>
          </w:p>
        </w:tc>
        <w:tc>
          <w:tcPr>
            <w:tcW w:w="2180" w:type="dxa"/>
            <w:shd w:val="clear" w:color="auto" w:fill="auto"/>
          </w:tcPr>
          <w:p w:rsidR="0049292D" w:rsidRPr="0049292D" w:rsidRDefault="0049292D" w:rsidP="0049292D">
            <w:pPr>
              <w:ind w:firstLine="0"/>
            </w:pPr>
            <w:r>
              <w:t>Clemmons</w:t>
            </w:r>
          </w:p>
        </w:tc>
      </w:tr>
      <w:tr w:rsidR="0049292D" w:rsidRPr="0049292D" w:rsidTr="0049292D">
        <w:tc>
          <w:tcPr>
            <w:tcW w:w="2179" w:type="dxa"/>
            <w:shd w:val="clear" w:color="auto" w:fill="auto"/>
          </w:tcPr>
          <w:p w:rsidR="0049292D" w:rsidRPr="0049292D" w:rsidRDefault="0049292D" w:rsidP="0049292D">
            <w:pPr>
              <w:ind w:firstLine="0"/>
            </w:pPr>
            <w:r>
              <w:t>Cole</w:t>
            </w:r>
          </w:p>
        </w:tc>
        <w:tc>
          <w:tcPr>
            <w:tcW w:w="2179" w:type="dxa"/>
            <w:shd w:val="clear" w:color="auto" w:fill="auto"/>
          </w:tcPr>
          <w:p w:rsidR="0049292D" w:rsidRPr="0049292D" w:rsidRDefault="0049292D" w:rsidP="0049292D">
            <w:pPr>
              <w:ind w:firstLine="0"/>
            </w:pPr>
            <w:r>
              <w:t>Collins</w:t>
            </w:r>
          </w:p>
        </w:tc>
        <w:tc>
          <w:tcPr>
            <w:tcW w:w="2180" w:type="dxa"/>
            <w:shd w:val="clear" w:color="auto" w:fill="auto"/>
          </w:tcPr>
          <w:p w:rsidR="0049292D" w:rsidRPr="0049292D" w:rsidRDefault="0049292D" w:rsidP="0049292D">
            <w:pPr>
              <w:ind w:firstLine="0"/>
            </w:pPr>
            <w:r>
              <w:t>Crawford</w:t>
            </w:r>
          </w:p>
        </w:tc>
      </w:tr>
      <w:tr w:rsidR="0049292D" w:rsidRPr="0049292D" w:rsidTr="0049292D">
        <w:tc>
          <w:tcPr>
            <w:tcW w:w="2179" w:type="dxa"/>
            <w:shd w:val="clear" w:color="auto" w:fill="auto"/>
          </w:tcPr>
          <w:p w:rsidR="0049292D" w:rsidRPr="0049292D" w:rsidRDefault="0049292D" w:rsidP="0049292D">
            <w:pPr>
              <w:ind w:firstLine="0"/>
            </w:pPr>
            <w:r>
              <w:t>Daning</w:t>
            </w:r>
          </w:p>
        </w:tc>
        <w:tc>
          <w:tcPr>
            <w:tcW w:w="2179" w:type="dxa"/>
            <w:shd w:val="clear" w:color="auto" w:fill="auto"/>
          </w:tcPr>
          <w:p w:rsidR="0049292D" w:rsidRPr="0049292D" w:rsidRDefault="0049292D" w:rsidP="0049292D">
            <w:pPr>
              <w:ind w:firstLine="0"/>
            </w:pPr>
            <w:r>
              <w:t>Davis</w:t>
            </w:r>
          </w:p>
        </w:tc>
        <w:tc>
          <w:tcPr>
            <w:tcW w:w="2180" w:type="dxa"/>
            <w:shd w:val="clear" w:color="auto" w:fill="auto"/>
          </w:tcPr>
          <w:p w:rsidR="0049292D" w:rsidRPr="0049292D" w:rsidRDefault="0049292D" w:rsidP="0049292D">
            <w:pPr>
              <w:ind w:firstLine="0"/>
            </w:pPr>
            <w:r>
              <w:t>Delleney</w:t>
            </w:r>
          </w:p>
        </w:tc>
      </w:tr>
      <w:tr w:rsidR="0049292D" w:rsidRPr="0049292D" w:rsidTr="0049292D">
        <w:tc>
          <w:tcPr>
            <w:tcW w:w="2179" w:type="dxa"/>
            <w:shd w:val="clear" w:color="auto" w:fill="auto"/>
          </w:tcPr>
          <w:p w:rsidR="0049292D" w:rsidRPr="0049292D" w:rsidRDefault="0049292D" w:rsidP="0049292D">
            <w:pPr>
              <w:ind w:firstLine="0"/>
            </w:pPr>
            <w:r>
              <w:t>Duckworth</w:t>
            </w:r>
          </w:p>
        </w:tc>
        <w:tc>
          <w:tcPr>
            <w:tcW w:w="2179" w:type="dxa"/>
            <w:shd w:val="clear" w:color="auto" w:fill="auto"/>
          </w:tcPr>
          <w:p w:rsidR="0049292D" w:rsidRPr="0049292D" w:rsidRDefault="0049292D" w:rsidP="0049292D">
            <w:pPr>
              <w:ind w:firstLine="0"/>
            </w:pPr>
            <w:r>
              <w:t>Elliott</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Hardee</w:t>
            </w:r>
          </w:p>
        </w:tc>
        <w:tc>
          <w:tcPr>
            <w:tcW w:w="2179" w:type="dxa"/>
            <w:shd w:val="clear" w:color="auto" w:fill="auto"/>
          </w:tcPr>
          <w:p w:rsidR="0049292D" w:rsidRPr="0049292D" w:rsidRDefault="0049292D" w:rsidP="0049292D">
            <w:pPr>
              <w:ind w:firstLine="0"/>
            </w:pPr>
            <w:r>
              <w:t>Henderson</w:t>
            </w:r>
          </w:p>
        </w:tc>
        <w:tc>
          <w:tcPr>
            <w:tcW w:w="2180" w:type="dxa"/>
            <w:shd w:val="clear" w:color="auto" w:fill="auto"/>
          </w:tcPr>
          <w:p w:rsidR="0049292D" w:rsidRPr="0049292D" w:rsidRDefault="0049292D" w:rsidP="0049292D">
            <w:pPr>
              <w:ind w:firstLine="0"/>
            </w:pPr>
            <w:r>
              <w:t>Herbkersman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Hiott</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Magnuson</w:t>
            </w:r>
          </w:p>
        </w:tc>
        <w:tc>
          <w:tcPr>
            <w:tcW w:w="2180" w:type="dxa"/>
            <w:shd w:val="clear" w:color="auto" w:fill="auto"/>
          </w:tcPr>
          <w:p w:rsidR="0049292D" w:rsidRPr="0049292D" w:rsidRDefault="0049292D" w:rsidP="0049292D">
            <w:pPr>
              <w:ind w:firstLine="0"/>
            </w:pPr>
            <w:r>
              <w:t>Martin</w:t>
            </w:r>
          </w:p>
        </w:tc>
      </w:tr>
      <w:tr w:rsidR="0049292D" w:rsidRPr="0049292D" w:rsidTr="0049292D">
        <w:tc>
          <w:tcPr>
            <w:tcW w:w="2179" w:type="dxa"/>
            <w:shd w:val="clear" w:color="auto" w:fill="auto"/>
          </w:tcPr>
          <w:p w:rsidR="0049292D" w:rsidRPr="0049292D" w:rsidRDefault="0049292D" w:rsidP="0049292D">
            <w:pPr>
              <w:ind w:firstLine="0"/>
            </w:pPr>
            <w:r>
              <w:t>McCravy</w:t>
            </w:r>
          </w:p>
        </w:tc>
        <w:tc>
          <w:tcPr>
            <w:tcW w:w="2179" w:type="dxa"/>
            <w:shd w:val="clear" w:color="auto" w:fill="auto"/>
          </w:tcPr>
          <w:p w:rsidR="0049292D" w:rsidRPr="0049292D" w:rsidRDefault="0049292D" w:rsidP="0049292D">
            <w:pPr>
              <w:ind w:firstLine="0"/>
            </w:pPr>
            <w:r>
              <w:t>D. C. Moss</w:t>
            </w:r>
          </w:p>
        </w:tc>
        <w:tc>
          <w:tcPr>
            <w:tcW w:w="2180" w:type="dxa"/>
            <w:shd w:val="clear" w:color="auto" w:fill="auto"/>
          </w:tcPr>
          <w:p w:rsidR="0049292D" w:rsidRPr="0049292D" w:rsidRDefault="0049292D" w:rsidP="0049292D">
            <w:pPr>
              <w:ind w:firstLine="0"/>
            </w:pPr>
            <w:r>
              <w:t>V. S. Moss</w:t>
            </w:r>
          </w:p>
        </w:tc>
      </w:tr>
      <w:tr w:rsidR="0049292D" w:rsidRPr="0049292D" w:rsidTr="0049292D">
        <w:tc>
          <w:tcPr>
            <w:tcW w:w="2179" w:type="dxa"/>
            <w:shd w:val="clear" w:color="auto" w:fill="auto"/>
          </w:tcPr>
          <w:p w:rsidR="0049292D" w:rsidRPr="0049292D" w:rsidRDefault="0049292D" w:rsidP="0049292D">
            <w:pPr>
              <w:ind w:firstLine="0"/>
            </w:pPr>
            <w:r>
              <w:t>Murphy</w:t>
            </w:r>
          </w:p>
        </w:tc>
        <w:tc>
          <w:tcPr>
            <w:tcW w:w="2179" w:type="dxa"/>
            <w:shd w:val="clear" w:color="auto" w:fill="auto"/>
          </w:tcPr>
          <w:p w:rsidR="0049292D" w:rsidRPr="0049292D" w:rsidRDefault="0049292D" w:rsidP="0049292D">
            <w:pPr>
              <w:ind w:firstLine="0"/>
            </w:pPr>
            <w:r>
              <w:t>B. Newton</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Putnam</w:t>
            </w:r>
          </w:p>
        </w:tc>
      </w:tr>
      <w:tr w:rsidR="0049292D" w:rsidRPr="0049292D" w:rsidTr="0049292D">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lastRenderedPageBreak/>
              <w:t>G. R. Smith</w:t>
            </w:r>
          </w:p>
        </w:tc>
        <w:tc>
          <w:tcPr>
            <w:tcW w:w="2179" w:type="dxa"/>
            <w:shd w:val="clear" w:color="auto" w:fill="auto"/>
          </w:tcPr>
          <w:p w:rsidR="0049292D" w:rsidRPr="0049292D" w:rsidRDefault="0049292D" w:rsidP="0049292D">
            <w:pPr>
              <w:ind w:firstLine="0"/>
            </w:pPr>
            <w:r>
              <w:t>Spires</w:t>
            </w:r>
          </w:p>
        </w:tc>
        <w:tc>
          <w:tcPr>
            <w:tcW w:w="2180" w:type="dxa"/>
            <w:shd w:val="clear" w:color="auto" w:fill="auto"/>
          </w:tcPr>
          <w:p w:rsidR="0049292D" w:rsidRPr="0049292D" w:rsidRDefault="0049292D" w:rsidP="0049292D">
            <w:pPr>
              <w:ind w:firstLine="0"/>
            </w:pPr>
            <w:r>
              <w:t>Tallon</w:t>
            </w:r>
          </w:p>
        </w:tc>
      </w:tr>
      <w:tr w:rsidR="0049292D" w:rsidRPr="0049292D" w:rsidTr="0049292D">
        <w:tc>
          <w:tcPr>
            <w:tcW w:w="2179" w:type="dxa"/>
            <w:shd w:val="clear" w:color="auto" w:fill="auto"/>
          </w:tcPr>
          <w:p w:rsidR="0049292D" w:rsidRPr="0049292D" w:rsidRDefault="0049292D" w:rsidP="0049292D">
            <w:pPr>
              <w:ind w:firstLine="0"/>
            </w:pPr>
            <w:r>
              <w:t>Taylor</w:t>
            </w:r>
          </w:p>
        </w:tc>
        <w:tc>
          <w:tcPr>
            <w:tcW w:w="2179" w:type="dxa"/>
            <w:shd w:val="clear" w:color="auto" w:fill="auto"/>
          </w:tcPr>
          <w:p w:rsidR="0049292D" w:rsidRPr="0049292D" w:rsidRDefault="0049292D" w:rsidP="0049292D">
            <w:pPr>
              <w:ind w:firstLine="0"/>
            </w:pPr>
            <w:r>
              <w:t>Thayer</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Total--62</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Bamberg</w:t>
            </w:r>
          </w:p>
        </w:tc>
      </w:tr>
      <w:tr w:rsidR="0049292D" w:rsidRPr="0049292D" w:rsidTr="0049292D">
        <w:tc>
          <w:tcPr>
            <w:tcW w:w="2179" w:type="dxa"/>
            <w:shd w:val="clear" w:color="auto" w:fill="auto"/>
          </w:tcPr>
          <w:p w:rsidR="0049292D" w:rsidRPr="0049292D" w:rsidRDefault="0049292D" w:rsidP="0049292D">
            <w:pPr>
              <w:ind w:firstLine="0"/>
            </w:pPr>
            <w:r>
              <w:t>Bernstein</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Bowers</w:t>
            </w:r>
          </w:p>
        </w:tc>
      </w:tr>
      <w:tr w:rsidR="0049292D" w:rsidRPr="0049292D" w:rsidTr="0049292D">
        <w:tc>
          <w:tcPr>
            <w:tcW w:w="2179" w:type="dxa"/>
            <w:shd w:val="clear" w:color="auto" w:fill="auto"/>
          </w:tcPr>
          <w:p w:rsidR="0049292D" w:rsidRPr="0049292D" w:rsidRDefault="0049292D" w:rsidP="0049292D">
            <w:pPr>
              <w:ind w:firstLine="0"/>
            </w:pPr>
            <w:r>
              <w:t>Brown</w:t>
            </w:r>
          </w:p>
        </w:tc>
        <w:tc>
          <w:tcPr>
            <w:tcW w:w="2179" w:type="dxa"/>
            <w:shd w:val="clear" w:color="auto" w:fill="auto"/>
          </w:tcPr>
          <w:p w:rsidR="0049292D" w:rsidRPr="0049292D" w:rsidRDefault="0049292D" w:rsidP="0049292D">
            <w:pPr>
              <w:ind w:firstLine="0"/>
            </w:pPr>
            <w:r>
              <w:t>Clary</w:t>
            </w:r>
          </w:p>
        </w:tc>
        <w:tc>
          <w:tcPr>
            <w:tcW w:w="2180" w:type="dxa"/>
            <w:shd w:val="clear" w:color="auto" w:fill="auto"/>
          </w:tcPr>
          <w:p w:rsidR="0049292D" w:rsidRPr="0049292D" w:rsidRDefault="0049292D" w:rsidP="0049292D">
            <w:pPr>
              <w:ind w:firstLine="0"/>
            </w:pPr>
            <w:r>
              <w:t>Clyburn</w:t>
            </w:r>
          </w:p>
        </w:tc>
      </w:tr>
      <w:tr w:rsidR="0049292D" w:rsidRPr="0049292D" w:rsidTr="0049292D">
        <w:tc>
          <w:tcPr>
            <w:tcW w:w="2179" w:type="dxa"/>
            <w:shd w:val="clear" w:color="auto" w:fill="auto"/>
          </w:tcPr>
          <w:p w:rsidR="0049292D" w:rsidRPr="0049292D" w:rsidRDefault="0049292D" w:rsidP="0049292D">
            <w:pPr>
              <w:ind w:firstLine="0"/>
            </w:pPr>
            <w:r>
              <w:t>Cobb-Hunter</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Crosby</w:t>
            </w:r>
          </w:p>
        </w:tc>
      </w:tr>
      <w:tr w:rsidR="0049292D" w:rsidRPr="0049292D" w:rsidTr="0049292D">
        <w:tc>
          <w:tcPr>
            <w:tcW w:w="2179" w:type="dxa"/>
            <w:shd w:val="clear" w:color="auto" w:fill="auto"/>
          </w:tcPr>
          <w:p w:rsidR="0049292D" w:rsidRPr="0049292D" w:rsidRDefault="0049292D" w:rsidP="0049292D">
            <w:pPr>
              <w:ind w:firstLine="0"/>
            </w:pPr>
            <w:r>
              <w:t>Dillard</w:t>
            </w:r>
          </w:p>
        </w:tc>
        <w:tc>
          <w:tcPr>
            <w:tcW w:w="2179" w:type="dxa"/>
            <w:shd w:val="clear" w:color="auto" w:fill="auto"/>
          </w:tcPr>
          <w:p w:rsidR="0049292D" w:rsidRPr="0049292D" w:rsidRDefault="0049292D" w:rsidP="0049292D">
            <w:pPr>
              <w:ind w:firstLine="0"/>
            </w:pPr>
            <w:r>
              <w:t>Douglas</w:t>
            </w:r>
          </w:p>
        </w:tc>
        <w:tc>
          <w:tcPr>
            <w:tcW w:w="2180" w:type="dxa"/>
            <w:shd w:val="clear" w:color="auto" w:fill="auto"/>
          </w:tcPr>
          <w:p w:rsidR="0049292D" w:rsidRPr="0049292D" w:rsidRDefault="0049292D" w:rsidP="0049292D">
            <w:pPr>
              <w:ind w:firstLine="0"/>
            </w:pPr>
            <w:r>
              <w:t>Funderburk</w:t>
            </w:r>
          </w:p>
        </w:tc>
      </w:tr>
      <w:tr w:rsidR="0049292D" w:rsidRPr="0049292D" w:rsidTr="0049292D">
        <w:tc>
          <w:tcPr>
            <w:tcW w:w="2179" w:type="dxa"/>
            <w:shd w:val="clear" w:color="auto" w:fill="auto"/>
          </w:tcPr>
          <w:p w:rsidR="0049292D" w:rsidRPr="0049292D" w:rsidRDefault="0049292D" w:rsidP="0049292D">
            <w:pPr>
              <w:ind w:firstLine="0"/>
            </w:pPr>
            <w:r>
              <w:t>Gilliard</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Hart</w:t>
            </w:r>
          </w:p>
        </w:tc>
      </w:tr>
      <w:tr w:rsidR="0049292D" w:rsidRPr="0049292D" w:rsidTr="0049292D">
        <w:tc>
          <w:tcPr>
            <w:tcW w:w="2179" w:type="dxa"/>
            <w:shd w:val="clear" w:color="auto" w:fill="auto"/>
          </w:tcPr>
          <w:p w:rsidR="0049292D" w:rsidRPr="0049292D" w:rsidRDefault="0049292D" w:rsidP="0049292D">
            <w:pPr>
              <w:ind w:firstLine="0"/>
            </w:pPr>
            <w:r>
              <w:t>Hayes</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Mack</w:t>
            </w:r>
          </w:p>
        </w:tc>
      </w:tr>
      <w:tr w:rsidR="0049292D" w:rsidRPr="0049292D" w:rsidTr="0049292D">
        <w:tc>
          <w:tcPr>
            <w:tcW w:w="2179" w:type="dxa"/>
            <w:shd w:val="clear" w:color="auto" w:fill="auto"/>
          </w:tcPr>
          <w:p w:rsidR="0049292D" w:rsidRPr="0049292D" w:rsidRDefault="0049292D" w:rsidP="0049292D">
            <w:pPr>
              <w:ind w:firstLine="0"/>
            </w:pPr>
            <w:r>
              <w:t>McEachern</w:t>
            </w:r>
          </w:p>
        </w:tc>
        <w:tc>
          <w:tcPr>
            <w:tcW w:w="2179" w:type="dxa"/>
            <w:shd w:val="clear" w:color="auto" w:fill="auto"/>
          </w:tcPr>
          <w:p w:rsidR="0049292D" w:rsidRPr="0049292D" w:rsidRDefault="0049292D" w:rsidP="0049292D">
            <w:pPr>
              <w:ind w:firstLine="0"/>
            </w:pPr>
            <w:r>
              <w:t>McKnight</w:t>
            </w:r>
          </w:p>
        </w:tc>
        <w:tc>
          <w:tcPr>
            <w:tcW w:w="2180" w:type="dxa"/>
            <w:shd w:val="clear" w:color="auto" w:fill="auto"/>
          </w:tcPr>
          <w:p w:rsidR="0049292D" w:rsidRPr="0049292D" w:rsidRDefault="0049292D" w:rsidP="0049292D">
            <w:pPr>
              <w:ind w:firstLine="0"/>
            </w:pPr>
            <w:r>
              <w:t>Norrell</w:t>
            </w:r>
          </w:p>
        </w:tc>
      </w:tr>
      <w:tr w:rsidR="0049292D" w:rsidRPr="0049292D" w:rsidTr="0049292D">
        <w:tc>
          <w:tcPr>
            <w:tcW w:w="2179" w:type="dxa"/>
            <w:shd w:val="clear" w:color="auto" w:fill="auto"/>
          </w:tcPr>
          <w:p w:rsidR="0049292D" w:rsidRPr="0049292D" w:rsidRDefault="0049292D" w:rsidP="0049292D">
            <w:pPr>
              <w:ind w:firstLine="0"/>
            </w:pPr>
            <w:r>
              <w:t>Parks</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c>
          <w:tcPr>
            <w:tcW w:w="2179" w:type="dxa"/>
            <w:shd w:val="clear" w:color="auto" w:fill="auto"/>
          </w:tcPr>
          <w:p w:rsidR="0049292D" w:rsidRPr="0049292D" w:rsidRDefault="0049292D" w:rsidP="0049292D">
            <w:pPr>
              <w:ind w:firstLine="0"/>
            </w:pPr>
            <w:r>
              <w:t>Robinson-Simpson</w:t>
            </w:r>
          </w:p>
        </w:tc>
        <w:tc>
          <w:tcPr>
            <w:tcW w:w="2179" w:type="dxa"/>
            <w:shd w:val="clear" w:color="auto" w:fill="auto"/>
          </w:tcPr>
          <w:p w:rsidR="0049292D" w:rsidRPr="0049292D" w:rsidRDefault="0049292D" w:rsidP="0049292D">
            <w:pPr>
              <w:ind w:firstLine="0"/>
            </w:pPr>
            <w:r>
              <w:t>Ryhal</w:t>
            </w:r>
          </w:p>
        </w:tc>
        <w:tc>
          <w:tcPr>
            <w:tcW w:w="2180" w:type="dxa"/>
            <w:shd w:val="clear" w:color="auto" w:fill="auto"/>
          </w:tcPr>
          <w:p w:rsidR="0049292D" w:rsidRPr="0049292D" w:rsidRDefault="0049292D" w:rsidP="0049292D">
            <w:pPr>
              <w:ind w:firstLine="0"/>
            </w:pPr>
            <w:r>
              <w:t>J. E. Smith</w:t>
            </w:r>
          </w:p>
        </w:tc>
      </w:tr>
      <w:tr w:rsidR="0049292D" w:rsidRPr="0049292D" w:rsidTr="0049292D">
        <w:tc>
          <w:tcPr>
            <w:tcW w:w="2179" w:type="dxa"/>
            <w:shd w:val="clear" w:color="auto" w:fill="auto"/>
          </w:tcPr>
          <w:p w:rsidR="0049292D" w:rsidRPr="0049292D" w:rsidRDefault="0049292D" w:rsidP="0049292D">
            <w:pPr>
              <w:keepNext/>
              <w:ind w:firstLine="0"/>
            </w:pPr>
            <w:r>
              <w:t>Sottile</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Total--43</w:t>
      </w:r>
    </w:p>
    <w:p w:rsidR="0049292D" w:rsidRDefault="0049292D" w:rsidP="0049292D">
      <w:pPr>
        <w:jc w:val="center"/>
        <w:rPr>
          <w:b/>
        </w:rPr>
      </w:pPr>
    </w:p>
    <w:p w:rsidR="0049292D" w:rsidRDefault="0049292D" w:rsidP="0049292D">
      <w:r>
        <w:t>So, the amendment was tabled.</w:t>
      </w:r>
    </w:p>
    <w:p w:rsidR="0049292D" w:rsidRDefault="0049292D" w:rsidP="0049292D"/>
    <w:p w:rsidR="0049292D" w:rsidRDefault="0049292D" w:rsidP="0049292D">
      <w:r>
        <w:t>Rep. PITTS spoke in favor of the Bill.</w:t>
      </w:r>
    </w:p>
    <w:p w:rsidR="0049292D" w:rsidRDefault="0049292D" w:rsidP="0049292D">
      <w:r>
        <w:t>Rep. LOWE spoke in favor of the Bill.</w:t>
      </w:r>
    </w:p>
    <w:p w:rsidR="0049292D" w:rsidRDefault="0049292D" w:rsidP="0049292D">
      <w:r>
        <w:t>Rep. CLEMMONS spoke in favor of the Bill.</w:t>
      </w:r>
    </w:p>
    <w:p w:rsidR="0049292D" w:rsidRDefault="0049292D" w:rsidP="0049292D">
      <w:r>
        <w:t>Rep. JORDAN spoke in favor of the Bill.</w:t>
      </w:r>
    </w:p>
    <w:p w:rsidR="0049292D" w:rsidRDefault="0049292D" w:rsidP="0049292D">
      <w:r>
        <w:t>Rep. MARTIN spoke in favor of the Bill.</w:t>
      </w:r>
    </w:p>
    <w:p w:rsidR="0049292D" w:rsidRDefault="0049292D" w:rsidP="0049292D">
      <w:r>
        <w:t>Rep. G. R. SMITH spoke in favor of the Bill.</w:t>
      </w:r>
    </w:p>
    <w:p w:rsidR="0049292D" w:rsidRDefault="0049292D" w:rsidP="0049292D">
      <w:r>
        <w:t>Rep. WHITE spoke in favor of the Bill.</w:t>
      </w:r>
    </w:p>
    <w:p w:rsidR="0049292D" w:rsidRDefault="0049292D" w:rsidP="0049292D">
      <w:r>
        <w:t>Rep. CROSBY spoke against the Bill.</w:t>
      </w:r>
    </w:p>
    <w:p w:rsidR="0049292D" w:rsidRDefault="0049292D" w:rsidP="0049292D">
      <w:r>
        <w:t>Rep. GILLIARD spoke against the Bill.</w:t>
      </w:r>
    </w:p>
    <w:p w:rsidR="0049292D" w:rsidRDefault="0049292D" w:rsidP="0049292D">
      <w:r>
        <w:t>Rep. KING spoke against the Bill.</w:t>
      </w:r>
    </w:p>
    <w:p w:rsidR="0049292D" w:rsidRDefault="0049292D" w:rsidP="0049292D">
      <w:r>
        <w:t>Rep. JEFFERSON spoke against the Bill.</w:t>
      </w:r>
    </w:p>
    <w:p w:rsidR="0049292D" w:rsidRDefault="0049292D" w:rsidP="0049292D">
      <w:r>
        <w:t>Rep. J. E. SMITH spoke against the Bill.</w:t>
      </w:r>
    </w:p>
    <w:p w:rsidR="0049292D" w:rsidRDefault="0049292D" w:rsidP="0049292D">
      <w:r>
        <w:t>Rep. WHIPPER spoke against the Bill.</w:t>
      </w:r>
    </w:p>
    <w:p w:rsidR="0049292D" w:rsidRDefault="0049292D" w:rsidP="0049292D">
      <w:r>
        <w:lastRenderedPageBreak/>
        <w:t>Rep. BAMBERG spoke against the Bill.</w:t>
      </w:r>
    </w:p>
    <w:p w:rsidR="0049292D" w:rsidRDefault="0049292D" w:rsidP="0049292D">
      <w:r>
        <w:t>Rep. M. RIVERS spoke against the Bill.</w:t>
      </w:r>
    </w:p>
    <w:p w:rsidR="0049292D" w:rsidRDefault="0049292D" w:rsidP="0049292D">
      <w:r>
        <w:t>Rep. CLARY spoke against the Bill.</w:t>
      </w:r>
    </w:p>
    <w:p w:rsidR="0049292D" w:rsidRDefault="0049292D" w:rsidP="0049292D">
      <w:r>
        <w:t>Rep. THIGPEN spoke against the Bill.</w:t>
      </w:r>
    </w:p>
    <w:p w:rsidR="0049292D" w:rsidRDefault="0049292D" w:rsidP="0049292D">
      <w:r>
        <w:t>Rep. RYHAL spoke against the Bill.</w:t>
      </w:r>
    </w:p>
    <w:p w:rsidR="0049292D" w:rsidRDefault="0049292D" w:rsidP="0049292D">
      <w:r>
        <w:t>Rep. OTT spoke against the Bill.</w:t>
      </w:r>
    </w:p>
    <w:p w:rsidR="00846B1F" w:rsidRDefault="00846B1F" w:rsidP="0049292D"/>
    <w:p w:rsidR="0049292D" w:rsidRDefault="0049292D" w:rsidP="0049292D">
      <w:r>
        <w:t>Rep. BAMBERG moved to commit the Bill to the Committee on Ways and Means.</w:t>
      </w:r>
    </w:p>
    <w:p w:rsidR="00846B1F" w:rsidRDefault="00846B1F" w:rsidP="0049292D"/>
    <w:p w:rsidR="0049292D" w:rsidRDefault="0049292D" w:rsidP="0049292D">
      <w:r>
        <w:t>Rep. DELLENEY moved to table the motion.</w:t>
      </w:r>
    </w:p>
    <w:p w:rsidR="0049292D" w:rsidRDefault="0049292D" w:rsidP="0049292D"/>
    <w:p w:rsidR="0049292D" w:rsidRDefault="0049292D" w:rsidP="0049292D">
      <w:r>
        <w:t>Rep. DELLENEY demanded the yeas and nays which were taken, resulting as follows:</w:t>
      </w:r>
    </w:p>
    <w:p w:rsidR="0049292D" w:rsidRDefault="0049292D" w:rsidP="0049292D">
      <w:pPr>
        <w:jc w:val="center"/>
      </w:pPr>
      <w:bookmarkStart w:id="80" w:name="vote_start206"/>
      <w:bookmarkEnd w:id="80"/>
      <w:r>
        <w:t>Yeas 66; Nays 43</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Arrington</w:t>
            </w:r>
          </w:p>
        </w:tc>
        <w:tc>
          <w:tcPr>
            <w:tcW w:w="2180" w:type="dxa"/>
            <w:shd w:val="clear" w:color="auto" w:fill="auto"/>
          </w:tcPr>
          <w:p w:rsidR="0049292D" w:rsidRPr="0049292D" w:rsidRDefault="0049292D" w:rsidP="0049292D">
            <w:pPr>
              <w:keepNext/>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Chumley</w:t>
            </w:r>
          </w:p>
        </w:tc>
      </w:tr>
      <w:tr w:rsidR="0049292D" w:rsidRPr="0049292D" w:rsidTr="0049292D">
        <w:tc>
          <w:tcPr>
            <w:tcW w:w="2179" w:type="dxa"/>
            <w:shd w:val="clear" w:color="auto" w:fill="auto"/>
          </w:tcPr>
          <w:p w:rsidR="0049292D" w:rsidRPr="0049292D" w:rsidRDefault="0049292D" w:rsidP="0049292D">
            <w:pPr>
              <w:ind w:firstLine="0"/>
            </w:pPr>
            <w:r>
              <w:t>Clemmons</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Delleney</w:t>
            </w:r>
          </w:p>
        </w:tc>
      </w:tr>
      <w:tr w:rsidR="0049292D" w:rsidRPr="0049292D" w:rsidTr="0049292D">
        <w:tc>
          <w:tcPr>
            <w:tcW w:w="2179" w:type="dxa"/>
            <w:shd w:val="clear" w:color="auto" w:fill="auto"/>
          </w:tcPr>
          <w:p w:rsidR="0049292D" w:rsidRPr="0049292D" w:rsidRDefault="0049292D" w:rsidP="0049292D">
            <w:pPr>
              <w:ind w:firstLine="0"/>
            </w:pPr>
            <w:r>
              <w:t>Duckworth</w:t>
            </w:r>
          </w:p>
        </w:tc>
        <w:tc>
          <w:tcPr>
            <w:tcW w:w="2179" w:type="dxa"/>
            <w:shd w:val="clear" w:color="auto" w:fill="auto"/>
          </w:tcPr>
          <w:p w:rsidR="0049292D" w:rsidRPr="0049292D" w:rsidRDefault="0049292D" w:rsidP="0049292D">
            <w:pPr>
              <w:ind w:firstLine="0"/>
            </w:pPr>
            <w:r>
              <w:t>Elliott</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Forrest</w:t>
            </w:r>
          </w:p>
        </w:tc>
      </w:tr>
      <w:tr w:rsidR="0049292D" w:rsidRPr="0049292D" w:rsidTr="0049292D">
        <w:tc>
          <w:tcPr>
            <w:tcW w:w="2179" w:type="dxa"/>
            <w:shd w:val="clear" w:color="auto" w:fill="auto"/>
          </w:tcPr>
          <w:p w:rsidR="0049292D" w:rsidRPr="0049292D" w:rsidRDefault="0049292D" w:rsidP="0049292D">
            <w:pPr>
              <w:ind w:firstLine="0"/>
            </w:pPr>
            <w:r>
              <w:t>Forrester</w:t>
            </w:r>
          </w:p>
        </w:tc>
        <w:tc>
          <w:tcPr>
            <w:tcW w:w="2179" w:type="dxa"/>
            <w:shd w:val="clear" w:color="auto" w:fill="auto"/>
          </w:tcPr>
          <w:p w:rsidR="0049292D" w:rsidRPr="0049292D" w:rsidRDefault="0049292D" w:rsidP="0049292D">
            <w:pPr>
              <w:ind w:firstLine="0"/>
            </w:pPr>
            <w:r>
              <w:t>Fry</w:t>
            </w:r>
          </w:p>
        </w:tc>
        <w:tc>
          <w:tcPr>
            <w:tcW w:w="2180" w:type="dxa"/>
            <w:shd w:val="clear" w:color="auto" w:fill="auto"/>
          </w:tcPr>
          <w:p w:rsidR="0049292D" w:rsidRPr="0049292D" w:rsidRDefault="0049292D" w:rsidP="0049292D">
            <w:pPr>
              <w:ind w:firstLine="0"/>
            </w:pPr>
            <w:r>
              <w:t>Gagnon</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Hardee</w:t>
            </w:r>
          </w:p>
        </w:tc>
        <w:tc>
          <w:tcPr>
            <w:tcW w:w="2180" w:type="dxa"/>
            <w:shd w:val="clear" w:color="auto" w:fill="auto"/>
          </w:tcPr>
          <w:p w:rsidR="0049292D" w:rsidRPr="0049292D" w:rsidRDefault="0049292D" w:rsidP="0049292D">
            <w:pPr>
              <w:ind w:firstLine="0"/>
            </w:pPr>
            <w:r>
              <w:t>Henderson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Hiott</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Magnuson</w:t>
            </w:r>
          </w:p>
        </w:tc>
        <w:tc>
          <w:tcPr>
            <w:tcW w:w="2180" w:type="dxa"/>
            <w:shd w:val="clear" w:color="auto" w:fill="auto"/>
          </w:tcPr>
          <w:p w:rsidR="0049292D" w:rsidRPr="0049292D" w:rsidRDefault="0049292D" w:rsidP="0049292D">
            <w:pPr>
              <w:ind w:firstLine="0"/>
            </w:pPr>
            <w:r>
              <w:t>Martin</w:t>
            </w:r>
          </w:p>
        </w:tc>
      </w:tr>
      <w:tr w:rsidR="0049292D" w:rsidRPr="0049292D" w:rsidTr="0049292D">
        <w:tc>
          <w:tcPr>
            <w:tcW w:w="2179" w:type="dxa"/>
            <w:shd w:val="clear" w:color="auto" w:fill="auto"/>
          </w:tcPr>
          <w:p w:rsidR="0049292D" w:rsidRPr="0049292D" w:rsidRDefault="0049292D" w:rsidP="0049292D">
            <w:pPr>
              <w:ind w:firstLine="0"/>
            </w:pPr>
            <w:r>
              <w:t>McCravy</w:t>
            </w:r>
          </w:p>
        </w:tc>
        <w:tc>
          <w:tcPr>
            <w:tcW w:w="2179" w:type="dxa"/>
            <w:shd w:val="clear" w:color="auto" w:fill="auto"/>
          </w:tcPr>
          <w:p w:rsidR="0049292D" w:rsidRPr="0049292D" w:rsidRDefault="0049292D" w:rsidP="0049292D">
            <w:pPr>
              <w:ind w:firstLine="0"/>
            </w:pPr>
            <w:r>
              <w:t>D. C. Moss</w:t>
            </w:r>
          </w:p>
        </w:tc>
        <w:tc>
          <w:tcPr>
            <w:tcW w:w="2180" w:type="dxa"/>
            <w:shd w:val="clear" w:color="auto" w:fill="auto"/>
          </w:tcPr>
          <w:p w:rsidR="0049292D" w:rsidRPr="0049292D" w:rsidRDefault="0049292D" w:rsidP="0049292D">
            <w:pPr>
              <w:ind w:firstLine="0"/>
            </w:pPr>
            <w:r>
              <w:t>V. S. Moss</w:t>
            </w:r>
          </w:p>
        </w:tc>
      </w:tr>
      <w:tr w:rsidR="0049292D" w:rsidRPr="0049292D" w:rsidTr="0049292D">
        <w:tc>
          <w:tcPr>
            <w:tcW w:w="2179" w:type="dxa"/>
            <w:shd w:val="clear" w:color="auto" w:fill="auto"/>
          </w:tcPr>
          <w:p w:rsidR="0049292D" w:rsidRPr="0049292D" w:rsidRDefault="0049292D" w:rsidP="0049292D">
            <w:pPr>
              <w:ind w:firstLine="0"/>
            </w:pPr>
            <w:r>
              <w:t>Murphy</w:t>
            </w:r>
          </w:p>
        </w:tc>
        <w:tc>
          <w:tcPr>
            <w:tcW w:w="2179" w:type="dxa"/>
            <w:shd w:val="clear" w:color="auto" w:fill="auto"/>
          </w:tcPr>
          <w:p w:rsidR="0049292D" w:rsidRPr="0049292D" w:rsidRDefault="0049292D" w:rsidP="0049292D">
            <w:pPr>
              <w:ind w:firstLine="0"/>
            </w:pPr>
            <w:r>
              <w:t>B. Newton</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Putnam</w:t>
            </w:r>
          </w:p>
        </w:tc>
      </w:tr>
      <w:tr w:rsidR="0049292D" w:rsidRPr="0049292D" w:rsidTr="0049292D">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t>G. R. Smith</w:t>
            </w:r>
          </w:p>
        </w:tc>
        <w:tc>
          <w:tcPr>
            <w:tcW w:w="2179" w:type="dxa"/>
            <w:shd w:val="clear" w:color="auto" w:fill="auto"/>
          </w:tcPr>
          <w:p w:rsidR="0049292D" w:rsidRPr="0049292D" w:rsidRDefault="0049292D" w:rsidP="0049292D">
            <w:pPr>
              <w:ind w:firstLine="0"/>
            </w:pPr>
            <w:r>
              <w:t>Sottile</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ind w:firstLine="0"/>
            </w:pPr>
            <w:r>
              <w:t>Tallon</w:t>
            </w:r>
          </w:p>
        </w:tc>
        <w:tc>
          <w:tcPr>
            <w:tcW w:w="2179" w:type="dxa"/>
            <w:shd w:val="clear" w:color="auto" w:fill="auto"/>
          </w:tcPr>
          <w:p w:rsidR="0049292D" w:rsidRPr="0049292D" w:rsidRDefault="0049292D" w:rsidP="0049292D">
            <w:pPr>
              <w:ind w:firstLine="0"/>
            </w:pPr>
            <w:r>
              <w:t>Taylor</w:t>
            </w:r>
          </w:p>
        </w:tc>
        <w:tc>
          <w:tcPr>
            <w:tcW w:w="2180" w:type="dxa"/>
            <w:shd w:val="clear" w:color="auto" w:fill="auto"/>
          </w:tcPr>
          <w:p w:rsidR="0049292D" w:rsidRPr="0049292D" w:rsidRDefault="0049292D" w:rsidP="0049292D">
            <w:pPr>
              <w:ind w:firstLine="0"/>
            </w:pPr>
            <w:r>
              <w:t>Thayer</w:t>
            </w:r>
          </w:p>
        </w:tc>
      </w:tr>
      <w:tr w:rsidR="0049292D" w:rsidRPr="0049292D" w:rsidTr="0049292D">
        <w:tc>
          <w:tcPr>
            <w:tcW w:w="2179" w:type="dxa"/>
            <w:shd w:val="clear" w:color="auto" w:fill="auto"/>
          </w:tcPr>
          <w:p w:rsidR="0049292D" w:rsidRPr="0049292D" w:rsidRDefault="0049292D" w:rsidP="0049292D">
            <w:pPr>
              <w:keepNext/>
              <w:ind w:firstLine="0"/>
            </w:pPr>
            <w:r>
              <w:t>Toole</w:t>
            </w:r>
          </w:p>
        </w:tc>
        <w:tc>
          <w:tcPr>
            <w:tcW w:w="2179" w:type="dxa"/>
            <w:shd w:val="clear" w:color="auto" w:fill="auto"/>
          </w:tcPr>
          <w:p w:rsidR="0049292D" w:rsidRPr="0049292D" w:rsidRDefault="0049292D" w:rsidP="0049292D">
            <w:pPr>
              <w:keepNext/>
              <w:ind w:firstLine="0"/>
            </w:pPr>
            <w:r>
              <w:t>West</w:t>
            </w:r>
          </w:p>
        </w:tc>
        <w:tc>
          <w:tcPr>
            <w:tcW w:w="2180" w:type="dxa"/>
            <w:shd w:val="clear" w:color="auto" w:fill="auto"/>
          </w:tcPr>
          <w:p w:rsidR="0049292D" w:rsidRPr="0049292D" w:rsidRDefault="0049292D" w:rsidP="0049292D">
            <w:pPr>
              <w:keepNext/>
              <w:ind w:firstLine="0"/>
            </w:pPr>
            <w:r>
              <w:t>White</w:t>
            </w:r>
          </w:p>
        </w:tc>
      </w:tr>
      <w:tr w:rsidR="0049292D" w:rsidRPr="0049292D" w:rsidTr="0049292D">
        <w:tc>
          <w:tcPr>
            <w:tcW w:w="2179" w:type="dxa"/>
            <w:shd w:val="clear" w:color="auto" w:fill="auto"/>
          </w:tcPr>
          <w:p w:rsidR="0049292D" w:rsidRPr="0049292D" w:rsidRDefault="0049292D" w:rsidP="0049292D">
            <w:pPr>
              <w:keepNext/>
              <w:ind w:firstLine="0"/>
            </w:pPr>
            <w:r>
              <w:t>Whitmire</w:t>
            </w:r>
          </w:p>
        </w:tc>
        <w:tc>
          <w:tcPr>
            <w:tcW w:w="2179" w:type="dxa"/>
            <w:shd w:val="clear" w:color="auto" w:fill="auto"/>
          </w:tcPr>
          <w:p w:rsidR="0049292D" w:rsidRPr="0049292D" w:rsidRDefault="0049292D" w:rsidP="0049292D">
            <w:pPr>
              <w:keepNext/>
              <w:ind w:firstLine="0"/>
            </w:pPr>
            <w:r>
              <w:t>Willis</w:t>
            </w:r>
          </w:p>
        </w:tc>
        <w:tc>
          <w:tcPr>
            <w:tcW w:w="2180" w:type="dxa"/>
            <w:shd w:val="clear" w:color="auto" w:fill="auto"/>
          </w:tcPr>
          <w:p w:rsidR="0049292D" w:rsidRPr="0049292D" w:rsidRDefault="0049292D" w:rsidP="0049292D">
            <w:pPr>
              <w:keepNext/>
              <w:ind w:firstLine="0"/>
            </w:pPr>
            <w:r>
              <w:t>Yow</w:t>
            </w:r>
          </w:p>
        </w:tc>
      </w:tr>
    </w:tbl>
    <w:p w:rsidR="0049292D" w:rsidRDefault="0049292D" w:rsidP="0049292D"/>
    <w:p w:rsidR="0049292D" w:rsidRDefault="0049292D" w:rsidP="0049292D">
      <w:pPr>
        <w:jc w:val="center"/>
        <w:rPr>
          <w:b/>
        </w:rPr>
      </w:pPr>
      <w:r w:rsidRPr="0049292D">
        <w:rPr>
          <w:b/>
        </w:rPr>
        <w:t>Total--66</w:t>
      </w:r>
    </w:p>
    <w:p w:rsidR="0049292D" w:rsidRDefault="0049292D" w:rsidP="0049292D">
      <w:pPr>
        <w:ind w:firstLine="0"/>
      </w:pPr>
      <w:r w:rsidRPr="0049292D">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Bamberg</w:t>
            </w:r>
          </w:p>
        </w:tc>
      </w:tr>
      <w:tr w:rsidR="0049292D" w:rsidRPr="0049292D" w:rsidTr="0049292D">
        <w:tc>
          <w:tcPr>
            <w:tcW w:w="2179" w:type="dxa"/>
            <w:shd w:val="clear" w:color="auto" w:fill="auto"/>
          </w:tcPr>
          <w:p w:rsidR="0049292D" w:rsidRPr="0049292D" w:rsidRDefault="0049292D" w:rsidP="0049292D">
            <w:pPr>
              <w:ind w:firstLine="0"/>
            </w:pPr>
            <w:r>
              <w:t>Bernstein</w:t>
            </w:r>
          </w:p>
        </w:tc>
        <w:tc>
          <w:tcPr>
            <w:tcW w:w="2179" w:type="dxa"/>
            <w:shd w:val="clear" w:color="auto" w:fill="auto"/>
          </w:tcPr>
          <w:p w:rsidR="0049292D" w:rsidRPr="0049292D" w:rsidRDefault="0049292D" w:rsidP="0049292D">
            <w:pPr>
              <w:ind w:firstLine="0"/>
            </w:pPr>
            <w:r>
              <w:t>Bowers</w:t>
            </w:r>
          </w:p>
        </w:tc>
        <w:tc>
          <w:tcPr>
            <w:tcW w:w="2180" w:type="dxa"/>
            <w:shd w:val="clear" w:color="auto" w:fill="auto"/>
          </w:tcPr>
          <w:p w:rsidR="0049292D" w:rsidRPr="0049292D" w:rsidRDefault="0049292D" w:rsidP="0049292D">
            <w:pPr>
              <w:ind w:firstLine="0"/>
            </w:pPr>
            <w:r>
              <w:t>Brown</w:t>
            </w:r>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Cobb-Hunter</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Crosby</w:t>
            </w:r>
          </w:p>
        </w:tc>
        <w:tc>
          <w:tcPr>
            <w:tcW w:w="2179" w:type="dxa"/>
            <w:shd w:val="clear" w:color="auto" w:fill="auto"/>
          </w:tcPr>
          <w:p w:rsidR="0049292D" w:rsidRPr="0049292D" w:rsidRDefault="0049292D" w:rsidP="0049292D">
            <w:pPr>
              <w:ind w:firstLine="0"/>
            </w:pPr>
            <w:r>
              <w:t>Davis</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Gilliard</w:t>
            </w:r>
          </w:p>
        </w:tc>
      </w:tr>
      <w:tr w:rsidR="0049292D" w:rsidRPr="0049292D" w:rsidTr="0049292D">
        <w:tc>
          <w:tcPr>
            <w:tcW w:w="2179" w:type="dxa"/>
            <w:shd w:val="clear" w:color="auto" w:fill="auto"/>
          </w:tcPr>
          <w:p w:rsidR="0049292D" w:rsidRPr="0049292D" w:rsidRDefault="0049292D" w:rsidP="0049292D">
            <w:pPr>
              <w:ind w:firstLine="0"/>
            </w:pPr>
            <w:r>
              <w:t>Govan</w:t>
            </w:r>
          </w:p>
        </w:tc>
        <w:tc>
          <w:tcPr>
            <w:tcW w:w="2179" w:type="dxa"/>
            <w:shd w:val="clear" w:color="auto" w:fill="auto"/>
          </w:tcPr>
          <w:p w:rsidR="0049292D" w:rsidRPr="0049292D" w:rsidRDefault="0049292D" w:rsidP="0049292D">
            <w:pPr>
              <w:ind w:firstLine="0"/>
            </w:pPr>
            <w:r>
              <w:t>Hart</w:t>
            </w:r>
          </w:p>
        </w:tc>
        <w:tc>
          <w:tcPr>
            <w:tcW w:w="2180" w:type="dxa"/>
            <w:shd w:val="clear" w:color="auto" w:fill="auto"/>
          </w:tcPr>
          <w:p w:rsidR="0049292D" w:rsidRPr="0049292D" w:rsidRDefault="0049292D" w:rsidP="0049292D">
            <w:pPr>
              <w:ind w:firstLine="0"/>
            </w:pPr>
            <w:r>
              <w:t>Hayes</w:t>
            </w:r>
          </w:p>
        </w:tc>
      </w:tr>
      <w:tr w:rsidR="0049292D" w:rsidRPr="0049292D" w:rsidTr="0049292D">
        <w:tc>
          <w:tcPr>
            <w:tcW w:w="2179" w:type="dxa"/>
            <w:shd w:val="clear" w:color="auto" w:fill="auto"/>
          </w:tcPr>
          <w:p w:rsidR="0049292D" w:rsidRPr="0049292D" w:rsidRDefault="0049292D" w:rsidP="0049292D">
            <w:pPr>
              <w:ind w:firstLine="0"/>
            </w:pPr>
            <w:r>
              <w:t>Henegan</w:t>
            </w:r>
          </w:p>
        </w:tc>
        <w:tc>
          <w:tcPr>
            <w:tcW w:w="2179" w:type="dxa"/>
            <w:shd w:val="clear" w:color="auto" w:fill="auto"/>
          </w:tcPr>
          <w:p w:rsidR="0049292D" w:rsidRPr="0049292D" w:rsidRDefault="0049292D" w:rsidP="0049292D">
            <w:pPr>
              <w:ind w:firstLine="0"/>
            </w:pPr>
            <w:r>
              <w:t>Hosey</w:t>
            </w:r>
          </w:p>
        </w:tc>
        <w:tc>
          <w:tcPr>
            <w:tcW w:w="2180" w:type="dxa"/>
            <w:shd w:val="clear" w:color="auto" w:fill="auto"/>
          </w:tcPr>
          <w:p w:rsidR="0049292D" w:rsidRPr="0049292D" w:rsidRDefault="0049292D" w:rsidP="0049292D">
            <w:pPr>
              <w:ind w:firstLine="0"/>
            </w:pPr>
            <w:r>
              <w:t>Howard</w:t>
            </w:r>
          </w:p>
        </w:tc>
      </w:tr>
      <w:tr w:rsidR="0049292D" w:rsidRPr="0049292D" w:rsidTr="0049292D">
        <w:tc>
          <w:tcPr>
            <w:tcW w:w="2179" w:type="dxa"/>
            <w:shd w:val="clear" w:color="auto" w:fill="auto"/>
          </w:tcPr>
          <w:p w:rsidR="0049292D" w:rsidRPr="0049292D" w:rsidRDefault="0049292D" w:rsidP="0049292D">
            <w:pPr>
              <w:ind w:firstLine="0"/>
            </w:pPr>
            <w:r>
              <w:t>Jefferson</w:t>
            </w:r>
          </w:p>
        </w:tc>
        <w:tc>
          <w:tcPr>
            <w:tcW w:w="2179" w:type="dxa"/>
            <w:shd w:val="clear" w:color="auto" w:fill="auto"/>
          </w:tcPr>
          <w:p w:rsidR="0049292D" w:rsidRPr="0049292D" w:rsidRDefault="0049292D" w:rsidP="0049292D">
            <w:pPr>
              <w:ind w:firstLine="0"/>
            </w:pPr>
            <w:r>
              <w:t>King</w:t>
            </w:r>
          </w:p>
        </w:tc>
        <w:tc>
          <w:tcPr>
            <w:tcW w:w="2180" w:type="dxa"/>
            <w:shd w:val="clear" w:color="auto" w:fill="auto"/>
          </w:tcPr>
          <w:p w:rsidR="0049292D" w:rsidRPr="0049292D" w:rsidRDefault="0049292D" w:rsidP="0049292D">
            <w:pPr>
              <w:ind w:firstLine="0"/>
            </w:pPr>
            <w:r>
              <w:t>Kirby</w:t>
            </w:r>
          </w:p>
        </w:tc>
      </w:tr>
      <w:tr w:rsidR="0049292D" w:rsidRPr="0049292D" w:rsidTr="0049292D">
        <w:tc>
          <w:tcPr>
            <w:tcW w:w="2179" w:type="dxa"/>
            <w:shd w:val="clear" w:color="auto" w:fill="auto"/>
          </w:tcPr>
          <w:p w:rsidR="0049292D" w:rsidRPr="0049292D" w:rsidRDefault="0049292D" w:rsidP="0049292D">
            <w:pPr>
              <w:ind w:firstLine="0"/>
            </w:pPr>
            <w:r>
              <w:t>Knight</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Ott</w:t>
            </w:r>
          </w:p>
        </w:tc>
      </w:tr>
      <w:tr w:rsidR="0049292D" w:rsidRPr="0049292D" w:rsidTr="0049292D">
        <w:tc>
          <w:tcPr>
            <w:tcW w:w="2179" w:type="dxa"/>
            <w:shd w:val="clear" w:color="auto" w:fill="auto"/>
          </w:tcPr>
          <w:p w:rsidR="0049292D" w:rsidRPr="0049292D" w:rsidRDefault="0049292D" w:rsidP="0049292D">
            <w:pPr>
              <w:ind w:firstLine="0"/>
            </w:pPr>
            <w:r>
              <w:t>Parks</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c>
          <w:tcPr>
            <w:tcW w:w="2179" w:type="dxa"/>
            <w:shd w:val="clear" w:color="auto" w:fill="auto"/>
          </w:tcPr>
          <w:p w:rsidR="0049292D" w:rsidRPr="0049292D" w:rsidRDefault="0049292D" w:rsidP="0049292D">
            <w:pPr>
              <w:ind w:firstLine="0"/>
            </w:pPr>
            <w:r>
              <w:t>Robinson-Simpson</w:t>
            </w:r>
          </w:p>
        </w:tc>
        <w:tc>
          <w:tcPr>
            <w:tcW w:w="2179" w:type="dxa"/>
            <w:shd w:val="clear" w:color="auto" w:fill="auto"/>
          </w:tcPr>
          <w:p w:rsidR="0049292D" w:rsidRPr="0049292D" w:rsidRDefault="0049292D" w:rsidP="0049292D">
            <w:pPr>
              <w:ind w:firstLine="0"/>
            </w:pPr>
            <w:r>
              <w:t>Ryhal</w:t>
            </w:r>
          </w:p>
        </w:tc>
        <w:tc>
          <w:tcPr>
            <w:tcW w:w="2180" w:type="dxa"/>
            <w:shd w:val="clear" w:color="auto" w:fill="auto"/>
          </w:tcPr>
          <w:p w:rsidR="0049292D" w:rsidRPr="0049292D" w:rsidRDefault="0049292D" w:rsidP="0049292D">
            <w:pPr>
              <w:ind w:firstLine="0"/>
            </w:pPr>
            <w:r>
              <w:t>J. E. Smith</w:t>
            </w:r>
          </w:p>
        </w:tc>
      </w:tr>
      <w:tr w:rsidR="0049292D" w:rsidRPr="0049292D" w:rsidTr="0049292D">
        <w:tc>
          <w:tcPr>
            <w:tcW w:w="2179" w:type="dxa"/>
            <w:shd w:val="clear" w:color="auto" w:fill="auto"/>
          </w:tcPr>
          <w:p w:rsidR="0049292D" w:rsidRPr="0049292D" w:rsidRDefault="0049292D" w:rsidP="0049292D">
            <w:pPr>
              <w:keepNext/>
              <w:ind w:firstLine="0"/>
            </w:pPr>
            <w:r>
              <w:t>Thigpen</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Total--43</w:t>
      </w:r>
    </w:p>
    <w:p w:rsidR="0049292D" w:rsidRDefault="0049292D" w:rsidP="0049292D">
      <w:pPr>
        <w:jc w:val="center"/>
        <w:rPr>
          <w:b/>
        </w:rPr>
      </w:pPr>
    </w:p>
    <w:p w:rsidR="0049292D" w:rsidRDefault="0049292D" w:rsidP="0049292D">
      <w:r>
        <w:t>So, the motion to commit the Bill was tabled.</w:t>
      </w:r>
    </w:p>
    <w:p w:rsidR="0049292D" w:rsidRDefault="0049292D" w:rsidP="0049292D"/>
    <w:p w:rsidR="0049292D" w:rsidRDefault="0049292D" w:rsidP="0049292D">
      <w:r>
        <w:t>Rep. KING moved to continue the Bill.</w:t>
      </w:r>
    </w:p>
    <w:p w:rsidR="0049292D" w:rsidRDefault="0049292D" w:rsidP="0049292D"/>
    <w:p w:rsidR="0049292D" w:rsidRDefault="0049292D" w:rsidP="0049292D">
      <w:r>
        <w:t>Rep. DELLENEY demanded the yeas and nays which were taken, resulting as follows:</w:t>
      </w:r>
    </w:p>
    <w:p w:rsidR="0049292D" w:rsidRDefault="0049292D" w:rsidP="0049292D">
      <w:pPr>
        <w:jc w:val="center"/>
      </w:pPr>
      <w:bookmarkStart w:id="81" w:name="vote_start209"/>
      <w:bookmarkEnd w:id="81"/>
      <w:r>
        <w:t>Yeas 39; Nays 67</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Bamberg</w:t>
            </w:r>
          </w:p>
        </w:tc>
        <w:tc>
          <w:tcPr>
            <w:tcW w:w="2180" w:type="dxa"/>
            <w:shd w:val="clear" w:color="auto" w:fill="auto"/>
          </w:tcPr>
          <w:p w:rsidR="0049292D" w:rsidRPr="0049292D" w:rsidRDefault="0049292D" w:rsidP="0049292D">
            <w:pPr>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Brown</w:t>
            </w:r>
          </w:p>
        </w:tc>
        <w:tc>
          <w:tcPr>
            <w:tcW w:w="2180" w:type="dxa"/>
            <w:shd w:val="clear" w:color="auto" w:fill="auto"/>
          </w:tcPr>
          <w:p w:rsidR="0049292D" w:rsidRPr="0049292D" w:rsidRDefault="0049292D" w:rsidP="0049292D">
            <w:pPr>
              <w:ind w:firstLine="0"/>
            </w:pPr>
            <w:r>
              <w:t>Clary</w:t>
            </w:r>
          </w:p>
        </w:tc>
      </w:tr>
      <w:tr w:rsidR="0049292D" w:rsidRPr="0049292D" w:rsidTr="0049292D">
        <w:tc>
          <w:tcPr>
            <w:tcW w:w="2179" w:type="dxa"/>
            <w:shd w:val="clear" w:color="auto" w:fill="auto"/>
          </w:tcPr>
          <w:p w:rsidR="0049292D" w:rsidRPr="0049292D" w:rsidRDefault="0049292D" w:rsidP="0049292D">
            <w:pPr>
              <w:ind w:firstLine="0"/>
            </w:pPr>
            <w:r>
              <w:t>Cobb-Hunter</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Crosby</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Gilliard</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Henegan</w:t>
            </w:r>
          </w:p>
        </w:tc>
        <w:tc>
          <w:tcPr>
            <w:tcW w:w="2179" w:type="dxa"/>
            <w:shd w:val="clear" w:color="auto" w:fill="auto"/>
          </w:tcPr>
          <w:p w:rsidR="0049292D" w:rsidRPr="0049292D" w:rsidRDefault="0049292D" w:rsidP="0049292D">
            <w:pPr>
              <w:ind w:firstLine="0"/>
            </w:pPr>
            <w:r>
              <w:t>Hosey</w:t>
            </w:r>
          </w:p>
        </w:tc>
        <w:tc>
          <w:tcPr>
            <w:tcW w:w="2180" w:type="dxa"/>
            <w:shd w:val="clear" w:color="auto" w:fill="auto"/>
          </w:tcPr>
          <w:p w:rsidR="0049292D" w:rsidRPr="0049292D" w:rsidRDefault="0049292D" w:rsidP="0049292D">
            <w:pPr>
              <w:ind w:firstLine="0"/>
            </w:pPr>
            <w:r>
              <w:t>Howard</w:t>
            </w:r>
          </w:p>
        </w:tc>
      </w:tr>
      <w:tr w:rsidR="0049292D" w:rsidRPr="0049292D" w:rsidTr="0049292D">
        <w:tc>
          <w:tcPr>
            <w:tcW w:w="2179" w:type="dxa"/>
            <w:shd w:val="clear" w:color="auto" w:fill="auto"/>
          </w:tcPr>
          <w:p w:rsidR="0049292D" w:rsidRPr="0049292D" w:rsidRDefault="0049292D" w:rsidP="0049292D">
            <w:pPr>
              <w:ind w:firstLine="0"/>
            </w:pPr>
            <w:r>
              <w:t>Jefferson</w:t>
            </w:r>
          </w:p>
        </w:tc>
        <w:tc>
          <w:tcPr>
            <w:tcW w:w="2179" w:type="dxa"/>
            <w:shd w:val="clear" w:color="auto" w:fill="auto"/>
          </w:tcPr>
          <w:p w:rsidR="0049292D" w:rsidRPr="0049292D" w:rsidRDefault="0049292D" w:rsidP="0049292D">
            <w:pPr>
              <w:ind w:firstLine="0"/>
            </w:pPr>
            <w:r>
              <w:t>King</w:t>
            </w:r>
          </w:p>
        </w:tc>
        <w:tc>
          <w:tcPr>
            <w:tcW w:w="2180" w:type="dxa"/>
            <w:shd w:val="clear" w:color="auto" w:fill="auto"/>
          </w:tcPr>
          <w:p w:rsidR="0049292D" w:rsidRPr="0049292D" w:rsidRDefault="0049292D" w:rsidP="0049292D">
            <w:pPr>
              <w:ind w:firstLine="0"/>
            </w:pPr>
            <w:r>
              <w:t>Knight</w:t>
            </w:r>
          </w:p>
        </w:tc>
      </w:tr>
      <w:tr w:rsidR="0049292D" w:rsidRPr="0049292D" w:rsidTr="0049292D">
        <w:tc>
          <w:tcPr>
            <w:tcW w:w="2179" w:type="dxa"/>
            <w:shd w:val="clear" w:color="auto" w:fill="auto"/>
          </w:tcPr>
          <w:p w:rsidR="0049292D" w:rsidRPr="0049292D" w:rsidRDefault="0049292D" w:rsidP="0049292D">
            <w:pPr>
              <w:ind w:firstLine="0"/>
            </w:pPr>
            <w:r>
              <w:t>Mack</w:t>
            </w:r>
          </w:p>
        </w:tc>
        <w:tc>
          <w:tcPr>
            <w:tcW w:w="2179" w:type="dxa"/>
            <w:shd w:val="clear" w:color="auto" w:fill="auto"/>
          </w:tcPr>
          <w:p w:rsidR="0049292D" w:rsidRPr="0049292D" w:rsidRDefault="0049292D" w:rsidP="0049292D">
            <w:pPr>
              <w:ind w:firstLine="0"/>
            </w:pPr>
            <w:r>
              <w:t>McEachern</w:t>
            </w:r>
          </w:p>
        </w:tc>
        <w:tc>
          <w:tcPr>
            <w:tcW w:w="2180" w:type="dxa"/>
            <w:shd w:val="clear" w:color="auto" w:fill="auto"/>
          </w:tcPr>
          <w:p w:rsidR="0049292D" w:rsidRPr="0049292D" w:rsidRDefault="0049292D" w:rsidP="0049292D">
            <w:pPr>
              <w:ind w:firstLine="0"/>
            </w:pPr>
            <w:r>
              <w:t>McKnight</w:t>
            </w:r>
          </w:p>
        </w:tc>
      </w:tr>
      <w:tr w:rsidR="0049292D" w:rsidRPr="0049292D" w:rsidTr="0049292D">
        <w:tc>
          <w:tcPr>
            <w:tcW w:w="2179" w:type="dxa"/>
            <w:shd w:val="clear" w:color="auto" w:fill="auto"/>
          </w:tcPr>
          <w:p w:rsidR="0049292D" w:rsidRPr="0049292D" w:rsidRDefault="0049292D" w:rsidP="0049292D">
            <w:pPr>
              <w:ind w:firstLine="0"/>
            </w:pPr>
            <w:r>
              <w:t>Norrell</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Ridgeway</w:t>
            </w:r>
          </w:p>
        </w:tc>
        <w:tc>
          <w:tcPr>
            <w:tcW w:w="2179" w:type="dxa"/>
            <w:shd w:val="clear" w:color="auto" w:fill="auto"/>
          </w:tcPr>
          <w:p w:rsidR="0049292D" w:rsidRPr="0049292D" w:rsidRDefault="0049292D" w:rsidP="0049292D">
            <w:pPr>
              <w:ind w:firstLine="0"/>
            </w:pPr>
            <w:r>
              <w:t>M.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keepNext/>
              <w:ind w:firstLine="0"/>
            </w:pPr>
            <w:r>
              <w:lastRenderedPageBreak/>
              <w:t>Ryhal</w:t>
            </w:r>
          </w:p>
        </w:tc>
        <w:tc>
          <w:tcPr>
            <w:tcW w:w="2179" w:type="dxa"/>
            <w:shd w:val="clear" w:color="auto" w:fill="auto"/>
          </w:tcPr>
          <w:p w:rsidR="0049292D" w:rsidRPr="0049292D" w:rsidRDefault="0049292D" w:rsidP="0049292D">
            <w:pPr>
              <w:keepNext/>
              <w:ind w:firstLine="0"/>
            </w:pPr>
            <w:r>
              <w:t>J. E. Smith</w:t>
            </w:r>
          </w:p>
        </w:tc>
        <w:tc>
          <w:tcPr>
            <w:tcW w:w="2180" w:type="dxa"/>
            <w:shd w:val="clear" w:color="auto" w:fill="auto"/>
          </w:tcPr>
          <w:p w:rsidR="0049292D" w:rsidRPr="0049292D" w:rsidRDefault="0049292D" w:rsidP="0049292D">
            <w:pPr>
              <w:keepNext/>
              <w:ind w:firstLine="0"/>
            </w:pPr>
            <w:r>
              <w:t>Thigpen</w:t>
            </w:r>
          </w:p>
        </w:tc>
      </w:tr>
      <w:tr w:rsidR="0049292D" w:rsidRPr="0049292D" w:rsidTr="0049292D">
        <w:tc>
          <w:tcPr>
            <w:tcW w:w="2179" w:type="dxa"/>
            <w:shd w:val="clear" w:color="auto" w:fill="auto"/>
          </w:tcPr>
          <w:p w:rsidR="0049292D" w:rsidRPr="0049292D" w:rsidRDefault="0049292D" w:rsidP="0049292D">
            <w:pPr>
              <w:keepNext/>
              <w:ind w:firstLine="0"/>
            </w:pPr>
            <w:r>
              <w:t>Wheeler</w:t>
            </w:r>
          </w:p>
        </w:tc>
        <w:tc>
          <w:tcPr>
            <w:tcW w:w="2179" w:type="dxa"/>
            <w:shd w:val="clear" w:color="auto" w:fill="auto"/>
          </w:tcPr>
          <w:p w:rsidR="0049292D" w:rsidRPr="0049292D" w:rsidRDefault="0049292D" w:rsidP="0049292D">
            <w:pPr>
              <w:keepNext/>
              <w:ind w:firstLine="0"/>
            </w:pPr>
            <w:r>
              <w:t>Whipper</w:t>
            </w:r>
          </w:p>
        </w:tc>
        <w:tc>
          <w:tcPr>
            <w:tcW w:w="2180" w:type="dxa"/>
            <w:shd w:val="clear" w:color="auto" w:fill="auto"/>
          </w:tcPr>
          <w:p w:rsidR="0049292D" w:rsidRPr="0049292D" w:rsidRDefault="0049292D" w:rsidP="0049292D">
            <w:pPr>
              <w:keepNext/>
              <w:ind w:firstLine="0"/>
            </w:pPr>
            <w:r>
              <w:t>Williams</w:t>
            </w:r>
          </w:p>
        </w:tc>
      </w:tr>
    </w:tbl>
    <w:p w:rsidR="0049292D" w:rsidRDefault="0049292D" w:rsidP="0049292D"/>
    <w:p w:rsidR="0049292D" w:rsidRDefault="0049292D" w:rsidP="0049292D">
      <w:pPr>
        <w:jc w:val="center"/>
        <w:rPr>
          <w:b/>
        </w:rPr>
      </w:pPr>
      <w:r w:rsidRPr="0049292D">
        <w:rPr>
          <w:b/>
        </w:rPr>
        <w:t>Total--39</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Arrington</w:t>
            </w:r>
          </w:p>
        </w:tc>
        <w:tc>
          <w:tcPr>
            <w:tcW w:w="2180" w:type="dxa"/>
            <w:shd w:val="clear" w:color="auto" w:fill="auto"/>
          </w:tcPr>
          <w:p w:rsidR="0049292D" w:rsidRPr="0049292D" w:rsidRDefault="0049292D" w:rsidP="0049292D">
            <w:pPr>
              <w:keepNext/>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Chumley</w:t>
            </w:r>
          </w:p>
        </w:tc>
      </w:tr>
      <w:tr w:rsidR="0049292D" w:rsidRPr="0049292D" w:rsidTr="0049292D">
        <w:tc>
          <w:tcPr>
            <w:tcW w:w="2179" w:type="dxa"/>
            <w:shd w:val="clear" w:color="auto" w:fill="auto"/>
          </w:tcPr>
          <w:p w:rsidR="0049292D" w:rsidRPr="0049292D" w:rsidRDefault="0049292D" w:rsidP="0049292D">
            <w:pPr>
              <w:ind w:firstLine="0"/>
            </w:pPr>
            <w:r>
              <w:t>Clemmons</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Delleney</w:t>
            </w:r>
          </w:p>
        </w:tc>
      </w:tr>
      <w:tr w:rsidR="0049292D" w:rsidRPr="0049292D" w:rsidTr="0049292D">
        <w:tc>
          <w:tcPr>
            <w:tcW w:w="2179" w:type="dxa"/>
            <w:shd w:val="clear" w:color="auto" w:fill="auto"/>
          </w:tcPr>
          <w:p w:rsidR="0049292D" w:rsidRPr="0049292D" w:rsidRDefault="0049292D" w:rsidP="0049292D">
            <w:pPr>
              <w:ind w:firstLine="0"/>
            </w:pPr>
            <w:r>
              <w:t>Duckworth</w:t>
            </w:r>
          </w:p>
        </w:tc>
        <w:tc>
          <w:tcPr>
            <w:tcW w:w="2179" w:type="dxa"/>
            <w:shd w:val="clear" w:color="auto" w:fill="auto"/>
          </w:tcPr>
          <w:p w:rsidR="0049292D" w:rsidRPr="0049292D" w:rsidRDefault="0049292D" w:rsidP="0049292D">
            <w:pPr>
              <w:ind w:firstLine="0"/>
            </w:pPr>
            <w:r>
              <w:t>Elliott</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Forrest</w:t>
            </w:r>
          </w:p>
        </w:tc>
      </w:tr>
      <w:tr w:rsidR="0049292D" w:rsidRPr="0049292D" w:rsidTr="0049292D">
        <w:tc>
          <w:tcPr>
            <w:tcW w:w="2179" w:type="dxa"/>
            <w:shd w:val="clear" w:color="auto" w:fill="auto"/>
          </w:tcPr>
          <w:p w:rsidR="0049292D" w:rsidRPr="0049292D" w:rsidRDefault="0049292D" w:rsidP="0049292D">
            <w:pPr>
              <w:ind w:firstLine="0"/>
            </w:pPr>
            <w:r>
              <w:t>Forrester</w:t>
            </w:r>
          </w:p>
        </w:tc>
        <w:tc>
          <w:tcPr>
            <w:tcW w:w="2179" w:type="dxa"/>
            <w:shd w:val="clear" w:color="auto" w:fill="auto"/>
          </w:tcPr>
          <w:p w:rsidR="0049292D" w:rsidRPr="0049292D" w:rsidRDefault="0049292D" w:rsidP="0049292D">
            <w:pPr>
              <w:ind w:firstLine="0"/>
            </w:pPr>
            <w:r>
              <w:t>Fry</w:t>
            </w:r>
          </w:p>
        </w:tc>
        <w:tc>
          <w:tcPr>
            <w:tcW w:w="2180" w:type="dxa"/>
            <w:shd w:val="clear" w:color="auto" w:fill="auto"/>
          </w:tcPr>
          <w:p w:rsidR="0049292D" w:rsidRPr="0049292D" w:rsidRDefault="0049292D" w:rsidP="0049292D">
            <w:pPr>
              <w:ind w:firstLine="0"/>
            </w:pPr>
            <w:r>
              <w:t>Gagnon</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Hardee</w:t>
            </w:r>
          </w:p>
        </w:tc>
        <w:tc>
          <w:tcPr>
            <w:tcW w:w="2180" w:type="dxa"/>
            <w:shd w:val="clear" w:color="auto" w:fill="auto"/>
          </w:tcPr>
          <w:p w:rsidR="0049292D" w:rsidRPr="0049292D" w:rsidRDefault="0049292D" w:rsidP="0049292D">
            <w:pPr>
              <w:ind w:firstLine="0"/>
            </w:pPr>
            <w:r>
              <w:t>Hart</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Hewitt</w:t>
            </w:r>
          </w:p>
        </w:tc>
        <w:tc>
          <w:tcPr>
            <w:tcW w:w="2180" w:type="dxa"/>
            <w:shd w:val="clear" w:color="auto" w:fill="auto"/>
          </w:tcPr>
          <w:p w:rsidR="0049292D" w:rsidRPr="0049292D" w:rsidRDefault="0049292D" w:rsidP="0049292D">
            <w:pPr>
              <w:ind w:firstLine="0"/>
            </w:pPr>
            <w:r>
              <w:t>Hill</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Johnson</w:t>
            </w:r>
          </w:p>
        </w:tc>
      </w:tr>
      <w:tr w:rsidR="0049292D" w:rsidRPr="0049292D" w:rsidTr="0049292D">
        <w:tc>
          <w:tcPr>
            <w:tcW w:w="2179" w:type="dxa"/>
            <w:shd w:val="clear" w:color="auto" w:fill="auto"/>
          </w:tcPr>
          <w:p w:rsidR="0049292D" w:rsidRPr="0049292D" w:rsidRDefault="0049292D" w:rsidP="0049292D">
            <w:pPr>
              <w:ind w:firstLine="0"/>
            </w:pPr>
            <w:r>
              <w:t>Jordan</w:t>
            </w:r>
          </w:p>
        </w:tc>
        <w:tc>
          <w:tcPr>
            <w:tcW w:w="2179" w:type="dxa"/>
            <w:shd w:val="clear" w:color="auto" w:fill="auto"/>
          </w:tcPr>
          <w:p w:rsidR="0049292D" w:rsidRPr="0049292D" w:rsidRDefault="0049292D" w:rsidP="0049292D">
            <w:pPr>
              <w:ind w:firstLine="0"/>
            </w:pPr>
            <w:r>
              <w:t>Loftis</w:t>
            </w:r>
          </w:p>
        </w:tc>
        <w:tc>
          <w:tcPr>
            <w:tcW w:w="2180" w:type="dxa"/>
            <w:shd w:val="clear" w:color="auto" w:fill="auto"/>
          </w:tcPr>
          <w:p w:rsidR="0049292D" w:rsidRPr="0049292D" w:rsidRDefault="0049292D" w:rsidP="0049292D">
            <w:pPr>
              <w:ind w:firstLine="0"/>
            </w:pPr>
            <w:r>
              <w:t>Long</w:t>
            </w:r>
          </w:p>
        </w:tc>
      </w:tr>
      <w:tr w:rsidR="0049292D" w:rsidRPr="0049292D" w:rsidTr="0049292D">
        <w:tc>
          <w:tcPr>
            <w:tcW w:w="2179" w:type="dxa"/>
            <w:shd w:val="clear" w:color="auto" w:fill="auto"/>
          </w:tcPr>
          <w:p w:rsidR="0049292D" w:rsidRPr="0049292D" w:rsidRDefault="0049292D" w:rsidP="0049292D">
            <w:pPr>
              <w:ind w:firstLine="0"/>
            </w:pPr>
            <w:r>
              <w:t>Lowe</w:t>
            </w:r>
          </w:p>
        </w:tc>
        <w:tc>
          <w:tcPr>
            <w:tcW w:w="2179" w:type="dxa"/>
            <w:shd w:val="clear" w:color="auto" w:fill="auto"/>
          </w:tcPr>
          <w:p w:rsidR="0049292D" w:rsidRPr="0049292D" w:rsidRDefault="0049292D" w:rsidP="0049292D">
            <w:pPr>
              <w:ind w:firstLine="0"/>
            </w:pPr>
            <w:r>
              <w:t>Lucas</w:t>
            </w:r>
          </w:p>
        </w:tc>
        <w:tc>
          <w:tcPr>
            <w:tcW w:w="2180" w:type="dxa"/>
            <w:shd w:val="clear" w:color="auto" w:fill="auto"/>
          </w:tcPr>
          <w:p w:rsidR="0049292D" w:rsidRPr="0049292D" w:rsidRDefault="0049292D" w:rsidP="0049292D">
            <w:pPr>
              <w:ind w:firstLine="0"/>
            </w:pPr>
            <w:r>
              <w:t>Magnuson</w:t>
            </w:r>
          </w:p>
        </w:tc>
      </w:tr>
      <w:tr w:rsidR="0049292D" w:rsidRPr="0049292D" w:rsidTr="0049292D">
        <w:tc>
          <w:tcPr>
            <w:tcW w:w="2179" w:type="dxa"/>
            <w:shd w:val="clear" w:color="auto" w:fill="auto"/>
          </w:tcPr>
          <w:p w:rsidR="0049292D" w:rsidRPr="0049292D" w:rsidRDefault="0049292D" w:rsidP="0049292D">
            <w:pPr>
              <w:ind w:firstLine="0"/>
            </w:pPr>
            <w:r>
              <w:t>Martin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ind w:firstLine="0"/>
            </w:pPr>
            <w:r>
              <w:t>W. Newton</w:t>
            </w:r>
          </w:p>
        </w:tc>
        <w:tc>
          <w:tcPr>
            <w:tcW w:w="2179" w:type="dxa"/>
            <w:shd w:val="clear" w:color="auto" w:fill="auto"/>
          </w:tcPr>
          <w:p w:rsidR="0049292D" w:rsidRPr="0049292D" w:rsidRDefault="0049292D" w:rsidP="0049292D">
            <w:pPr>
              <w:ind w:firstLine="0"/>
            </w:pPr>
            <w:r>
              <w:t>Pitts</w:t>
            </w:r>
          </w:p>
        </w:tc>
        <w:tc>
          <w:tcPr>
            <w:tcW w:w="2180" w:type="dxa"/>
            <w:shd w:val="clear" w:color="auto" w:fill="auto"/>
          </w:tcPr>
          <w:p w:rsidR="0049292D" w:rsidRPr="0049292D" w:rsidRDefault="0049292D" w:rsidP="0049292D">
            <w:pPr>
              <w:ind w:firstLine="0"/>
            </w:pPr>
            <w:r>
              <w:t>Pope</w:t>
            </w:r>
          </w:p>
        </w:tc>
      </w:tr>
      <w:tr w:rsidR="0049292D" w:rsidRPr="0049292D" w:rsidTr="0049292D">
        <w:tc>
          <w:tcPr>
            <w:tcW w:w="2179" w:type="dxa"/>
            <w:shd w:val="clear" w:color="auto" w:fill="auto"/>
          </w:tcPr>
          <w:p w:rsidR="0049292D" w:rsidRPr="0049292D" w:rsidRDefault="0049292D" w:rsidP="0049292D">
            <w:pPr>
              <w:ind w:firstLine="0"/>
            </w:pPr>
            <w:r>
              <w:t>Putnam</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Sandifer</w:t>
            </w:r>
          </w:p>
        </w:tc>
      </w:tr>
      <w:tr w:rsidR="0049292D" w:rsidRPr="0049292D" w:rsidTr="0049292D">
        <w:tc>
          <w:tcPr>
            <w:tcW w:w="2179" w:type="dxa"/>
            <w:shd w:val="clear" w:color="auto" w:fill="auto"/>
          </w:tcPr>
          <w:p w:rsidR="0049292D" w:rsidRPr="0049292D" w:rsidRDefault="0049292D" w:rsidP="0049292D">
            <w:pPr>
              <w:ind w:firstLine="0"/>
            </w:pPr>
            <w:r>
              <w:t>Simrill</w:t>
            </w:r>
          </w:p>
        </w:tc>
        <w:tc>
          <w:tcPr>
            <w:tcW w:w="2179" w:type="dxa"/>
            <w:shd w:val="clear" w:color="auto" w:fill="auto"/>
          </w:tcPr>
          <w:p w:rsidR="0049292D" w:rsidRPr="0049292D" w:rsidRDefault="0049292D" w:rsidP="0049292D">
            <w:pPr>
              <w:ind w:firstLine="0"/>
            </w:pPr>
            <w:r>
              <w:t>G. R. Smith</w:t>
            </w:r>
          </w:p>
        </w:tc>
        <w:tc>
          <w:tcPr>
            <w:tcW w:w="2180" w:type="dxa"/>
            <w:shd w:val="clear" w:color="auto" w:fill="auto"/>
          </w:tcPr>
          <w:p w:rsidR="0049292D" w:rsidRPr="0049292D" w:rsidRDefault="0049292D" w:rsidP="0049292D">
            <w:pPr>
              <w:ind w:firstLine="0"/>
            </w:pPr>
            <w:r>
              <w:t>Sottile</w:t>
            </w:r>
          </w:p>
        </w:tc>
      </w:tr>
      <w:tr w:rsidR="0049292D" w:rsidRPr="0049292D" w:rsidTr="0049292D">
        <w:tc>
          <w:tcPr>
            <w:tcW w:w="2179" w:type="dxa"/>
            <w:shd w:val="clear" w:color="auto" w:fill="auto"/>
          </w:tcPr>
          <w:p w:rsidR="0049292D" w:rsidRPr="0049292D" w:rsidRDefault="0049292D" w:rsidP="0049292D">
            <w:pPr>
              <w:ind w:firstLine="0"/>
            </w:pPr>
            <w:r>
              <w:t>Spires</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t>Thayer</w:t>
            </w:r>
          </w:p>
        </w:tc>
        <w:tc>
          <w:tcPr>
            <w:tcW w:w="2179" w:type="dxa"/>
            <w:shd w:val="clear" w:color="auto" w:fill="auto"/>
          </w:tcPr>
          <w:p w:rsidR="0049292D" w:rsidRPr="0049292D" w:rsidRDefault="0049292D" w:rsidP="0049292D">
            <w:pPr>
              <w:ind w:firstLine="0"/>
            </w:pPr>
            <w:r>
              <w:t>Toole</w:t>
            </w:r>
          </w:p>
        </w:tc>
        <w:tc>
          <w:tcPr>
            <w:tcW w:w="2180" w:type="dxa"/>
            <w:shd w:val="clear" w:color="auto" w:fill="auto"/>
          </w:tcPr>
          <w:p w:rsidR="0049292D" w:rsidRPr="0049292D" w:rsidRDefault="0049292D" w:rsidP="0049292D">
            <w:pPr>
              <w:ind w:firstLine="0"/>
            </w:pPr>
            <w:r>
              <w:t>West</w:t>
            </w:r>
          </w:p>
        </w:tc>
      </w:tr>
      <w:tr w:rsidR="0049292D" w:rsidRPr="0049292D" w:rsidTr="0049292D">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Willis</w:t>
            </w:r>
          </w:p>
        </w:tc>
      </w:tr>
      <w:tr w:rsidR="0049292D" w:rsidRPr="0049292D" w:rsidTr="0049292D">
        <w:tc>
          <w:tcPr>
            <w:tcW w:w="2179" w:type="dxa"/>
            <w:shd w:val="clear" w:color="auto" w:fill="auto"/>
          </w:tcPr>
          <w:p w:rsidR="0049292D" w:rsidRPr="0049292D" w:rsidRDefault="0049292D" w:rsidP="0049292D">
            <w:pPr>
              <w:keepNext/>
              <w:ind w:firstLine="0"/>
            </w:pPr>
            <w:r>
              <w:t>Yow</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Total--67</w:t>
      </w:r>
    </w:p>
    <w:p w:rsidR="0049292D" w:rsidRDefault="0049292D" w:rsidP="0049292D">
      <w:pPr>
        <w:jc w:val="center"/>
        <w:rPr>
          <w:b/>
        </w:rPr>
      </w:pPr>
    </w:p>
    <w:p w:rsidR="0049292D" w:rsidRDefault="0049292D" w:rsidP="0049292D">
      <w:r>
        <w:t>So, the House refused to continue the Bill.</w:t>
      </w:r>
    </w:p>
    <w:p w:rsidR="0049292D" w:rsidRDefault="0049292D" w:rsidP="0049292D"/>
    <w:p w:rsidR="0049292D" w:rsidRDefault="0049292D" w:rsidP="0049292D">
      <w:r>
        <w:t>Rep. KING moved that the House recede until 8:00 p.m.</w:t>
      </w:r>
    </w:p>
    <w:p w:rsidR="0049292D" w:rsidRDefault="0049292D" w:rsidP="0049292D"/>
    <w:p w:rsidR="0049292D" w:rsidRDefault="0049292D" w:rsidP="0049292D">
      <w:r>
        <w:t>Rep. DELLENEY demanded the yeas and nays which were taken, resulting as follows:</w:t>
      </w:r>
    </w:p>
    <w:p w:rsidR="0049292D" w:rsidRDefault="0049292D" w:rsidP="0049292D">
      <w:pPr>
        <w:jc w:val="center"/>
      </w:pPr>
      <w:bookmarkStart w:id="82" w:name="vote_start212"/>
      <w:bookmarkEnd w:id="82"/>
      <w:r>
        <w:t>Yeas 24; Nays 80</w:t>
      </w:r>
    </w:p>
    <w:p w:rsidR="0049292D" w:rsidRDefault="0049292D" w:rsidP="0049292D">
      <w:pPr>
        <w:jc w:val="center"/>
      </w:pPr>
    </w:p>
    <w:p w:rsidR="0049292D" w:rsidRDefault="00226E33" w:rsidP="0049292D">
      <w:pPr>
        <w:ind w:firstLine="0"/>
      </w:pPr>
      <w:r>
        <w:br w:type="column"/>
      </w:r>
      <w:r w:rsidR="0049292D">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Anderson</w:t>
            </w:r>
          </w:p>
        </w:tc>
        <w:tc>
          <w:tcPr>
            <w:tcW w:w="2179" w:type="dxa"/>
            <w:shd w:val="clear" w:color="auto" w:fill="auto"/>
          </w:tcPr>
          <w:p w:rsidR="0049292D" w:rsidRPr="0049292D" w:rsidRDefault="0049292D" w:rsidP="0049292D">
            <w:pPr>
              <w:keepNext/>
              <w:ind w:firstLine="0"/>
            </w:pPr>
            <w:r>
              <w:t>Bamberg</w:t>
            </w:r>
          </w:p>
        </w:tc>
        <w:tc>
          <w:tcPr>
            <w:tcW w:w="2180" w:type="dxa"/>
            <w:shd w:val="clear" w:color="auto" w:fill="auto"/>
          </w:tcPr>
          <w:p w:rsidR="0049292D" w:rsidRPr="0049292D" w:rsidRDefault="0049292D" w:rsidP="0049292D">
            <w:pPr>
              <w:keepNext/>
              <w:ind w:firstLine="0"/>
            </w:pPr>
            <w:r>
              <w:t>Brown</w:t>
            </w:r>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Funderburk</w:t>
            </w:r>
          </w:p>
        </w:tc>
      </w:tr>
      <w:tr w:rsidR="0049292D" w:rsidRPr="0049292D" w:rsidTr="0049292D">
        <w:tc>
          <w:tcPr>
            <w:tcW w:w="2179" w:type="dxa"/>
            <w:shd w:val="clear" w:color="auto" w:fill="auto"/>
          </w:tcPr>
          <w:p w:rsidR="0049292D" w:rsidRPr="0049292D" w:rsidRDefault="0049292D" w:rsidP="0049292D">
            <w:pPr>
              <w:ind w:firstLine="0"/>
            </w:pPr>
            <w:r>
              <w:t>Gilliard</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Howard</w:t>
            </w:r>
          </w:p>
        </w:tc>
      </w:tr>
      <w:tr w:rsidR="0049292D" w:rsidRPr="0049292D" w:rsidTr="0049292D">
        <w:tc>
          <w:tcPr>
            <w:tcW w:w="2179" w:type="dxa"/>
            <w:shd w:val="clear" w:color="auto" w:fill="auto"/>
          </w:tcPr>
          <w:p w:rsidR="0049292D" w:rsidRPr="0049292D" w:rsidRDefault="0049292D" w:rsidP="0049292D">
            <w:pPr>
              <w:ind w:firstLine="0"/>
            </w:pPr>
            <w:r>
              <w:t>Jefferson</w:t>
            </w:r>
          </w:p>
        </w:tc>
        <w:tc>
          <w:tcPr>
            <w:tcW w:w="2179" w:type="dxa"/>
            <w:shd w:val="clear" w:color="auto" w:fill="auto"/>
          </w:tcPr>
          <w:p w:rsidR="0049292D" w:rsidRPr="0049292D" w:rsidRDefault="0049292D" w:rsidP="0049292D">
            <w:pPr>
              <w:ind w:firstLine="0"/>
            </w:pPr>
            <w:r>
              <w:t>King</w:t>
            </w:r>
          </w:p>
        </w:tc>
        <w:tc>
          <w:tcPr>
            <w:tcW w:w="2180" w:type="dxa"/>
            <w:shd w:val="clear" w:color="auto" w:fill="auto"/>
          </w:tcPr>
          <w:p w:rsidR="0049292D" w:rsidRPr="0049292D" w:rsidRDefault="0049292D" w:rsidP="0049292D">
            <w:pPr>
              <w:ind w:firstLine="0"/>
            </w:pPr>
            <w:r>
              <w:t>Knight</w:t>
            </w:r>
          </w:p>
        </w:tc>
      </w:tr>
      <w:tr w:rsidR="0049292D" w:rsidRPr="0049292D" w:rsidTr="0049292D">
        <w:tc>
          <w:tcPr>
            <w:tcW w:w="2179" w:type="dxa"/>
            <w:shd w:val="clear" w:color="auto" w:fill="auto"/>
          </w:tcPr>
          <w:p w:rsidR="0049292D" w:rsidRPr="0049292D" w:rsidRDefault="0049292D" w:rsidP="0049292D">
            <w:pPr>
              <w:ind w:firstLine="0"/>
            </w:pPr>
            <w:r>
              <w:t>Mack</w:t>
            </w:r>
          </w:p>
        </w:tc>
        <w:tc>
          <w:tcPr>
            <w:tcW w:w="2179" w:type="dxa"/>
            <w:shd w:val="clear" w:color="auto" w:fill="auto"/>
          </w:tcPr>
          <w:p w:rsidR="0049292D" w:rsidRPr="0049292D" w:rsidRDefault="0049292D" w:rsidP="0049292D">
            <w:pPr>
              <w:ind w:firstLine="0"/>
            </w:pPr>
            <w:r>
              <w:t>McKnight</w:t>
            </w:r>
          </w:p>
        </w:tc>
        <w:tc>
          <w:tcPr>
            <w:tcW w:w="2180" w:type="dxa"/>
            <w:shd w:val="clear" w:color="auto" w:fill="auto"/>
          </w:tcPr>
          <w:p w:rsidR="0049292D" w:rsidRPr="0049292D" w:rsidRDefault="0049292D" w:rsidP="0049292D">
            <w:pPr>
              <w:ind w:firstLine="0"/>
            </w:pPr>
            <w:r>
              <w:t>Norrell</w:t>
            </w:r>
          </w:p>
        </w:tc>
      </w:tr>
      <w:tr w:rsidR="0049292D" w:rsidRPr="0049292D" w:rsidTr="0049292D">
        <w:tc>
          <w:tcPr>
            <w:tcW w:w="2179" w:type="dxa"/>
            <w:shd w:val="clear" w:color="auto" w:fill="auto"/>
          </w:tcPr>
          <w:p w:rsidR="0049292D" w:rsidRPr="0049292D" w:rsidRDefault="0049292D" w:rsidP="0049292D">
            <w:pPr>
              <w:ind w:firstLine="0"/>
            </w:pPr>
            <w:r>
              <w:t>Ott</w:t>
            </w:r>
          </w:p>
        </w:tc>
        <w:tc>
          <w:tcPr>
            <w:tcW w:w="2179" w:type="dxa"/>
            <w:shd w:val="clear" w:color="auto" w:fill="auto"/>
          </w:tcPr>
          <w:p w:rsidR="0049292D" w:rsidRPr="0049292D" w:rsidRDefault="0049292D" w:rsidP="0049292D">
            <w:pPr>
              <w:ind w:firstLine="0"/>
            </w:pPr>
            <w:r>
              <w:t>Parks</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keepNext/>
              <w:ind w:firstLine="0"/>
            </w:pPr>
            <w:r>
              <w:t>M. Rivers</w:t>
            </w:r>
          </w:p>
        </w:tc>
        <w:tc>
          <w:tcPr>
            <w:tcW w:w="2179" w:type="dxa"/>
            <w:shd w:val="clear" w:color="auto" w:fill="auto"/>
          </w:tcPr>
          <w:p w:rsidR="0049292D" w:rsidRPr="0049292D" w:rsidRDefault="0049292D" w:rsidP="0049292D">
            <w:pPr>
              <w:keepNext/>
              <w:ind w:firstLine="0"/>
            </w:pPr>
            <w:r>
              <w:t>Robinson-Simpson</w:t>
            </w:r>
          </w:p>
        </w:tc>
        <w:tc>
          <w:tcPr>
            <w:tcW w:w="2180" w:type="dxa"/>
            <w:shd w:val="clear" w:color="auto" w:fill="auto"/>
          </w:tcPr>
          <w:p w:rsidR="0049292D" w:rsidRPr="0049292D" w:rsidRDefault="0049292D" w:rsidP="0049292D">
            <w:pPr>
              <w:keepNext/>
              <w:ind w:firstLine="0"/>
            </w:pPr>
            <w:r>
              <w:t>J. E. Smith</w:t>
            </w:r>
          </w:p>
        </w:tc>
      </w:tr>
      <w:tr w:rsidR="0049292D" w:rsidRPr="0049292D" w:rsidTr="0049292D">
        <w:tc>
          <w:tcPr>
            <w:tcW w:w="2179" w:type="dxa"/>
            <w:shd w:val="clear" w:color="auto" w:fill="auto"/>
          </w:tcPr>
          <w:p w:rsidR="0049292D" w:rsidRPr="0049292D" w:rsidRDefault="0049292D" w:rsidP="0049292D">
            <w:pPr>
              <w:keepNext/>
              <w:ind w:firstLine="0"/>
            </w:pPr>
            <w:r>
              <w:t>Wheeler</w:t>
            </w:r>
          </w:p>
        </w:tc>
        <w:tc>
          <w:tcPr>
            <w:tcW w:w="2179" w:type="dxa"/>
            <w:shd w:val="clear" w:color="auto" w:fill="auto"/>
          </w:tcPr>
          <w:p w:rsidR="0049292D" w:rsidRPr="0049292D" w:rsidRDefault="0049292D" w:rsidP="0049292D">
            <w:pPr>
              <w:keepNext/>
              <w:ind w:firstLine="0"/>
            </w:pPr>
            <w:r>
              <w:t>Whipper</w:t>
            </w:r>
          </w:p>
        </w:tc>
        <w:tc>
          <w:tcPr>
            <w:tcW w:w="2180" w:type="dxa"/>
            <w:shd w:val="clear" w:color="auto" w:fill="auto"/>
          </w:tcPr>
          <w:p w:rsidR="0049292D" w:rsidRPr="0049292D" w:rsidRDefault="0049292D" w:rsidP="0049292D">
            <w:pPr>
              <w:keepNext/>
              <w:ind w:firstLine="0"/>
            </w:pPr>
            <w:r>
              <w:t>Williams</w:t>
            </w:r>
          </w:p>
        </w:tc>
      </w:tr>
    </w:tbl>
    <w:p w:rsidR="0049292D" w:rsidRDefault="0049292D" w:rsidP="0049292D"/>
    <w:p w:rsidR="0049292D" w:rsidRDefault="0049292D" w:rsidP="0049292D">
      <w:pPr>
        <w:jc w:val="center"/>
        <w:rPr>
          <w:b/>
        </w:rPr>
      </w:pPr>
      <w:r w:rsidRPr="0049292D">
        <w:rPr>
          <w:b/>
        </w:rPr>
        <w:t>Total--24</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Atwater</w:t>
            </w:r>
          </w:p>
        </w:tc>
        <w:tc>
          <w:tcPr>
            <w:tcW w:w="2180" w:type="dxa"/>
            <w:shd w:val="clear" w:color="auto" w:fill="auto"/>
          </w:tcPr>
          <w:p w:rsidR="0049292D" w:rsidRPr="0049292D" w:rsidRDefault="0049292D" w:rsidP="0049292D">
            <w:pPr>
              <w:ind w:firstLine="0"/>
            </w:pPr>
            <w:r>
              <w:t>Bales</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Bernstein</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Bradley</w:t>
            </w:r>
          </w:p>
        </w:tc>
        <w:tc>
          <w:tcPr>
            <w:tcW w:w="2179" w:type="dxa"/>
            <w:shd w:val="clear" w:color="auto" w:fill="auto"/>
          </w:tcPr>
          <w:p w:rsidR="0049292D" w:rsidRPr="0049292D" w:rsidRDefault="0049292D" w:rsidP="0049292D">
            <w:pPr>
              <w:ind w:firstLine="0"/>
            </w:pPr>
            <w:r>
              <w:t>Burns</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Chumley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Cole</w:t>
            </w:r>
          </w:p>
        </w:tc>
        <w:tc>
          <w:tcPr>
            <w:tcW w:w="2179" w:type="dxa"/>
            <w:shd w:val="clear" w:color="auto" w:fill="auto"/>
          </w:tcPr>
          <w:p w:rsidR="0049292D" w:rsidRPr="0049292D" w:rsidRDefault="0049292D" w:rsidP="0049292D">
            <w:pPr>
              <w:ind w:firstLine="0"/>
            </w:pPr>
            <w:r>
              <w:t>Collins</w:t>
            </w:r>
          </w:p>
        </w:tc>
        <w:tc>
          <w:tcPr>
            <w:tcW w:w="2180" w:type="dxa"/>
            <w:shd w:val="clear" w:color="auto" w:fill="auto"/>
          </w:tcPr>
          <w:p w:rsidR="0049292D" w:rsidRPr="0049292D" w:rsidRDefault="0049292D" w:rsidP="0049292D">
            <w:pPr>
              <w:ind w:firstLine="0"/>
            </w:pPr>
            <w:r>
              <w:t>Crawford</w:t>
            </w:r>
          </w:p>
        </w:tc>
      </w:tr>
      <w:tr w:rsidR="0049292D" w:rsidRPr="0049292D" w:rsidTr="0049292D">
        <w:tc>
          <w:tcPr>
            <w:tcW w:w="2179" w:type="dxa"/>
            <w:shd w:val="clear" w:color="auto" w:fill="auto"/>
          </w:tcPr>
          <w:p w:rsidR="0049292D" w:rsidRPr="0049292D" w:rsidRDefault="0049292D" w:rsidP="0049292D">
            <w:pPr>
              <w:ind w:firstLine="0"/>
            </w:pPr>
            <w:r>
              <w:t>Crosby</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Davis</w:t>
            </w:r>
          </w:p>
        </w:tc>
      </w:tr>
      <w:tr w:rsidR="0049292D" w:rsidRPr="0049292D" w:rsidTr="0049292D">
        <w:tc>
          <w:tcPr>
            <w:tcW w:w="2179" w:type="dxa"/>
            <w:shd w:val="clear" w:color="auto" w:fill="auto"/>
          </w:tcPr>
          <w:p w:rsidR="0049292D" w:rsidRPr="0049292D" w:rsidRDefault="0049292D" w:rsidP="0049292D">
            <w:pPr>
              <w:ind w:firstLine="0"/>
            </w:pPr>
            <w:r>
              <w:t>Delleney</w:t>
            </w:r>
          </w:p>
        </w:tc>
        <w:tc>
          <w:tcPr>
            <w:tcW w:w="2179" w:type="dxa"/>
            <w:shd w:val="clear" w:color="auto" w:fill="auto"/>
          </w:tcPr>
          <w:p w:rsidR="0049292D" w:rsidRPr="0049292D" w:rsidRDefault="0049292D" w:rsidP="0049292D">
            <w:pPr>
              <w:ind w:firstLine="0"/>
            </w:pPr>
            <w:r>
              <w:t>Douglas</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Hardee</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Henderson</w:t>
            </w:r>
          </w:p>
        </w:tc>
      </w:tr>
      <w:tr w:rsidR="0049292D" w:rsidRPr="0049292D" w:rsidTr="0049292D">
        <w:tc>
          <w:tcPr>
            <w:tcW w:w="2179" w:type="dxa"/>
            <w:shd w:val="clear" w:color="auto" w:fill="auto"/>
          </w:tcPr>
          <w:p w:rsidR="0049292D" w:rsidRPr="0049292D" w:rsidRDefault="0049292D" w:rsidP="0049292D">
            <w:pPr>
              <w:ind w:firstLine="0"/>
            </w:pPr>
            <w:r>
              <w:t>Herbkersman</w:t>
            </w:r>
          </w:p>
        </w:tc>
        <w:tc>
          <w:tcPr>
            <w:tcW w:w="2179" w:type="dxa"/>
            <w:shd w:val="clear" w:color="auto" w:fill="auto"/>
          </w:tcPr>
          <w:p w:rsidR="0049292D" w:rsidRPr="0049292D" w:rsidRDefault="0049292D" w:rsidP="0049292D">
            <w:pPr>
              <w:ind w:firstLine="0"/>
            </w:pPr>
            <w:r>
              <w:t>Hewitt</w:t>
            </w:r>
          </w:p>
        </w:tc>
        <w:tc>
          <w:tcPr>
            <w:tcW w:w="2180" w:type="dxa"/>
            <w:shd w:val="clear" w:color="auto" w:fill="auto"/>
          </w:tcPr>
          <w:p w:rsidR="0049292D" w:rsidRPr="0049292D" w:rsidRDefault="0049292D" w:rsidP="0049292D">
            <w:pPr>
              <w:ind w:firstLine="0"/>
            </w:pPr>
            <w:r>
              <w:t>Hill</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Johnson</w:t>
            </w:r>
          </w:p>
        </w:tc>
      </w:tr>
      <w:tr w:rsidR="0049292D" w:rsidRPr="0049292D" w:rsidTr="0049292D">
        <w:tc>
          <w:tcPr>
            <w:tcW w:w="2179" w:type="dxa"/>
            <w:shd w:val="clear" w:color="auto" w:fill="auto"/>
          </w:tcPr>
          <w:p w:rsidR="0049292D" w:rsidRPr="0049292D" w:rsidRDefault="0049292D" w:rsidP="0049292D">
            <w:pPr>
              <w:ind w:firstLine="0"/>
            </w:pPr>
            <w:r>
              <w:t>Jordan</w:t>
            </w:r>
          </w:p>
        </w:tc>
        <w:tc>
          <w:tcPr>
            <w:tcW w:w="2179" w:type="dxa"/>
            <w:shd w:val="clear" w:color="auto" w:fill="auto"/>
          </w:tcPr>
          <w:p w:rsidR="0049292D" w:rsidRPr="0049292D" w:rsidRDefault="0049292D" w:rsidP="0049292D">
            <w:pPr>
              <w:ind w:firstLine="0"/>
            </w:pPr>
            <w:r>
              <w:t>Kirby</w:t>
            </w:r>
          </w:p>
        </w:tc>
        <w:tc>
          <w:tcPr>
            <w:tcW w:w="2180" w:type="dxa"/>
            <w:shd w:val="clear" w:color="auto" w:fill="auto"/>
          </w:tcPr>
          <w:p w:rsidR="0049292D" w:rsidRPr="0049292D" w:rsidRDefault="0049292D" w:rsidP="0049292D">
            <w:pPr>
              <w:ind w:firstLine="0"/>
            </w:pPr>
            <w:r>
              <w:t>Loftis</w:t>
            </w:r>
          </w:p>
        </w:tc>
      </w:tr>
      <w:tr w:rsidR="0049292D" w:rsidRPr="0049292D" w:rsidTr="0049292D">
        <w:tc>
          <w:tcPr>
            <w:tcW w:w="2179" w:type="dxa"/>
            <w:shd w:val="clear" w:color="auto" w:fill="auto"/>
          </w:tcPr>
          <w:p w:rsidR="0049292D" w:rsidRPr="0049292D" w:rsidRDefault="0049292D" w:rsidP="0049292D">
            <w:pPr>
              <w:ind w:firstLine="0"/>
            </w:pPr>
            <w:r>
              <w:t>Long</w:t>
            </w:r>
          </w:p>
        </w:tc>
        <w:tc>
          <w:tcPr>
            <w:tcW w:w="2179" w:type="dxa"/>
            <w:shd w:val="clear" w:color="auto" w:fill="auto"/>
          </w:tcPr>
          <w:p w:rsidR="0049292D" w:rsidRPr="0049292D" w:rsidRDefault="0049292D" w:rsidP="0049292D">
            <w:pPr>
              <w:ind w:firstLine="0"/>
            </w:pPr>
            <w:r>
              <w:t>Lowe</w:t>
            </w:r>
          </w:p>
        </w:tc>
        <w:tc>
          <w:tcPr>
            <w:tcW w:w="2180" w:type="dxa"/>
            <w:shd w:val="clear" w:color="auto" w:fill="auto"/>
          </w:tcPr>
          <w:p w:rsidR="0049292D" w:rsidRPr="0049292D" w:rsidRDefault="0049292D" w:rsidP="0049292D">
            <w:pPr>
              <w:ind w:firstLine="0"/>
            </w:pPr>
            <w:r>
              <w:t>Lucas</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t>McEachern</w:t>
            </w:r>
          </w:p>
        </w:tc>
        <w:tc>
          <w:tcPr>
            <w:tcW w:w="2179" w:type="dxa"/>
            <w:shd w:val="clear" w:color="auto" w:fill="auto"/>
          </w:tcPr>
          <w:p w:rsidR="0049292D" w:rsidRPr="0049292D" w:rsidRDefault="0049292D" w:rsidP="0049292D">
            <w:pPr>
              <w:ind w:firstLine="0"/>
            </w:pPr>
            <w:r>
              <w:t>D. C. Moss</w:t>
            </w:r>
          </w:p>
        </w:tc>
        <w:tc>
          <w:tcPr>
            <w:tcW w:w="2180" w:type="dxa"/>
            <w:shd w:val="clear" w:color="auto" w:fill="auto"/>
          </w:tcPr>
          <w:p w:rsidR="0049292D" w:rsidRPr="0049292D" w:rsidRDefault="0049292D" w:rsidP="0049292D">
            <w:pPr>
              <w:ind w:firstLine="0"/>
            </w:pPr>
            <w:r>
              <w:t>V. S. Moss</w:t>
            </w:r>
          </w:p>
        </w:tc>
      </w:tr>
      <w:tr w:rsidR="0049292D" w:rsidRPr="0049292D" w:rsidTr="0049292D">
        <w:tc>
          <w:tcPr>
            <w:tcW w:w="2179" w:type="dxa"/>
            <w:shd w:val="clear" w:color="auto" w:fill="auto"/>
          </w:tcPr>
          <w:p w:rsidR="0049292D" w:rsidRPr="0049292D" w:rsidRDefault="0049292D" w:rsidP="0049292D">
            <w:pPr>
              <w:ind w:firstLine="0"/>
            </w:pPr>
            <w:r>
              <w:t>Murphy</w:t>
            </w:r>
          </w:p>
        </w:tc>
        <w:tc>
          <w:tcPr>
            <w:tcW w:w="2179" w:type="dxa"/>
            <w:shd w:val="clear" w:color="auto" w:fill="auto"/>
          </w:tcPr>
          <w:p w:rsidR="0049292D" w:rsidRPr="0049292D" w:rsidRDefault="0049292D" w:rsidP="0049292D">
            <w:pPr>
              <w:ind w:firstLine="0"/>
            </w:pPr>
            <w:r>
              <w:t>B. Newton</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Putnam</w:t>
            </w:r>
          </w:p>
        </w:tc>
      </w:tr>
      <w:tr w:rsidR="0049292D" w:rsidRPr="0049292D" w:rsidTr="0049292D">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Ryhal</w:t>
            </w:r>
          </w:p>
        </w:tc>
        <w:tc>
          <w:tcPr>
            <w:tcW w:w="2180" w:type="dxa"/>
            <w:shd w:val="clear" w:color="auto" w:fill="auto"/>
          </w:tcPr>
          <w:p w:rsidR="0049292D" w:rsidRPr="0049292D" w:rsidRDefault="0049292D" w:rsidP="0049292D">
            <w:pPr>
              <w:ind w:firstLine="0"/>
            </w:pPr>
            <w:r>
              <w:t>Sandifer</w:t>
            </w:r>
          </w:p>
        </w:tc>
      </w:tr>
      <w:tr w:rsidR="0049292D" w:rsidRPr="0049292D" w:rsidTr="0049292D">
        <w:tc>
          <w:tcPr>
            <w:tcW w:w="2179" w:type="dxa"/>
            <w:shd w:val="clear" w:color="auto" w:fill="auto"/>
          </w:tcPr>
          <w:p w:rsidR="0049292D" w:rsidRPr="0049292D" w:rsidRDefault="0049292D" w:rsidP="0049292D">
            <w:pPr>
              <w:ind w:firstLine="0"/>
            </w:pPr>
            <w:r>
              <w:t>Simrill</w:t>
            </w:r>
          </w:p>
        </w:tc>
        <w:tc>
          <w:tcPr>
            <w:tcW w:w="2179" w:type="dxa"/>
            <w:shd w:val="clear" w:color="auto" w:fill="auto"/>
          </w:tcPr>
          <w:p w:rsidR="0049292D" w:rsidRPr="0049292D" w:rsidRDefault="0049292D" w:rsidP="0049292D">
            <w:pPr>
              <w:ind w:firstLine="0"/>
            </w:pPr>
            <w:r>
              <w:t>G. R. Smith</w:t>
            </w:r>
          </w:p>
        </w:tc>
        <w:tc>
          <w:tcPr>
            <w:tcW w:w="2180" w:type="dxa"/>
            <w:shd w:val="clear" w:color="auto" w:fill="auto"/>
          </w:tcPr>
          <w:p w:rsidR="0049292D" w:rsidRPr="0049292D" w:rsidRDefault="0049292D" w:rsidP="0049292D">
            <w:pPr>
              <w:ind w:firstLine="0"/>
            </w:pPr>
            <w:r>
              <w:t>Sottile</w:t>
            </w:r>
          </w:p>
        </w:tc>
      </w:tr>
      <w:tr w:rsidR="0049292D" w:rsidRPr="0049292D" w:rsidTr="0049292D">
        <w:tc>
          <w:tcPr>
            <w:tcW w:w="2179" w:type="dxa"/>
            <w:shd w:val="clear" w:color="auto" w:fill="auto"/>
          </w:tcPr>
          <w:p w:rsidR="0049292D" w:rsidRPr="0049292D" w:rsidRDefault="0049292D" w:rsidP="0049292D">
            <w:pPr>
              <w:ind w:firstLine="0"/>
            </w:pPr>
            <w:r>
              <w:t>Spires</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t>Thayer</w:t>
            </w:r>
          </w:p>
        </w:tc>
        <w:tc>
          <w:tcPr>
            <w:tcW w:w="2179" w:type="dxa"/>
            <w:shd w:val="clear" w:color="auto" w:fill="auto"/>
          </w:tcPr>
          <w:p w:rsidR="0049292D" w:rsidRPr="0049292D" w:rsidRDefault="0049292D" w:rsidP="0049292D">
            <w:pPr>
              <w:ind w:firstLine="0"/>
            </w:pPr>
            <w:r>
              <w:t>Thigpen</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Pr="00226E33" w:rsidRDefault="0049292D" w:rsidP="0049292D">
      <w:pPr>
        <w:rPr>
          <w:sz w:val="16"/>
          <w:szCs w:val="16"/>
        </w:rPr>
      </w:pPr>
    </w:p>
    <w:p w:rsidR="0049292D" w:rsidRDefault="0049292D" w:rsidP="0049292D">
      <w:pPr>
        <w:jc w:val="center"/>
        <w:rPr>
          <w:b/>
        </w:rPr>
      </w:pPr>
      <w:r w:rsidRPr="0049292D">
        <w:rPr>
          <w:b/>
        </w:rPr>
        <w:t>Total--80</w:t>
      </w:r>
    </w:p>
    <w:p w:rsidR="0049292D" w:rsidRDefault="0049292D" w:rsidP="0049292D">
      <w:r>
        <w:lastRenderedPageBreak/>
        <w:t>So, the House refused to recede.</w:t>
      </w:r>
    </w:p>
    <w:p w:rsidR="0049292D" w:rsidRDefault="0049292D" w:rsidP="0049292D"/>
    <w:p w:rsidR="0049292D" w:rsidRDefault="0049292D" w:rsidP="0049292D">
      <w:r>
        <w:t>Rep. ANDERSON moved that the House do now adjourn.</w:t>
      </w:r>
    </w:p>
    <w:p w:rsidR="0049292D" w:rsidRDefault="0049292D" w:rsidP="0049292D"/>
    <w:p w:rsidR="0049292D" w:rsidRDefault="0049292D" w:rsidP="0049292D">
      <w:r>
        <w:t>Rep. DELLENEY demanded the yeas and nays which were taken, resulting as follows:</w:t>
      </w:r>
    </w:p>
    <w:p w:rsidR="0049292D" w:rsidRDefault="0049292D" w:rsidP="0049292D">
      <w:pPr>
        <w:jc w:val="center"/>
      </w:pPr>
      <w:bookmarkStart w:id="83" w:name="vote_start215"/>
      <w:bookmarkEnd w:id="83"/>
      <w:r>
        <w:t>Yeas 30; Nays 71</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Anderson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Bamberg</w:t>
            </w:r>
          </w:p>
        </w:tc>
      </w:tr>
      <w:tr w:rsidR="0049292D" w:rsidRPr="0049292D" w:rsidTr="0049292D">
        <w:tc>
          <w:tcPr>
            <w:tcW w:w="2179" w:type="dxa"/>
            <w:shd w:val="clear" w:color="auto" w:fill="auto"/>
          </w:tcPr>
          <w:p w:rsidR="0049292D" w:rsidRPr="0049292D" w:rsidRDefault="0049292D" w:rsidP="0049292D">
            <w:pPr>
              <w:ind w:firstLine="0"/>
            </w:pPr>
            <w:r>
              <w:t>Bernstein</w:t>
            </w:r>
          </w:p>
        </w:tc>
        <w:tc>
          <w:tcPr>
            <w:tcW w:w="2179" w:type="dxa"/>
            <w:shd w:val="clear" w:color="auto" w:fill="auto"/>
          </w:tcPr>
          <w:p w:rsidR="0049292D" w:rsidRPr="0049292D" w:rsidRDefault="0049292D" w:rsidP="0049292D">
            <w:pPr>
              <w:ind w:firstLine="0"/>
            </w:pPr>
            <w:r>
              <w:t>Bowers</w:t>
            </w:r>
          </w:p>
        </w:tc>
        <w:tc>
          <w:tcPr>
            <w:tcW w:w="2180" w:type="dxa"/>
            <w:shd w:val="clear" w:color="auto" w:fill="auto"/>
          </w:tcPr>
          <w:p w:rsidR="0049292D" w:rsidRPr="0049292D" w:rsidRDefault="0049292D" w:rsidP="0049292D">
            <w:pPr>
              <w:ind w:firstLine="0"/>
            </w:pPr>
            <w:r>
              <w:t>Brown</w:t>
            </w:r>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Gilliard</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Hart</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Henegan</w:t>
            </w:r>
          </w:p>
        </w:tc>
      </w:tr>
      <w:tr w:rsidR="0049292D" w:rsidRPr="0049292D" w:rsidTr="0049292D">
        <w:tc>
          <w:tcPr>
            <w:tcW w:w="2179" w:type="dxa"/>
            <w:shd w:val="clear" w:color="auto" w:fill="auto"/>
          </w:tcPr>
          <w:p w:rsidR="0049292D" w:rsidRPr="0049292D" w:rsidRDefault="0049292D" w:rsidP="0049292D">
            <w:pPr>
              <w:ind w:firstLine="0"/>
            </w:pPr>
            <w:r>
              <w:t>Hosey</w:t>
            </w:r>
          </w:p>
        </w:tc>
        <w:tc>
          <w:tcPr>
            <w:tcW w:w="2179" w:type="dxa"/>
            <w:shd w:val="clear" w:color="auto" w:fill="auto"/>
          </w:tcPr>
          <w:p w:rsidR="0049292D" w:rsidRPr="0049292D" w:rsidRDefault="0049292D" w:rsidP="0049292D">
            <w:pPr>
              <w:ind w:firstLine="0"/>
            </w:pPr>
            <w:r>
              <w:t>Howard</w:t>
            </w:r>
          </w:p>
        </w:tc>
        <w:tc>
          <w:tcPr>
            <w:tcW w:w="2180" w:type="dxa"/>
            <w:shd w:val="clear" w:color="auto" w:fill="auto"/>
          </w:tcPr>
          <w:p w:rsidR="0049292D" w:rsidRPr="0049292D" w:rsidRDefault="0049292D" w:rsidP="0049292D">
            <w:pPr>
              <w:ind w:firstLine="0"/>
            </w:pPr>
            <w:r>
              <w:t>Jefferson</w:t>
            </w:r>
          </w:p>
        </w:tc>
      </w:tr>
      <w:tr w:rsidR="0049292D" w:rsidRPr="0049292D" w:rsidTr="0049292D">
        <w:tc>
          <w:tcPr>
            <w:tcW w:w="2179" w:type="dxa"/>
            <w:shd w:val="clear" w:color="auto" w:fill="auto"/>
          </w:tcPr>
          <w:p w:rsidR="0049292D" w:rsidRPr="0049292D" w:rsidRDefault="0049292D" w:rsidP="0049292D">
            <w:pPr>
              <w:ind w:firstLine="0"/>
            </w:pPr>
            <w:r>
              <w:t>King</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keepNext/>
              <w:ind w:firstLine="0"/>
            </w:pPr>
            <w:r>
              <w:t>Ridgeway</w:t>
            </w:r>
          </w:p>
        </w:tc>
        <w:tc>
          <w:tcPr>
            <w:tcW w:w="2179" w:type="dxa"/>
            <w:shd w:val="clear" w:color="auto" w:fill="auto"/>
          </w:tcPr>
          <w:p w:rsidR="0049292D" w:rsidRPr="0049292D" w:rsidRDefault="0049292D" w:rsidP="0049292D">
            <w:pPr>
              <w:keepNext/>
              <w:ind w:firstLine="0"/>
            </w:pPr>
            <w:r>
              <w:t>M. Rivers</w:t>
            </w:r>
          </w:p>
        </w:tc>
        <w:tc>
          <w:tcPr>
            <w:tcW w:w="2180" w:type="dxa"/>
            <w:shd w:val="clear" w:color="auto" w:fill="auto"/>
          </w:tcPr>
          <w:p w:rsidR="0049292D" w:rsidRPr="0049292D" w:rsidRDefault="0049292D" w:rsidP="0049292D">
            <w:pPr>
              <w:keepNext/>
              <w:ind w:firstLine="0"/>
            </w:pPr>
            <w:r>
              <w:t>Robinson-Simpson</w:t>
            </w:r>
          </w:p>
        </w:tc>
      </w:tr>
      <w:tr w:rsidR="0049292D" w:rsidRPr="0049292D" w:rsidTr="0049292D">
        <w:tc>
          <w:tcPr>
            <w:tcW w:w="2179" w:type="dxa"/>
            <w:shd w:val="clear" w:color="auto" w:fill="auto"/>
          </w:tcPr>
          <w:p w:rsidR="0049292D" w:rsidRPr="0049292D" w:rsidRDefault="0049292D" w:rsidP="0049292D">
            <w:pPr>
              <w:keepNext/>
              <w:ind w:firstLine="0"/>
            </w:pPr>
            <w:r>
              <w:t>J. E. Smith</w:t>
            </w:r>
          </w:p>
        </w:tc>
        <w:tc>
          <w:tcPr>
            <w:tcW w:w="2179" w:type="dxa"/>
            <w:shd w:val="clear" w:color="auto" w:fill="auto"/>
          </w:tcPr>
          <w:p w:rsidR="0049292D" w:rsidRPr="0049292D" w:rsidRDefault="0049292D" w:rsidP="0049292D">
            <w:pPr>
              <w:keepNext/>
              <w:ind w:firstLine="0"/>
            </w:pPr>
            <w:r>
              <w:t>Thigpen</w:t>
            </w:r>
          </w:p>
        </w:tc>
        <w:tc>
          <w:tcPr>
            <w:tcW w:w="2180" w:type="dxa"/>
            <w:shd w:val="clear" w:color="auto" w:fill="auto"/>
          </w:tcPr>
          <w:p w:rsidR="0049292D" w:rsidRPr="0049292D" w:rsidRDefault="0049292D" w:rsidP="0049292D">
            <w:pPr>
              <w:keepNext/>
              <w:ind w:firstLine="0"/>
            </w:pPr>
            <w:r>
              <w:t>Williams</w:t>
            </w:r>
          </w:p>
        </w:tc>
      </w:tr>
    </w:tbl>
    <w:p w:rsidR="0049292D" w:rsidRDefault="0049292D" w:rsidP="0049292D"/>
    <w:p w:rsidR="0049292D" w:rsidRDefault="0049292D" w:rsidP="0049292D">
      <w:pPr>
        <w:jc w:val="center"/>
        <w:rPr>
          <w:b/>
        </w:rPr>
      </w:pPr>
      <w:r w:rsidRPr="0049292D">
        <w:rPr>
          <w:b/>
        </w:rPr>
        <w:t>Total--30</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Arrington</w:t>
            </w:r>
          </w:p>
        </w:tc>
        <w:tc>
          <w:tcPr>
            <w:tcW w:w="2180" w:type="dxa"/>
            <w:shd w:val="clear" w:color="auto" w:fill="auto"/>
          </w:tcPr>
          <w:p w:rsidR="0049292D" w:rsidRPr="0049292D" w:rsidRDefault="0049292D" w:rsidP="0049292D">
            <w:pPr>
              <w:keepNext/>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Ballentine</w:t>
            </w:r>
          </w:p>
        </w:tc>
        <w:tc>
          <w:tcPr>
            <w:tcW w:w="2180" w:type="dxa"/>
            <w:shd w:val="clear" w:color="auto" w:fill="auto"/>
          </w:tcPr>
          <w:p w:rsidR="0049292D" w:rsidRPr="0049292D" w:rsidRDefault="0049292D" w:rsidP="0049292D">
            <w:pPr>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Bennett</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Bradley</w:t>
            </w:r>
          </w:p>
        </w:tc>
        <w:tc>
          <w:tcPr>
            <w:tcW w:w="2179" w:type="dxa"/>
            <w:shd w:val="clear" w:color="auto" w:fill="auto"/>
          </w:tcPr>
          <w:p w:rsidR="0049292D" w:rsidRPr="0049292D" w:rsidRDefault="0049292D" w:rsidP="0049292D">
            <w:pPr>
              <w:ind w:firstLine="0"/>
            </w:pPr>
            <w:r>
              <w:t>Burns</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Chumley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Cole</w:t>
            </w:r>
          </w:p>
        </w:tc>
        <w:tc>
          <w:tcPr>
            <w:tcW w:w="2179" w:type="dxa"/>
            <w:shd w:val="clear" w:color="auto" w:fill="auto"/>
          </w:tcPr>
          <w:p w:rsidR="0049292D" w:rsidRPr="0049292D" w:rsidRDefault="0049292D" w:rsidP="0049292D">
            <w:pPr>
              <w:ind w:firstLine="0"/>
            </w:pPr>
            <w:r>
              <w:t>Collins</w:t>
            </w:r>
          </w:p>
        </w:tc>
        <w:tc>
          <w:tcPr>
            <w:tcW w:w="2180" w:type="dxa"/>
            <w:shd w:val="clear" w:color="auto" w:fill="auto"/>
          </w:tcPr>
          <w:p w:rsidR="0049292D" w:rsidRPr="0049292D" w:rsidRDefault="0049292D" w:rsidP="0049292D">
            <w:pPr>
              <w:ind w:firstLine="0"/>
            </w:pPr>
            <w:r>
              <w:t>Crawford</w:t>
            </w:r>
          </w:p>
        </w:tc>
      </w:tr>
      <w:tr w:rsidR="0049292D" w:rsidRPr="0049292D" w:rsidTr="0049292D">
        <w:tc>
          <w:tcPr>
            <w:tcW w:w="2179" w:type="dxa"/>
            <w:shd w:val="clear" w:color="auto" w:fill="auto"/>
          </w:tcPr>
          <w:p w:rsidR="0049292D" w:rsidRPr="0049292D" w:rsidRDefault="0049292D" w:rsidP="0049292D">
            <w:pPr>
              <w:ind w:firstLine="0"/>
            </w:pPr>
            <w:r>
              <w:t>Daning</w:t>
            </w:r>
          </w:p>
        </w:tc>
        <w:tc>
          <w:tcPr>
            <w:tcW w:w="2179" w:type="dxa"/>
            <w:shd w:val="clear" w:color="auto" w:fill="auto"/>
          </w:tcPr>
          <w:p w:rsidR="0049292D" w:rsidRPr="0049292D" w:rsidRDefault="0049292D" w:rsidP="0049292D">
            <w:pPr>
              <w:ind w:firstLine="0"/>
            </w:pPr>
            <w:r>
              <w:t>Davis</w:t>
            </w:r>
          </w:p>
        </w:tc>
        <w:tc>
          <w:tcPr>
            <w:tcW w:w="2180" w:type="dxa"/>
            <w:shd w:val="clear" w:color="auto" w:fill="auto"/>
          </w:tcPr>
          <w:p w:rsidR="0049292D" w:rsidRPr="0049292D" w:rsidRDefault="0049292D" w:rsidP="0049292D">
            <w:pPr>
              <w:ind w:firstLine="0"/>
            </w:pPr>
            <w:r>
              <w:t>Delleney</w:t>
            </w:r>
          </w:p>
        </w:tc>
      </w:tr>
      <w:tr w:rsidR="0049292D" w:rsidRPr="0049292D" w:rsidTr="0049292D">
        <w:tc>
          <w:tcPr>
            <w:tcW w:w="2179" w:type="dxa"/>
            <w:shd w:val="clear" w:color="auto" w:fill="auto"/>
          </w:tcPr>
          <w:p w:rsidR="0049292D" w:rsidRPr="0049292D" w:rsidRDefault="0049292D" w:rsidP="0049292D">
            <w:pPr>
              <w:ind w:firstLine="0"/>
            </w:pPr>
            <w:r>
              <w:t>Duckworth</w:t>
            </w:r>
          </w:p>
        </w:tc>
        <w:tc>
          <w:tcPr>
            <w:tcW w:w="2179" w:type="dxa"/>
            <w:shd w:val="clear" w:color="auto" w:fill="auto"/>
          </w:tcPr>
          <w:p w:rsidR="0049292D" w:rsidRPr="0049292D" w:rsidRDefault="0049292D" w:rsidP="0049292D">
            <w:pPr>
              <w:ind w:firstLine="0"/>
            </w:pPr>
            <w:r>
              <w:t>Elliott</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Forrest</w:t>
            </w:r>
          </w:p>
        </w:tc>
      </w:tr>
      <w:tr w:rsidR="0049292D" w:rsidRPr="0049292D" w:rsidTr="0049292D">
        <w:tc>
          <w:tcPr>
            <w:tcW w:w="2179" w:type="dxa"/>
            <w:shd w:val="clear" w:color="auto" w:fill="auto"/>
          </w:tcPr>
          <w:p w:rsidR="0049292D" w:rsidRPr="0049292D" w:rsidRDefault="0049292D" w:rsidP="0049292D">
            <w:pPr>
              <w:ind w:firstLine="0"/>
            </w:pPr>
            <w:r>
              <w:t>Forrester</w:t>
            </w:r>
          </w:p>
        </w:tc>
        <w:tc>
          <w:tcPr>
            <w:tcW w:w="2179" w:type="dxa"/>
            <w:shd w:val="clear" w:color="auto" w:fill="auto"/>
          </w:tcPr>
          <w:p w:rsidR="0049292D" w:rsidRPr="0049292D" w:rsidRDefault="0049292D" w:rsidP="0049292D">
            <w:pPr>
              <w:ind w:firstLine="0"/>
            </w:pPr>
            <w:r>
              <w:t>Fry</w:t>
            </w:r>
          </w:p>
        </w:tc>
        <w:tc>
          <w:tcPr>
            <w:tcW w:w="2180" w:type="dxa"/>
            <w:shd w:val="clear" w:color="auto" w:fill="auto"/>
          </w:tcPr>
          <w:p w:rsidR="0049292D" w:rsidRPr="0049292D" w:rsidRDefault="0049292D" w:rsidP="0049292D">
            <w:pPr>
              <w:ind w:firstLine="0"/>
            </w:pPr>
            <w:r>
              <w:t>Gagnon</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Hardee</w:t>
            </w:r>
          </w:p>
        </w:tc>
        <w:tc>
          <w:tcPr>
            <w:tcW w:w="2180" w:type="dxa"/>
            <w:shd w:val="clear" w:color="auto" w:fill="auto"/>
          </w:tcPr>
          <w:p w:rsidR="0049292D" w:rsidRPr="0049292D" w:rsidRDefault="0049292D" w:rsidP="0049292D">
            <w:pPr>
              <w:ind w:firstLine="0"/>
            </w:pPr>
            <w:r>
              <w:t>Henderson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Hiott</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Knight</w:t>
            </w:r>
          </w:p>
        </w:tc>
        <w:tc>
          <w:tcPr>
            <w:tcW w:w="2179" w:type="dxa"/>
            <w:shd w:val="clear" w:color="auto" w:fill="auto"/>
          </w:tcPr>
          <w:p w:rsidR="0049292D" w:rsidRPr="0049292D" w:rsidRDefault="0049292D" w:rsidP="0049292D">
            <w:pPr>
              <w:ind w:firstLine="0"/>
            </w:pPr>
            <w:r>
              <w:t>Loftis</w:t>
            </w:r>
          </w:p>
        </w:tc>
        <w:tc>
          <w:tcPr>
            <w:tcW w:w="2180" w:type="dxa"/>
            <w:shd w:val="clear" w:color="auto" w:fill="auto"/>
          </w:tcPr>
          <w:p w:rsidR="0049292D" w:rsidRPr="0049292D" w:rsidRDefault="0049292D" w:rsidP="0049292D">
            <w:pPr>
              <w:ind w:firstLine="0"/>
            </w:pPr>
            <w:r>
              <w:t>Long</w:t>
            </w:r>
          </w:p>
        </w:tc>
      </w:tr>
      <w:tr w:rsidR="0049292D" w:rsidRPr="0049292D" w:rsidTr="0049292D">
        <w:tc>
          <w:tcPr>
            <w:tcW w:w="2179" w:type="dxa"/>
            <w:shd w:val="clear" w:color="auto" w:fill="auto"/>
          </w:tcPr>
          <w:p w:rsidR="0049292D" w:rsidRPr="0049292D" w:rsidRDefault="0049292D" w:rsidP="0049292D">
            <w:pPr>
              <w:ind w:firstLine="0"/>
            </w:pPr>
            <w:r>
              <w:t>Lowe</w:t>
            </w:r>
          </w:p>
        </w:tc>
        <w:tc>
          <w:tcPr>
            <w:tcW w:w="2179" w:type="dxa"/>
            <w:shd w:val="clear" w:color="auto" w:fill="auto"/>
          </w:tcPr>
          <w:p w:rsidR="0049292D" w:rsidRPr="0049292D" w:rsidRDefault="0049292D" w:rsidP="0049292D">
            <w:pPr>
              <w:ind w:firstLine="0"/>
            </w:pPr>
            <w:r>
              <w:t>Lucas</w:t>
            </w:r>
          </w:p>
        </w:tc>
        <w:tc>
          <w:tcPr>
            <w:tcW w:w="2180" w:type="dxa"/>
            <w:shd w:val="clear" w:color="auto" w:fill="auto"/>
          </w:tcPr>
          <w:p w:rsidR="0049292D" w:rsidRPr="0049292D" w:rsidRDefault="0049292D" w:rsidP="0049292D">
            <w:pPr>
              <w:ind w:firstLine="0"/>
            </w:pPr>
            <w:r>
              <w:t>Magnuson</w:t>
            </w:r>
          </w:p>
        </w:tc>
      </w:tr>
      <w:tr w:rsidR="0049292D" w:rsidRPr="0049292D" w:rsidTr="0049292D">
        <w:tc>
          <w:tcPr>
            <w:tcW w:w="2179" w:type="dxa"/>
            <w:shd w:val="clear" w:color="auto" w:fill="auto"/>
          </w:tcPr>
          <w:p w:rsidR="0049292D" w:rsidRPr="0049292D" w:rsidRDefault="0049292D" w:rsidP="0049292D">
            <w:pPr>
              <w:ind w:firstLine="0"/>
            </w:pPr>
            <w:r>
              <w:t>Martin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ind w:firstLine="0"/>
            </w:pPr>
            <w:r>
              <w:t>W. Newton</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Pitts</w:t>
            </w:r>
          </w:p>
        </w:tc>
      </w:tr>
      <w:tr w:rsidR="0049292D" w:rsidRPr="0049292D" w:rsidTr="0049292D">
        <w:tc>
          <w:tcPr>
            <w:tcW w:w="2179" w:type="dxa"/>
            <w:shd w:val="clear" w:color="auto" w:fill="auto"/>
          </w:tcPr>
          <w:p w:rsidR="0049292D" w:rsidRPr="0049292D" w:rsidRDefault="0049292D" w:rsidP="0049292D">
            <w:pPr>
              <w:ind w:firstLine="0"/>
            </w:pPr>
            <w:r>
              <w:lastRenderedPageBreak/>
              <w:t>Pope</w:t>
            </w:r>
          </w:p>
        </w:tc>
        <w:tc>
          <w:tcPr>
            <w:tcW w:w="2179" w:type="dxa"/>
            <w:shd w:val="clear" w:color="auto" w:fill="auto"/>
          </w:tcPr>
          <w:p w:rsidR="0049292D" w:rsidRPr="0049292D" w:rsidRDefault="0049292D" w:rsidP="0049292D">
            <w:pPr>
              <w:ind w:firstLine="0"/>
            </w:pPr>
            <w:r>
              <w:t>Putnam</w:t>
            </w:r>
          </w:p>
        </w:tc>
        <w:tc>
          <w:tcPr>
            <w:tcW w:w="2180" w:type="dxa"/>
            <w:shd w:val="clear" w:color="auto" w:fill="auto"/>
          </w:tcPr>
          <w:p w:rsidR="0049292D" w:rsidRPr="0049292D" w:rsidRDefault="0049292D" w:rsidP="0049292D">
            <w:pPr>
              <w:ind w:firstLine="0"/>
            </w:pPr>
            <w:r>
              <w:t>S. Rivers</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R. Smith</w:t>
            </w:r>
          </w:p>
        </w:tc>
      </w:tr>
      <w:tr w:rsidR="0049292D" w:rsidRPr="0049292D" w:rsidTr="0049292D">
        <w:tc>
          <w:tcPr>
            <w:tcW w:w="2179" w:type="dxa"/>
            <w:shd w:val="clear" w:color="auto" w:fill="auto"/>
          </w:tcPr>
          <w:p w:rsidR="0049292D" w:rsidRPr="0049292D" w:rsidRDefault="0049292D" w:rsidP="0049292D">
            <w:pPr>
              <w:ind w:firstLine="0"/>
            </w:pPr>
            <w:r>
              <w:t>Sottile</w:t>
            </w:r>
          </w:p>
        </w:tc>
        <w:tc>
          <w:tcPr>
            <w:tcW w:w="2179" w:type="dxa"/>
            <w:shd w:val="clear" w:color="auto" w:fill="auto"/>
          </w:tcPr>
          <w:p w:rsidR="0049292D" w:rsidRPr="0049292D" w:rsidRDefault="0049292D" w:rsidP="0049292D">
            <w:pPr>
              <w:ind w:firstLine="0"/>
            </w:pPr>
            <w:r>
              <w:t>Spires</w:t>
            </w:r>
          </w:p>
        </w:tc>
        <w:tc>
          <w:tcPr>
            <w:tcW w:w="2180" w:type="dxa"/>
            <w:shd w:val="clear" w:color="auto" w:fill="auto"/>
          </w:tcPr>
          <w:p w:rsidR="0049292D" w:rsidRPr="0049292D" w:rsidRDefault="0049292D" w:rsidP="0049292D">
            <w:pPr>
              <w:ind w:firstLine="0"/>
            </w:pPr>
            <w:r>
              <w:t>Tallon</w:t>
            </w:r>
          </w:p>
        </w:tc>
      </w:tr>
      <w:tr w:rsidR="0049292D" w:rsidRPr="0049292D" w:rsidTr="0049292D">
        <w:tc>
          <w:tcPr>
            <w:tcW w:w="2179" w:type="dxa"/>
            <w:shd w:val="clear" w:color="auto" w:fill="auto"/>
          </w:tcPr>
          <w:p w:rsidR="0049292D" w:rsidRPr="0049292D" w:rsidRDefault="0049292D" w:rsidP="0049292D">
            <w:pPr>
              <w:ind w:firstLine="0"/>
            </w:pPr>
            <w:r>
              <w:t>Taylor</w:t>
            </w:r>
          </w:p>
        </w:tc>
        <w:tc>
          <w:tcPr>
            <w:tcW w:w="2179" w:type="dxa"/>
            <w:shd w:val="clear" w:color="auto" w:fill="auto"/>
          </w:tcPr>
          <w:p w:rsidR="0049292D" w:rsidRPr="0049292D" w:rsidRDefault="0049292D" w:rsidP="0049292D">
            <w:pPr>
              <w:ind w:firstLine="0"/>
            </w:pPr>
            <w:r>
              <w:t>Thayer</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Total--71</w:t>
      </w:r>
    </w:p>
    <w:p w:rsidR="0049292D" w:rsidRDefault="0049292D" w:rsidP="0049292D">
      <w:pPr>
        <w:jc w:val="center"/>
        <w:rPr>
          <w:b/>
        </w:rPr>
      </w:pPr>
    </w:p>
    <w:p w:rsidR="0049292D" w:rsidRDefault="0049292D" w:rsidP="0049292D">
      <w:r>
        <w:t>So, the House refused to adjourn.</w:t>
      </w:r>
    </w:p>
    <w:p w:rsidR="0049292D" w:rsidRDefault="0049292D" w:rsidP="0049292D"/>
    <w:p w:rsidR="0049292D" w:rsidRDefault="0049292D" w:rsidP="0049292D">
      <w:r>
        <w:t>Rep. WILLIAMS moved to table the Bill.</w:t>
      </w:r>
    </w:p>
    <w:p w:rsidR="0049292D" w:rsidRDefault="0049292D" w:rsidP="0049292D"/>
    <w:p w:rsidR="0049292D" w:rsidRDefault="0049292D" w:rsidP="0049292D">
      <w:pPr>
        <w:keepNext/>
        <w:jc w:val="center"/>
        <w:rPr>
          <w:b/>
        </w:rPr>
      </w:pPr>
      <w:r w:rsidRPr="0049292D">
        <w:rPr>
          <w:b/>
        </w:rPr>
        <w:t>POINT OF ORDER</w:t>
      </w:r>
    </w:p>
    <w:p w:rsidR="0049292D" w:rsidRDefault="0049292D" w:rsidP="0049292D">
      <w:r>
        <w:t>Rep. HILL raised the Point of Order that under Rule 8.3</w:t>
      </w:r>
      <w:r w:rsidR="00846B1F">
        <w:t>,</w:t>
      </w:r>
      <w:r>
        <w:t xml:space="preserve"> no dilatory motion or amendment shall be entertained by th</w:t>
      </w:r>
      <w:r w:rsidR="00ED42F6">
        <w:t xml:space="preserve">e Speaker, </w:t>
      </w:r>
      <w:r>
        <w:t>prior precedents to the contrary notwithstanding.</w:t>
      </w:r>
    </w:p>
    <w:p w:rsidR="0049292D" w:rsidRDefault="0049292D" w:rsidP="0049292D">
      <w:r>
        <w:t xml:space="preserve">The SPEAKER </w:t>
      </w:r>
      <w:r w:rsidRPr="0049292D">
        <w:rPr>
          <w:i/>
        </w:rPr>
        <w:t>PRO TEMPORE</w:t>
      </w:r>
      <w:r>
        <w:t xml:space="preserve"> overruled the Point of Order and stated that all the motions made were appropriate and that their use had not arisen to the level of dilatory motions under Rule 8.3.  </w:t>
      </w:r>
    </w:p>
    <w:p w:rsidR="0049292D" w:rsidRDefault="0049292D" w:rsidP="0049292D"/>
    <w:p w:rsidR="0049292D" w:rsidRDefault="0049292D" w:rsidP="0049292D">
      <w:r>
        <w:t>Rep. DELLENEY demanded the yeas and nays which were taken, resulting as follows:</w:t>
      </w:r>
    </w:p>
    <w:p w:rsidR="0049292D" w:rsidRDefault="0049292D" w:rsidP="0049292D">
      <w:pPr>
        <w:jc w:val="center"/>
      </w:pPr>
      <w:bookmarkStart w:id="84" w:name="vote_start220"/>
      <w:bookmarkEnd w:id="84"/>
      <w:r>
        <w:t>Yeas 28; Nays 77</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Anderson</w:t>
            </w:r>
          </w:p>
        </w:tc>
        <w:tc>
          <w:tcPr>
            <w:tcW w:w="2179" w:type="dxa"/>
            <w:shd w:val="clear" w:color="auto" w:fill="auto"/>
          </w:tcPr>
          <w:p w:rsidR="0049292D" w:rsidRPr="0049292D" w:rsidRDefault="0049292D" w:rsidP="0049292D">
            <w:pPr>
              <w:keepNext/>
              <w:ind w:firstLine="0"/>
            </w:pPr>
            <w:r>
              <w:t>Bamberg</w:t>
            </w:r>
          </w:p>
        </w:tc>
        <w:tc>
          <w:tcPr>
            <w:tcW w:w="2180" w:type="dxa"/>
            <w:shd w:val="clear" w:color="auto" w:fill="auto"/>
          </w:tcPr>
          <w:p w:rsidR="0049292D" w:rsidRPr="0049292D" w:rsidRDefault="0049292D" w:rsidP="0049292D">
            <w:pPr>
              <w:keepNext/>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Brown</w:t>
            </w:r>
          </w:p>
        </w:tc>
        <w:tc>
          <w:tcPr>
            <w:tcW w:w="2180" w:type="dxa"/>
            <w:shd w:val="clear" w:color="auto" w:fill="auto"/>
          </w:tcPr>
          <w:p w:rsidR="0049292D" w:rsidRPr="0049292D" w:rsidRDefault="0049292D" w:rsidP="0049292D">
            <w:pPr>
              <w:ind w:firstLine="0"/>
            </w:pPr>
            <w:r>
              <w:t>Clary</w:t>
            </w:r>
          </w:p>
        </w:tc>
      </w:tr>
      <w:tr w:rsidR="0049292D" w:rsidRPr="0049292D" w:rsidTr="0049292D">
        <w:tc>
          <w:tcPr>
            <w:tcW w:w="2179" w:type="dxa"/>
            <w:shd w:val="clear" w:color="auto" w:fill="auto"/>
          </w:tcPr>
          <w:p w:rsidR="0049292D" w:rsidRPr="0049292D" w:rsidRDefault="0049292D" w:rsidP="0049292D">
            <w:pPr>
              <w:ind w:firstLine="0"/>
            </w:pPr>
            <w:r>
              <w:t>Cogswell</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Gilliard</w:t>
            </w:r>
          </w:p>
        </w:tc>
        <w:tc>
          <w:tcPr>
            <w:tcW w:w="2180" w:type="dxa"/>
            <w:shd w:val="clear" w:color="auto" w:fill="auto"/>
          </w:tcPr>
          <w:p w:rsidR="0049292D" w:rsidRPr="0049292D" w:rsidRDefault="0049292D" w:rsidP="0049292D">
            <w:pPr>
              <w:ind w:firstLine="0"/>
            </w:pPr>
            <w:r>
              <w:t>Hart</w:t>
            </w:r>
          </w:p>
        </w:tc>
      </w:tr>
      <w:tr w:rsidR="0049292D" w:rsidRPr="0049292D" w:rsidTr="0049292D">
        <w:tc>
          <w:tcPr>
            <w:tcW w:w="2179" w:type="dxa"/>
            <w:shd w:val="clear" w:color="auto" w:fill="auto"/>
          </w:tcPr>
          <w:p w:rsidR="0049292D" w:rsidRPr="0049292D" w:rsidRDefault="0049292D" w:rsidP="0049292D">
            <w:pPr>
              <w:ind w:firstLine="0"/>
            </w:pPr>
            <w:r>
              <w:t>Hosey</w:t>
            </w:r>
          </w:p>
        </w:tc>
        <w:tc>
          <w:tcPr>
            <w:tcW w:w="2179" w:type="dxa"/>
            <w:shd w:val="clear" w:color="auto" w:fill="auto"/>
          </w:tcPr>
          <w:p w:rsidR="0049292D" w:rsidRPr="0049292D" w:rsidRDefault="0049292D" w:rsidP="0049292D">
            <w:pPr>
              <w:ind w:firstLine="0"/>
            </w:pPr>
            <w:r>
              <w:t>Howard</w:t>
            </w:r>
          </w:p>
        </w:tc>
        <w:tc>
          <w:tcPr>
            <w:tcW w:w="2180" w:type="dxa"/>
            <w:shd w:val="clear" w:color="auto" w:fill="auto"/>
          </w:tcPr>
          <w:p w:rsidR="0049292D" w:rsidRPr="0049292D" w:rsidRDefault="0049292D" w:rsidP="0049292D">
            <w:pPr>
              <w:ind w:firstLine="0"/>
            </w:pPr>
            <w:r>
              <w:t>Jefferson</w:t>
            </w:r>
          </w:p>
        </w:tc>
      </w:tr>
      <w:tr w:rsidR="0049292D" w:rsidRPr="0049292D" w:rsidTr="0049292D">
        <w:tc>
          <w:tcPr>
            <w:tcW w:w="2179" w:type="dxa"/>
            <w:shd w:val="clear" w:color="auto" w:fill="auto"/>
          </w:tcPr>
          <w:p w:rsidR="0049292D" w:rsidRPr="0049292D" w:rsidRDefault="0049292D" w:rsidP="0049292D">
            <w:pPr>
              <w:ind w:firstLine="0"/>
            </w:pPr>
            <w:r>
              <w:t>King</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Ridgeway</w:t>
            </w:r>
          </w:p>
        </w:tc>
        <w:tc>
          <w:tcPr>
            <w:tcW w:w="2179" w:type="dxa"/>
            <w:shd w:val="clear" w:color="auto" w:fill="auto"/>
          </w:tcPr>
          <w:p w:rsidR="0049292D" w:rsidRPr="0049292D" w:rsidRDefault="0049292D" w:rsidP="0049292D">
            <w:pPr>
              <w:ind w:firstLine="0"/>
            </w:pPr>
            <w:r>
              <w:t>M.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keepNext/>
              <w:ind w:firstLine="0"/>
            </w:pPr>
            <w:r>
              <w:t>J. E. Smith</w:t>
            </w:r>
          </w:p>
        </w:tc>
        <w:tc>
          <w:tcPr>
            <w:tcW w:w="2179" w:type="dxa"/>
            <w:shd w:val="clear" w:color="auto" w:fill="auto"/>
          </w:tcPr>
          <w:p w:rsidR="0049292D" w:rsidRPr="0049292D" w:rsidRDefault="0049292D" w:rsidP="0049292D">
            <w:pPr>
              <w:keepNext/>
              <w:ind w:firstLine="0"/>
            </w:pPr>
            <w:r>
              <w:t>Thigpen</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Total--28</w:t>
      </w:r>
    </w:p>
    <w:p w:rsidR="0049292D" w:rsidRPr="00226E33" w:rsidRDefault="0049292D" w:rsidP="0049292D">
      <w:pPr>
        <w:jc w:val="center"/>
        <w:rPr>
          <w:b/>
          <w:sz w:val="16"/>
          <w:szCs w:val="16"/>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Atwater</w:t>
            </w:r>
          </w:p>
        </w:tc>
        <w:tc>
          <w:tcPr>
            <w:tcW w:w="2180" w:type="dxa"/>
            <w:shd w:val="clear" w:color="auto" w:fill="auto"/>
          </w:tcPr>
          <w:p w:rsidR="0049292D" w:rsidRPr="0049292D" w:rsidRDefault="0049292D" w:rsidP="0049292D">
            <w:pPr>
              <w:ind w:firstLine="0"/>
            </w:pPr>
            <w:r>
              <w:t>Bales</w:t>
            </w:r>
          </w:p>
        </w:tc>
      </w:tr>
      <w:tr w:rsidR="0049292D" w:rsidRPr="0049292D" w:rsidTr="0049292D">
        <w:tc>
          <w:tcPr>
            <w:tcW w:w="2179" w:type="dxa"/>
            <w:shd w:val="clear" w:color="auto" w:fill="auto"/>
          </w:tcPr>
          <w:p w:rsidR="0049292D" w:rsidRPr="0049292D" w:rsidRDefault="0049292D" w:rsidP="0049292D">
            <w:pPr>
              <w:ind w:firstLine="0"/>
            </w:pPr>
            <w:r>
              <w:lastRenderedPageBreak/>
              <w:t>Ballentine</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Chumley</w:t>
            </w:r>
          </w:p>
        </w:tc>
      </w:tr>
      <w:tr w:rsidR="0049292D" w:rsidRPr="0049292D" w:rsidTr="0049292D">
        <w:tc>
          <w:tcPr>
            <w:tcW w:w="2179" w:type="dxa"/>
            <w:shd w:val="clear" w:color="auto" w:fill="auto"/>
          </w:tcPr>
          <w:p w:rsidR="0049292D" w:rsidRPr="0049292D" w:rsidRDefault="0049292D" w:rsidP="0049292D">
            <w:pPr>
              <w:ind w:firstLine="0"/>
            </w:pPr>
            <w:r>
              <w:t>Clemmons</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Hamilton</w:t>
            </w:r>
          </w:p>
        </w:tc>
        <w:tc>
          <w:tcPr>
            <w:tcW w:w="2179" w:type="dxa"/>
            <w:shd w:val="clear" w:color="auto" w:fill="auto"/>
          </w:tcPr>
          <w:p w:rsidR="0049292D" w:rsidRPr="0049292D" w:rsidRDefault="0049292D" w:rsidP="0049292D">
            <w:pPr>
              <w:ind w:firstLine="0"/>
            </w:pPr>
            <w:r>
              <w:t>Hardee</w:t>
            </w:r>
          </w:p>
        </w:tc>
        <w:tc>
          <w:tcPr>
            <w:tcW w:w="2180" w:type="dxa"/>
            <w:shd w:val="clear" w:color="auto" w:fill="auto"/>
          </w:tcPr>
          <w:p w:rsidR="0049292D" w:rsidRPr="0049292D" w:rsidRDefault="0049292D" w:rsidP="0049292D">
            <w:pPr>
              <w:ind w:firstLine="0"/>
            </w:pPr>
            <w:r>
              <w:t>Hayes</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Herbkersman</w:t>
            </w:r>
          </w:p>
        </w:tc>
        <w:tc>
          <w:tcPr>
            <w:tcW w:w="2180" w:type="dxa"/>
            <w:shd w:val="clear" w:color="auto" w:fill="auto"/>
          </w:tcPr>
          <w:p w:rsidR="0049292D" w:rsidRPr="0049292D" w:rsidRDefault="0049292D" w:rsidP="0049292D">
            <w:pPr>
              <w:ind w:firstLine="0"/>
            </w:pPr>
            <w:r>
              <w:t>Hewitt</w:t>
            </w:r>
          </w:p>
        </w:tc>
      </w:tr>
      <w:tr w:rsidR="0049292D" w:rsidRPr="0049292D" w:rsidTr="0049292D">
        <w:tc>
          <w:tcPr>
            <w:tcW w:w="2179" w:type="dxa"/>
            <w:shd w:val="clear" w:color="auto" w:fill="auto"/>
          </w:tcPr>
          <w:p w:rsidR="0049292D" w:rsidRPr="0049292D" w:rsidRDefault="0049292D" w:rsidP="0049292D">
            <w:pPr>
              <w:ind w:firstLine="0"/>
            </w:pPr>
            <w:r>
              <w:t>Hill</w:t>
            </w:r>
          </w:p>
        </w:tc>
        <w:tc>
          <w:tcPr>
            <w:tcW w:w="2179" w:type="dxa"/>
            <w:shd w:val="clear" w:color="auto" w:fill="auto"/>
          </w:tcPr>
          <w:p w:rsidR="0049292D" w:rsidRPr="0049292D" w:rsidRDefault="0049292D" w:rsidP="0049292D">
            <w:pPr>
              <w:ind w:firstLine="0"/>
            </w:pPr>
            <w:r>
              <w:t>Hiott</w:t>
            </w:r>
          </w:p>
        </w:tc>
        <w:tc>
          <w:tcPr>
            <w:tcW w:w="2180" w:type="dxa"/>
            <w:shd w:val="clear" w:color="auto" w:fill="auto"/>
          </w:tcPr>
          <w:p w:rsidR="0049292D" w:rsidRPr="0049292D" w:rsidRDefault="0049292D" w:rsidP="0049292D">
            <w:pPr>
              <w:ind w:firstLine="0"/>
            </w:pPr>
            <w:r>
              <w:t>Huggins</w:t>
            </w:r>
          </w:p>
        </w:tc>
      </w:tr>
      <w:tr w:rsidR="0049292D" w:rsidRPr="0049292D" w:rsidTr="0049292D">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Kirby</w:t>
            </w:r>
          </w:p>
        </w:tc>
      </w:tr>
      <w:tr w:rsidR="0049292D" w:rsidRPr="0049292D" w:rsidTr="0049292D">
        <w:tc>
          <w:tcPr>
            <w:tcW w:w="2179" w:type="dxa"/>
            <w:shd w:val="clear" w:color="auto" w:fill="auto"/>
          </w:tcPr>
          <w:p w:rsidR="0049292D" w:rsidRPr="0049292D" w:rsidRDefault="0049292D" w:rsidP="0049292D">
            <w:pPr>
              <w:ind w:firstLine="0"/>
            </w:pPr>
            <w:r>
              <w:t>Knight</w:t>
            </w:r>
          </w:p>
        </w:tc>
        <w:tc>
          <w:tcPr>
            <w:tcW w:w="2179" w:type="dxa"/>
            <w:shd w:val="clear" w:color="auto" w:fill="auto"/>
          </w:tcPr>
          <w:p w:rsidR="0049292D" w:rsidRPr="0049292D" w:rsidRDefault="0049292D" w:rsidP="0049292D">
            <w:pPr>
              <w:ind w:firstLine="0"/>
            </w:pPr>
            <w:r>
              <w:t>Loftis</w:t>
            </w:r>
          </w:p>
        </w:tc>
        <w:tc>
          <w:tcPr>
            <w:tcW w:w="2180" w:type="dxa"/>
            <w:shd w:val="clear" w:color="auto" w:fill="auto"/>
          </w:tcPr>
          <w:p w:rsidR="0049292D" w:rsidRPr="0049292D" w:rsidRDefault="0049292D" w:rsidP="0049292D">
            <w:pPr>
              <w:ind w:firstLine="0"/>
            </w:pPr>
            <w:r>
              <w:t>Long</w:t>
            </w:r>
          </w:p>
        </w:tc>
      </w:tr>
      <w:tr w:rsidR="0049292D" w:rsidRPr="0049292D" w:rsidTr="0049292D">
        <w:tc>
          <w:tcPr>
            <w:tcW w:w="2179" w:type="dxa"/>
            <w:shd w:val="clear" w:color="auto" w:fill="auto"/>
          </w:tcPr>
          <w:p w:rsidR="0049292D" w:rsidRPr="0049292D" w:rsidRDefault="0049292D" w:rsidP="0049292D">
            <w:pPr>
              <w:ind w:firstLine="0"/>
            </w:pPr>
            <w:r>
              <w:t>Lowe</w:t>
            </w:r>
          </w:p>
        </w:tc>
        <w:tc>
          <w:tcPr>
            <w:tcW w:w="2179" w:type="dxa"/>
            <w:shd w:val="clear" w:color="auto" w:fill="auto"/>
          </w:tcPr>
          <w:p w:rsidR="0049292D" w:rsidRPr="0049292D" w:rsidRDefault="0049292D" w:rsidP="0049292D">
            <w:pPr>
              <w:ind w:firstLine="0"/>
            </w:pPr>
            <w:r>
              <w:t>Lucas</w:t>
            </w:r>
          </w:p>
        </w:tc>
        <w:tc>
          <w:tcPr>
            <w:tcW w:w="2180" w:type="dxa"/>
            <w:shd w:val="clear" w:color="auto" w:fill="auto"/>
          </w:tcPr>
          <w:p w:rsidR="0049292D" w:rsidRPr="0049292D" w:rsidRDefault="0049292D" w:rsidP="0049292D">
            <w:pPr>
              <w:ind w:firstLine="0"/>
            </w:pPr>
            <w:r>
              <w:t>Magnuson</w:t>
            </w:r>
          </w:p>
        </w:tc>
      </w:tr>
      <w:tr w:rsidR="0049292D" w:rsidRPr="0049292D" w:rsidTr="0049292D">
        <w:tc>
          <w:tcPr>
            <w:tcW w:w="2179" w:type="dxa"/>
            <w:shd w:val="clear" w:color="auto" w:fill="auto"/>
          </w:tcPr>
          <w:p w:rsidR="0049292D" w:rsidRPr="0049292D" w:rsidRDefault="0049292D" w:rsidP="0049292D">
            <w:pPr>
              <w:ind w:firstLine="0"/>
            </w:pPr>
            <w:r>
              <w:t>Martin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Murphy</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ind w:firstLine="0"/>
            </w:pPr>
            <w:r>
              <w:t>W. Newton</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Pitts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Putnam</w:t>
            </w:r>
          </w:p>
        </w:tc>
        <w:tc>
          <w:tcPr>
            <w:tcW w:w="2180" w:type="dxa"/>
            <w:shd w:val="clear" w:color="auto" w:fill="auto"/>
          </w:tcPr>
          <w:p w:rsidR="0049292D" w:rsidRPr="0049292D" w:rsidRDefault="0049292D" w:rsidP="0049292D">
            <w:pPr>
              <w:ind w:firstLine="0"/>
            </w:pPr>
            <w:r>
              <w:t>S. Rivers</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R. Smith</w:t>
            </w:r>
          </w:p>
        </w:tc>
      </w:tr>
      <w:tr w:rsidR="0049292D" w:rsidRPr="0049292D" w:rsidTr="0049292D">
        <w:tc>
          <w:tcPr>
            <w:tcW w:w="2179" w:type="dxa"/>
            <w:shd w:val="clear" w:color="auto" w:fill="auto"/>
          </w:tcPr>
          <w:p w:rsidR="0049292D" w:rsidRPr="0049292D" w:rsidRDefault="0049292D" w:rsidP="0049292D">
            <w:pPr>
              <w:ind w:firstLine="0"/>
            </w:pPr>
            <w:r>
              <w:t>Sottile</w:t>
            </w:r>
          </w:p>
        </w:tc>
        <w:tc>
          <w:tcPr>
            <w:tcW w:w="2179" w:type="dxa"/>
            <w:shd w:val="clear" w:color="auto" w:fill="auto"/>
          </w:tcPr>
          <w:p w:rsidR="0049292D" w:rsidRPr="0049292D" w:rsidRDefault="0049292D" w:rsidP="0049292D">
            <w:pPr>
              <w:ind w:firstLine="0"/>
            </w:pPr>
            <w:r>
              <w:t>Spires</w:t>
            </w:r>
          </w:p>
        </w:tc>
        <w:tc>
          <w:tcPr>
            <w:tcW w:w="2180" w:type="dxa"/>
            <w:shd w:val="clear" w:color="auto" w:fill="auto"/>
          </w:tcPr>
          <w:p w:rsidR="0049292D" w:rsidRPr="0049292D" w:rsidRDefault="0049292D" w:rsidP="0049292D">
            <w:pPr>
              <w:ind w:firstLine="0"/>
            </w:pPr>
            <w:r>
              <w:t>Tallon</w:t>
            </w:r>
          </w:p>
        </w:tc>
      </w:tr>
      <w:tr w:rsidR="0049292D" w:rsidRPr="0049292D" w:rsidTr="0049292D">
        <w:tc>
          <w:tcPr>
            <w:tcW w:w="2179" w:type="dxa"/>
            <w:shd w:val="clear" w:color="auto" w:fill="auto"/>
          </w:tcPr>
          <w:p w:rsidR="0049292D" w:rsidRPr="0049292D" w:rsidRDefault="0049292D" w:rsidP="0049292D">
            <w:pPr>
              <w:ind w:firstLine="0"/>
            </w:pPr>
            <w:r>
              <w:t>Taylor</w:t>
            </w:r>
          </w:p>
        </w:tc>
        <w:tc>
          <w:tcPr>
            <w:tcW w:w="2179" w:type="dxa"/>
            <w:shd w:val="clear" w:color="auto" w:fill="auto"/>
          </w:tcPr>
          <w:p w:rsidR="0049292D" w:rsidRPr="0049292D" w:rsidRDefault="0049292D" w:rsidP="0049292D">
            <w:pPr>
              <w:ind w:firstLine="0"/>
            </w:pPr>
            <w:r>
              <w:t>Thayer</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Total--77</w:t>
      </w:r>
    </w:p>
    <w:p w:rsidR="0049292D" w:rsidRDefault="0049292D" w:rsidP="0049292D">
      <w:pPr>
        <w:jc w:val="center"/>
        <w:rPr>
          <w:b/>
        </w:rPr>
      </w:pPr>
    </w:p>
    <w:p w:rsidR="0049292D" w:rsidRDefault="0049292D" w:rsidP="0049292D">
      <w:r>
        <w:t>So, the House refused to table the Bill.</w:t>
      </w:r>
    </w:p>
    <w:p w:rsidR="0049292D" w:rsidRDefault="0049292D" w:rsidP="0049292D"/>
    <w:p w:rsidR="0049292D" w:rsidRDefault="0049292D" w:rsidP="0049292D">
      <w:pPr>
        <w:keepNext/>
        <w:jc w:val="center"/>
        <w:rPr>
          <w:b/>
        </w:rPr>
      </w:pPr>
      <w:r w:rsidRPr="0049292D">
        <w:rPr>
          <w:b/>
        </w:rPr>
        <w:t>POINT OF ORDER</w:t>
      </w:r>
    </w:p>
    <w:p w:rsidR="0049292D" w:rsidRDefault="0049292D" w:rsidP="0049292D">
      <w:r>
        <w:t xml:space="preserve">Rep. J. E. SMITH raised the Point of Order that H. 3930 was out of order under Rule 5.13 in that a fiscal impact statement was required. He stated that specific language in Section 7 of the Bill effected the expenditure of state funds.  </w:t>
      </w:r>
    </w:p>
    <w:p w:rsidR="0049292D" w:rsidRDefault="0049292D" w:rsidP="0049292D">
      <w:r>
        <w:t xml:space="preserve">SPEAKER </w:t>
      </w:r>
      <w:r w:rsidRPr="0049292D">
        <w:rPr>
          <w:i/>
        </w:rPr>
        <w:t>PRO TEMPORE</w:t>
      </w:r>
      <w:r>
        <w:t xml:space="preserve"> overruled the Point of Order and stated that a fiscal impact statement was not required for the Bill. He stated the language cited by Rep. </w:t>
      </w:r>
      <w:r w:rsidR="00F648D2">
        <w:t>J. E. SMITH</w:t>
      </w:r>
      <w:r>
        <w:t xml:space="preserve"> was current law - not new language proposed by the </w:t>
      </w:r>
      <w:r w:rsidR="00A30200">
        <w:t>Section</w:t>
      </w:r>
      <w:r>
        <w:t xml:space="preserve">. The SPEAKER </w:t>
      </w:r>
      <w:r w:rsidRPr="0049292D">
        <w:rPr>
          <w:i/>
        </w:rPr>
        <w:t>PRO TEMPORE</w:t>
      </w:r>
      <w:r>
        <w:t xml:space="preserve"> stated that the Bill would not cause the expenditure of state funds that were not already being expended under current law. He overruled the Point of Order and stated that no fiscal impact statement was required.  </w:t>
      </w:r>
    </w:p>
    <w:p w:rsidR="0049292D" w:rsidRDefault="0049292D" w:rsidP="0049292D">
      <w:r>
        <w:lastRenderedPageBreak/>
        <w:t>The question then recurred to the passage of the Bill.</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85" w:name="vote_start225"/>
      <w:bookmarkEnd w:id="85"/>
      <w:r>
        <w:t>Yeas 64; Nays 46</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Arrington</w:t>
            </w:r>
          </w:p>
        </w:tc>
        <w:tc>
          <w:tcPr>
            <w:tcW w:w="2180" w:type="dxa"/>
            <w:shd w:val="clear" w:color="auto" w:fill="auto"/>
          </w:tcPr>
          <w:p w:rsidR="0049292D" w:rsidRPr="0049292D" w:rsidRDefault="0049292D" w:rsidP="0049292D">
            <w:pPr>
              <w:keepNext/>
              <w:ind w:firstLine="0"/>
            </w:pPr>
            <w:r>
              <w:t>Atkinson</w:t>
            </w:r>
          </w:p>
        </w:tc>
      </w:tr>
      <w:tr w:rsidR="0049292D" w:rsidRPr="0049292D" w:rsidTr="0049292D">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Ballentine</w:t>
            </w:r>
          </w:p>
        </w:tc>
        <w:tc>
          <w:tcPr>
            <w:tcW w:w="2180" w:type="dxa"/>
            <w:shd w:val="clear" w:color="auto" w:fill="auto"/>
          </w:tcPr>
          <w:p w:rsidR="0049292D" w:rsidRPr="0049292D" w:rsidRDefault="0049292D" w:rsidP="0049292D">
            <w:pPr>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Bennett</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Chumley</w:t>
            </w:r>
          </w:p>
        </w:tc>
      </w:tr>
      <w:tr w:rsidR="0049292D" w:rsidRPr="0049292D" w:rsidTr="0049292D">
        <w:tc>
          <w:tcPr>
            <w:tcW w:w="2179" w:type="dxa"/>
            <w:shd w:val="clear" w:color="auto" w:fill="auto"/>
          </w:tcPr>
          <w:p w:rsidR="0049292D" w:rsidRPr="0049292D" w:rsidRDefault="0049292D" w:rsidP="0049292D">
            <w:pPr>
              <w:ind w:firstLine="0"/>
            </w:pPr>
            <w:r>
              <w:t>Clemmons</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Hardee</w:t>
            </w:r>
          </w:p>
        </w:tc>
        <w:tc>
          <w:tcPr>
            <w:tcW w:w="2179" w:type="dxa"/>
            <w:shd w:val="clear" w:color="auto" w:fill="auto"/>
          </w:tcPr>
          <w:p w:rsidR="0049292D" w:rsidRPr="0049292D" w:rsidRDefault="0049292D" w:rsidP="0049292D">
            <w:pPr>
              <w:ind w:firstLine="0"/>
            </w:pPr>
            <w:r>
              <w:t>Henderson</w:t>
            </w:r>
          </w:p>
        </w:tc>
        <w:tc>
          <w:tcPr>
            <w:tcW w:w="2180" w:type="dxa"/>
            <w:shd w:val="clear" w:color="auto" w:fill="auto"/>
          </w:tcPr>
          <w:p w:rsidR="0049292D" w:rsidRPr="0049292D" w:rsidRDefault="0049292D" w:rsidP="0049292D">
            <w:pPr>
              <w:ind w:firstLine="0"/>
            </w:pPr>
            <w:r>
              <w:t>Herbkersman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Hiott</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Magnuson</w:t>
            </w:r>
          </w:p>
        </w:tc>
        <w:tc>
          <w:tcPr>
            <w:tcW w:w="2180" w:type="dxa"/>
            <w:shd w:val="clear" w:color="auto" w:fill="auto"/>
          </w:tcPr>
          <w:p w:rsidR="0049292D" w:rsidRPr="0049292D" w:rsidRDefault="0049292D" w:rsidP="0049292D">
            <w:pPr>
              <w:ind w:firstLine="0"/>
            </w:pPr>
            <w:r>
              <w:t>Martin</w:t>
            </w:r>
          </w:p>
        </w:tc>
      </w:tr>
      <w:tr w:rsidR="0049292D" w:rsidRPr="0049292D" w:rsidTr="0049292D">
        <w:tc>
          <w:tcPr>
            <w:tcW w:w="2179" w:type="dxa"/>
            <w:shd w:val="clear" w:color="auto" w:fill="auto"/>
          </w:tcPr>
          <w:p w:rsidR="0049292D" w:rsidRPr="0049292D" w:rsidRDefault="0049292D" w:rsidP="0049292D">
            <w:pPr>
              <w:ind w:firstLine="0"/>
            </w:pPr>
            <w:r>
              <w:t>McCravy</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Murphy</w:t>
            </w:r>
          </w:p>
        </w:tc>
      </w:tr>
      <w:tr w:rsidR="0049292D" w:rsidRPr="0049292D" w:rsidTr="0049292D">
        <w:tc>
          <w:tcPr>
            <w:tcW w:w="2179" w:type="dxa"/>
            <w:shd w:val="clear" w:color="auto" w:fill="auto"/>
          </w:tcPr>
          <w:p w:rsidR="0049292D" w:rsidRPr="0049292D" w:rsidRDefault="0049292D" w:rsidP="0049292D">
            <w:pPr>
              <w:ind w:firstLine="0"/>
            </w:pPr>
            <w:r>
              <w:t>B. Newton</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Pitts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Putnam</w:t>
            </w:r>
          </w:p>
        </w:tc>
        <w:tc>
          <w:tcPr>
            <w:tcW w:w="2180" w:type="dxa"/>
            <w:shd w:val="clear" w:color="auto" w:fill="auto"/>
          </w:tcPr>
          <w:p w:rsidR="0049292D" w:rsidRPr="0049292D" w:rsidRDefault="0049292D" w:rsidP="0049292D">
            <w:pPr>
              <w:ind w:firstLine="0"/>
            </w:pPr>
            <w:r>
              <w:t>S. Rivers</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R. Smith</w:t>
            </w:r>
          </w:p>
        </w:tc>
      </w:tr>
      <w:tr w:rsidR="0049292D" w:rsidRPr="0049292D" w:rsidTr="0049292D">
        <w:tc>
          <w:tcPr>
            <w:tcW w:w="2179" w:type="dxa"/>
            <w:shd w:val="clear" w:color="auto" w:fill="auto"/>
          </w:tcPr>
          <w:p w:rsidR="0049292D" w:rsidRPr="0049292D" w:rsidRDefault="0049292D" w:rsidP="0049292D">
            <w:pPr>
              <w:ind w:firstLine="0"/>
            </w:pPr>
            <w:r>
              <w:t>Spires</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t>Thayer</w:t>
            </w:r>
          </w:p>
        </w:tc>
        <w:tc>
          <w:tcPr>
            <w:tcW w:w="2179" w:type="dxa"/>
            <w:shd w:val="clear" w:color="auto" w:fill="auto"/>
          </w:tcPr>
          <w:p w:rsidR="0049292D" w:rsidRPr="0049292D" w:rsidRDefault="0049292D" w:rsidP="0049292D">
            <w:pPr>
              <w:ind w:firstLine="0"/>
            </w:pPr>
            <w:r>
              <w:t>Toole</w:t>
            </w:r>
          </w:p>
        </w:tc>
        <w:tc>
          <w:tcPr>
            <w:tcW w:w="2180" w:type="dxa"/>
            <w:shd w:val="clear" w:color="auto" w:fill="auto"/>
          </w:tcPr>
          <w:p w:rsidR="0049292D" w:rsidRPr="0049292D" w:rsidRDefault="0049292D" w:rsidP="0049292D">
            <w:pPr>
              <w:ind w:firstLine="0"/>
            </w:pPr>
            <w:r>
              <w:t>West</w:t>
            </w:r>
          </w:p>
        </w:tc>
      </w:tr>
      <w:tr w:rsidR="0049292D" w:rsidRPr="0049292D" w:rsidTr="0049292D">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Willis</w:t>
            </w:r>
          </w:p>
        </w:tc>
      </w:tr>
      <w:tr w:rsidR="0049292D" w:rsidRPr="0049292D" w:rsidTr="0049292D">
        <w:tc>
          <w:tcPr>
            <w:tcW w:w="2179" w:type="dxa"/>
            <w:shd w:val="clear" w:color="auto" w:fill="auto"/>
          </w:tcPr>
          <w:p w:rsidR="0049292D" w:rsidRPr="0049292D" w:rsidRDefault="0049292D" w:rsidP="0049292D">
            <w:pPr>
              <w:keepNext/>
              <w:ind w:firstLine="0"/>
            </w:pPr>
            <w:r>
              <w:t>Yow</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Total--64</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Bamberg</w:t>
            </w:r>
          </w:p>
        </w:tc>
        <w:tc>
          <w:tcPr>
            <w:tcW w:w="2180" w:type="dxa"/>
            <w:shd w:val="clear" w:color="auto" w:fill="auto"/>
          </w:tcPr>
          <w:p w:rsidR="0049292D" w:rsidRPr="0049292D" w:rsidRDefault="0049292D" w:rsidP="0049292D">
            <w:pPr>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Blackwell</w:t>
            </w:r>
          </w:p>
        </w:tc>
        <w:tc>
          <w:tcPr>
            <w:tcW w:w="2179" w:type="dxa"/>
            <w:shd w:val="clear" w:color="auto" w:fill="auto"/>
          </w:tcPr>
          <w:p w:rsidR="0049292D" w:rsidRPr="0049292D" w:rsidRDefault="0049292D" w:rsidP="0049292D">
            <w:pPr>
              <w:ind w:firstLine="0"/>
            </w:pPr>
            <w:r>
              <w:t>Bowers</w:t>
            </w:r>
          </w:p>
        </w:tc>
        <w:tc>
          <w:tcPr>
            <w:tcW w:w="2180" w:type="dxa"/>
            <w:shd w:val="clear" w:color="auto" w:fill="auto"/>
          </w:tcPr>
          <w:p w:rsidR="0049292D" w:rsidRPr="0049292D" w:rsidRDefault="0049292D" w:rsidP="0049292D">
            <w:pPr>
              <w:ind w:firstLine="0"/>
            </w:pPr>
            <w:r>
              <w:t>Brown</w:t>
            </w:r>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Cobb-Hunter</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Crosby</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Davis</w:t>
            </w:r>
          </w:p>
        </w:tc>
      </w:tr>
      <w:tr w:rsidR="0049292D" w:rsidRPr="0049292D" w:rsidTr="0049292D">
        <w:tc>
          <w:tcPr>
            <w:tcW w:w="2179" w:type="dxa"/>
            <w:shd w:val="clear" w:color="auto" w:fill="auto"/>
          </w:tcPr>
          <w:p w:rsidR="0049292D" w:rsidRPr="0049292D" w:rsidRDefault="0049292D" w:rsidP="0049292D">
            <w:pPr>
              <w:ind w:firstLine="0"/>
            </w:pPr>
            <w:r>
              <w:t>Dillard</w:t>
            </w:r>
          </w:p>
        </w:tc>
        <w:tc>
          <w:tcPr>
            <w:tcW w:w="2179" w:type="dxa"/>
            <w:shd w:val="clear" w:color="auto" w:fill="auto"/>
          </w:tcPr>
          <w:p w:rsidR="0049292D" w:rsidRPr="0049292D" w:rsidRDefault="0049292D" w:rsidP="0049292D">
            <w:pPr>
              <w:ind w:firstLine="0"/>
            </w:pPr>
            <w:r>
              <w:t>Douglas</w:t>
            </w:r>
          </w:p>
        </w:tc>
        <w:tc>
          <w:tcPr>
            <w:tcW w:w="2180" w:type="dxa"/>
            <w:shd w:val="clear" w:color="auto" w:fill="auto"/>
          </w:tcPr>
          <w:p w:rsidR="0049292D" w:rsidRPr="0049292D" w:rsidRDefault="0049292D" w:rsidP="0049292D">
            <w:pPr>
              <w:ind w:firstLine="0"/>
            </w:pPr>
            <w:r>
              <w:t>Funderburk</w:t>
            </w:r>
          </w:p>
        </w:tc>
      </w:tr>
      <w:tr w:rsidR="0049292D" w:rsidRPr="0049292D" w:rsidTr="0049292D">
        <w:tc>
          <w:tcPr>
            <w:tcW w:w="2179" w:type="dxa"/>
            <w:shd w:val="clear" w:color="auto" w:fill="auto"/>
          </w:tcPr>
          <w:p w:rsidR="0049292D" w:rsidRPr="0049292D" w:rsidRDefault="0049292D" w:rsidP="0049292D">
            <w:pPr>
              <w:ind w:firstLine="0"/>
            </w:pPr>
            <w:r>
              <w:t>Gilliard</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Hart</w:t>
            </w:r>
          </w:p>
        </w:tc>
      </w:tr>
      <w:tr w:rsidR="0049292D" w:rsidRPr="0049292D" w:rsidTr="0049292D">
        <w:tc>
          <w:tcPr>
            <w:tcW w:w="2179" w:type="dxa"/>
            <w:shd w:val="clear" w:color="auto" w:fill="auto"/>
          </w:tcPr>
          <w:p w:rsidR="0049292D" w:rsidRPr="0049292D" w:rsidRDefault="0049292D" w:rsidP="0049292D">
            <w:pPr>
              <w:ind w:firstLine="0"/>
            </w:pPr>
            <w:r>
              <w:t>Hayes</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lastRenderedPageBreak/>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Mack</w:t>
            </w:r>
          </w:p>
        </w:tc>
      </w:tr>
      <w:tr w:rsidR="0049292D" w:rsidRPr="0049292D" w:rsidTr="0049292D">
        <w:tc>
          <w:tcPr>
            <w:tcW w:w="2179" w:type="dxa"/>
            <w:shd w:val="clear" w:color="auto" w:fill="auto"/>
          </w:tcPr>
          <w:p w:rsidR="0049292D" w:rsidRPr="0049292D" w:rsidRDefault="0049292D" w:rsidP="0049292D">
            <w:pPr>
              <w:ind w:firstLine="0"/>
            </w:pPr>
            <w:r>
              <w:t>McEachern</w:t>
            </w:r>
          </w:p>
        </w:tc>
        <w:tc>
          <w:tcPr>
            <w:tcW w:w="2179" w:type="dxa"/>
            <w:shd w:val="clear" w:color="auto" w:fill="auto"/>
          </w:tcPr>
          <w:p w:rsidR="0049292D" w:rsidRPr="0049292D" w:rsidRDefault="0049292D" w:rsidP="0049292D">
            <w:pPr>
              <w:ind w:firstLine="0"/>
            </w:pPr>
            <w:r>
              <w:t>McKnight</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Norrell</w:t>
            </w:r>
          </w:p>
        </w:tc>
        <w:tc>
          <w:tcPr>
            <w:tcW w:w="2179" w:type="dxa"/>
            <w:shd w:val="clear" w:color="auto" w:fill="auto"/>
          </w:tcPr>
          <w:p w:rsidR="0049292D" w:rsidRPr="0049292D" w:rsidRDefault="0049292D" w:rsidP="0049292D">
            <w:pPr>
              <w:ind w:firstLine="0"/>
            </w:pPr>
            <w:r>
              <w:t>Ott</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Ridgeway</w:t>
            </w:r>
          </w:p>
        </w:tc>
        <w:tc>
          <w:tcPr>
            <w:tcW w:w="2179" w:type="dxa"/>
            <w:shd w:val="clear" w:color="auto" w:fill="auto"/>
          </w:tcPr>
          <w:p w:rsidR="0049292D" w:rsidRPr="0049292D" w:rsidRDefault="0049292D" w:rsidP="0049292D">
            <w:pPr>
              <w:ind w:firstLine="0"/>
            </w:pPr>
            <w:r>
              <w:t>M.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J. E. Smith</w:t>
            </w:r>
          </w:p>
        </w:tc>
        <w:tc>
          <w:tcPr>
            <w:tcW w:w="2180" w:type="dxa"/>
            <w:shd w:val="clear" w:color="auto" w:fill="auto"/>
          </w:tcPr>
          <w:p w:rsidR="0049292D" w:rsidRPr="0049292D" w:rsidRDefault="0049292D" w:rsidP="0049292D">
            <w:pPr>
              <w:ind w:firstLine="0"/>
            </w:pPr>
            <w:r>
              <w:t>Sottile</w:t>
            </w:r>
          </w:p>
        </w:tc>
      </w:tr>
      <w:tr w:rsidR="0049292D" w:rsidRPr="0049292D" w:rsidTr="0049292D">
        <w:tc>
          <w:tcPr>
            <w:tcW w:w="2179" w:type="dxa"/>
            <w:shd w:val="clear" w:color="auto" w:fill="auto"/>
          </w:tcPr>
          <w:p w:rsidR="0049292D" w:rsidRPr="0049292D" w:rsidRDefault="0049292D" w:rsidP="0049292D">
            <w:pPr>
              <w:keepNext/>
              <w:ind w:firstLine="0"/>
            </w:pPr>
            <w:r>
              <w:t>Thigpen</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Total--46</w:t>
      </w:r>
    </w:p>
    <w:p w:rsidR="0049292D" w:rsidRDefault="0049292D" w:rsidP="0049292D">
      <w:pPr>
        <w:jc w:val="center"/>
        <w:rPr>
          <w:b/>
        </w:rPr>
      </w:pPr>
    </w:p>
    <w:p w:rsidR="0049292D" w:rsidRDefault="0049292D" w:rsidP="0049292D">
      <w:r>
        <w:t>So, the Bill, as amended, was read the second time and ordered to third reading.</w:t>
      </w:r>
    </w:p>
    <w:p w:rsidR="0049292D" w:rsidRDefault="0049292D" w:rsidP="0049292D"/>
    <w:p w:rsidR="0049292D" w:rsidRDefault="0049292D" w:rsidP="0049292D">
      <w:pPr>
        <w:keepNext/>
        <w:jc w:val="center"/>
        <w:rPr>
          <w:b/>
        </w:rPr>
      </w:pPr>
      <w:r w:rsidRPr="0049292D">
        <w:rPr>
          <w:b/>
        </w:rPr>
        <w:t>SPEAKER IN CHAIR</w:t>
      </w:r>
    </w:p>
    <w:p w:rsidR="0049292D" w:rsidRDefault="0049292D" w:rsidP="0049292D"/>
    <w:p w:rsidR="0049292D" w:rsidRDefault="0049292D" w:rsidP="0049292D">
      <w:pPr>
        <w:keepNext/>
        <w:jc w:val="center"/>
        <w:rPr>
          <w:b/>
        </w:rPr>
      </w:pPr>
      <w:r w:rsidRPr="0049292D">
        <w:rPr>
          <w:b/>
        </w:rPr>
        <w:t>H. 3137--AMENDED AND ORDERED TO THIRD READING</w:t>
      </w:r>
    </w:p>
    <w:p w:rsidR="0049292D" w:rsidRDefault="0049292D" w:rsidP="0049292D">
      <w:pPr>
        <w:keepNext/>
      </w:pPr>
      <w:r>
        <w:t>The following Bill was taken up:</w:t>
      </w:r>
    </w:p>
    <w:p w:rsidR="0049292D" w:rsidRDefault="0049292D" w:rsidP="0049292D">
      <w:pPr>
        <w:keepNext/>
      </w:pPr>
      <w:bookmarkStart w:id="86" w:name="include_clip_start_229"/>
      <w:bookmarkEnd w:id="86"/>
    </w:p>
    <w:p w:rsidR="0049292D" w:rsidRDefault="0049292D" w:rsidP="0049292D">
      <w:r>
        <w:t>H. 3137 -- Reps. Stavrinakis, McCoy, Bales, J. E. Smith, Gilliard and Bedingfield: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49292D" w:rsidRDefault="0049292D" w:rsidP="0049292D"/>
    <w:p w:rsidR="0049292D" w:rsidRPr="00BB5B45" w:rsidRDefault="0049292D" w:rsidP="0049292D">
      <w:r w:rsidRPr="00BB5B45">
        <w:t>The Committee on Judiciary proposed the following Amendment No. </w:t>
      </w:r>
      <w:r w:rsidR="00CD154E">
        <w:t xml:space="preserve"> </w:t>
      </w:r>
      <w:r w:rsidRPr="00BB5B45">
        <w:t>1</w:t>
      </w:r>
      <w:r w:rsidR="00CD154E">
        <w:t xml:space="preserve"> to </w:t>
      </w:r>
      <w:r w:rsidRPr="00BB5B45">
        <w:t>H. 3137 (COUNCIL\JH\</w:t>
      </w:r>
      <w:proofErr w:type="spellStart"/>
      <w:r w:rsidRPr="00BB5B45">
        <w:t>3137C001.DKA.JH17</w:t>
      </w:r>
      <w:proofErr w:type="spellEnd"/>
      <w:r w:rsidRPr="00BB5B45">
        <w:t>), which was adopted:</w:t>
      </w:r>
    </w:p>
    <w:p w:rsidR="0049292D" w:rsidRPr="00BB5B45" w:rsidRDefault="0049292D" w:rsidP="0049292D">
      <w:r w:rsidRPr="00BB5B45">
        <w:t>Amend the bill, as and if amended, by striking all after the enacting words and inserting:</w:t>
      </w:r>
    </w:p>
    <w:p w:rsidR="0049292D" w:rsidRPr="00BB5B45" w:rsidRDefault="0049292D" w:rsidP="0049292D">
      <w:pPr>
        <w:suppressAutoHyphens/>
      </w:pPr>
      <w:r w:rsidRPr="00BB5B45">
        <w:t>/ SECTION</w:t>
      </w:r>
      <w:r w:rsidRPr="00BB5B45">
        <w:tab/>
        <w:t>1.</w:t>
      </w:r>
      <w:r w:rsidRPr="00BB5B45">
        <w:tab/>
        <w:t>Section 61</w:t>
      </w:r>
      <w:r w:rsidRPr="00BB5B45">
        <w:noBreakHyphen/>
        <w:t>6</w:t>
      </w:r>
      <w:r w:rsidRPr="00BB5B45">
        <w:noBreakHyphen/>
        <w:t>1140 of the 1976 Code, as added by Act 11 of 2009, is amended to read:</w:t>
      </w:r>
    </w:p>
    <w:p w:rsidR="0049292D" w:rsidRPr="00BB5B45" w:rsidRDefault="0049292D" w:rsidP="0049292D">
      <w:pPr>
        <w:rPr>
          <w:color w:val="000000"/>
        </w:rPr>
      </w:pPr>
      <w:r w:rsidRPr="00BB5B45">
        <w:tab/>
        <w:t>“Section 61</w:t>
      </w:r>
      <w:r w:rsidRPr="00BB5B45">
        <w:noBreakHyphen/>
        <w:t>6</w:t>
      </w:r>
      <w:r w:rsidRPr="00BB5B45">
        <w:noBreakHyphen/>
        <w:t>1140.</w:t>
      </w:r>
      <w:r w:rsidRPr="00BB5B45">
        <w:tab/>
      </w:r>
      <w:r w:rsidRPr="00BB5B45">
        <w:rPr>
          <w:color w:val="000000"/>
        </w:rPr>
        <w:t>A holder of a valid micro</w:t>
      </w:r>
      <w:r w:rsidRPr="00BB5B45">
        <w:rPr>
          <w:color w:val="000000"/>
        </w:rPr>
        <w:noBreakHyphen/>
        <w:t xml:space="preserve">distillery or manufacturer license issued by the State may permit tastings and retail sales of the alcoholic liquors produced at the licensed premises subject to the following limitations and any other limitations provided in this </w:t>
      </w:r>
      <w:proofErr w:type="spellStart"/>
      <w:r w:rsidRPr="00BB5B45">
        <w:rPr>
          <w:color w:val="000000"/>
        </w:rPr>
        <w:t>subarticle</w:t>
      </w:r>
      <w:proofErr w:type="spellEnd"/>
      <w:r w:rsidRPr="00BB5B45">
        <w:rPr>
          <w:color w:val="000000"/>
        </w:rPr>
        <w:t>:</w:t>
      </w:r>
    </w:p>
    <w:p w:rsidR="0049292D" w:rsidRPr="00BB5B45" w:rsidRDefault="0049292D" w:rsidP="0049292D">
      <w:pPr>
        <w:rPr>
          <w:color w:val="000000"/>
        </w:rPr>
      </w:pPr>
      <w:r w:rsidRPr="00BB5B45">
        <w:rPr>
          <w:color w:val="000000"/>
        </w:rPr>
        <w:lastRenderedPageBreak/>
        <w:tab/>
        <w:t>(1)</w:t>
      </w:r>
      <w:r w:rsidRPr="00BB5B45">
        <w:rPr>
          <w:color w:val="000000"/>
        </w:rPr>
        <w:tab/>
      </w:r>
      <w:proofErr w:type="gramStart"/>
      <w:r w:rsidRPr="00BB5B45">
        <w:rPr>
          <w:color w:val="000000"/>
        </w:rPr>
        <w:t>tastings</w:t>
      </w:r>
      <w:proofErr w:type="gramEnd"/>
      <w:r w:rsidRPr="00BB5B45">
        <w:rPr>
          <w:color w:val="000000"/>
        </w:rPr>
        <w:t xml:space="preserve"> by and sales to consumers must be held in conjunction with a tour by the consumer of the on</w:t>
      </w:r>
      <w:r w:rsidRPr="00BB5B45">
        <w:rPr>
          <w:color w:val="000000"/>
        </w:rPr>
        <w:noBreakHyphen/>
        <w:t>site licensed premises;</w:t>
      </w:r>
    </w:p>
    <w:p w:rsidR="0049292D" w:rsidRPr="00BB5B45" w:rsidRDefault="0049292D" w:rsidP="0049292D">
      <w:pPr>
        <w:rPr>
          <w:color w:val="000000"/>
        </w:rPr>
      </w:pPr>
      <w:r w:rsidRPr="00BB5B45">
        <w:rPr>
          <w:color w:val="000000"/>
        </w:rPr>
        <w:tab/>
        <w:t>(2)</w:t>
      </w:r>
      <w:r w:rsidRPr="00BB5B45">
        <w:rPr>
          <w:color w:val="000000"/>
        </w:rPr>
        <w:tab/>
        <w:t>the micro</w:t>
      </w:r>
      <w:r w:rsidRPr="00BB5B45">
        <w:rPr>
          <w:color w:val="000000"/>
        </w:rPr>
        <w:noBreakHyphen/>
        <w:t>distillery or manufacturer shall establish appropriate protocols to ensure that a consumer sold or served alcoholic liquors pursuant to this section is not under twenty</w:t>
      </w:r>
      <w:r w:rsidRPr="00BB5B45">
        <w:rPr>
          <w:color w:val="000000"/>
        </w:rPr>
        <w:noBreakHyphen/>
        <w:t>one years of age and that a consumer shall not attend more than one tasting in a day;</w:t>
      </w:r>
    </w:p>
    <w:p w:rsidR="0049292D" w:rsidRPr="00BB5B45" w:rsidRDefault="0049292D" w:rsidP="0049292D">
      <w:pPr>
        <w:rPr>
          <w:color w:val="000000"/>
        </w:rPr>
      </w:pPr>
      <w:r w:rsidRPr="00BB5B45">
        <w:rPr>
          <w:color w:val="000000"/>
        </w:rPr>
        <w:tab/>
        <w:t>(3)</w:t>
      </w:r>
      <w:r w:rsidRPr="00BB5B45">
        <w:rPr>
          <w:color w:val="000000"/>
        </w:rPr>
        <w:tab/>
      </w:r>
      <w:proofErr w:type="gramStart"/>
      <w:r w:rsidRPr="00BB5B45">
        <w:rPr>
          <w:strike/>
          <w:color w:val="000000"/>
        </w:rPr>
        <w:t>the</w:t>
      </w:r>
      <w:proofErr w:type="gramEnd"/>
      <w:r w:rsidRPr="00BB5B45">
        <w:rPr>
          <w:strike/>
          <w:color w:val="000000"/>
        </w:rPr>
        <w:t xml:space="preserve"> micro</w:t>
      </w:r>
      <w:r w:rsidRPr="00BB5B45">
        <w:rPr>
          <w:strike/>
          <w:color w:val="000000"/>
        </w:rPr>
        <w:noBreakHyphen/>
        <w:t>distillery or manufacturer shall dispense alcoholic liquors for tasting in quantities not greater than one</w:t>
      </w:r>
      <w:r w:rsidRPr="00BB5B45">
        <w:rPr>
          <w:strike/>
          <w:color w:val="000000"/>
        </w:rPr>
        <w:noBreakHyphen/>
        <w:t>half ounce per sample;</w:t>
      </w:r>
    </w:p>
    <w:p w:rsidR="0049292D" w:rsidRPr="00BB5B45" w:rsidRDefault="0049292D" w:rsidP="0049292D">
      <w:pPr>
        <w:rPr>
          <w:color w:val="000000"/>
        </w:rPr>
      </w:pPr>
      <w:r w:rsidRPr="00BB5B45">
        <w:rPr>
          <w:color w:val="000000"/>
        </w:rPr>
        <w:tab/>
      </w:r>
      <w:r w:rsidRPr="00BB5B45">
        <w:rPr>
          <w:strike/>
          <w:color w:val="000000"/>
        </w:rPr>
        <w:t>(4)</w:t>
      </w:r>
      <w:r w:rsidRPr="00BB5B45">
        <w:rPr>
          <w:color w:val="000000"/>
        </w:rPr>
        <w:tab/>
      </w:r>
      <w:proofErr w:type="gramStart"/>
      <w:r w:rsidRPr="00BB5B45">
        <w:rPr>
          <w:color w:val="000000"/>
        </w:rPr>
        <w:t>the</w:t>
      </w:r>
      <w:proofErr w:type="gramEnd"/>
      <w:r w:rsidRPr="00BB5B45">
        <w:rPr>
          <w:color w:val="000000"/>
        </w:rPr>
        <w:t xml:space="preserve"> micro</w:t>
      </w:r>
      <w:r w:rsidRPr="00BB5B45">
        <w:rPr>
          <w:color w:val="000000"/>
        </w:rPr>
        <w:noBreakHyphen/>
        <w:t xml:space="preserve">distillery or manufacturer may not dispense more than </w:t>
      </w:r>
      <w:r w:rsidRPr="00BB5B45">
        <w:rPr>
          <w:strike/>
          <w:color w:val="000000"/>
        </w:rPr>
        <w:t>one and one</w:t>
      </w:r>
      <w:r w:rsidRPr="00BB5B45">
        <w:rPr>
          <w:strike/>
          <w:color w:val="000000"/>
        </w:rPr>
        <w:noBreakHyphen/>
        <w:t>half</w:t>
      </w:r>
      <w:r w:rsidRPr="00BB5B45">
        <w:rPr>
          <w:color w:val="000000"/>
        </w:rPr>
        <w:t xml:space="preserve"> </w:t>
      </w:r>
      <w:r w:rsidRPr="00BB5B45">
        <w:rPr>
          <w:color w:val="000000"/>
          <w:u w:val="single"/>
        </w:rPr>
        <w:t>three</w:t>
      </w:r>
      <w:r w:rsidRPr="00BB5B45">
        <w:rPr>
          <w:color w:val="000000"/>
        </w:rPr>
        <w:t xml:space="preserve"> ounces to an individual consumer in one day;</w:t>
      </w:r>
    </w:p>
    <w:p w:rsidR="0049292D" w:rsidRPr="00BB5B45" w:rsidRDefault="0049292D" w:rsidP="0049292D">
      <w:pPr>
        <w:rPr>
          <w:color w:val="000000"/>
        </w:rPr>
      </w:pPr>
      <w:r w:rsidRPr="00BB5B45">
        <w:rPr>
          <w:color w:val="000000"/>
        </w:rPr>
        <w:tab/>
      </w:r>
      <w:r w:rsidRPr="00BB5B45">
        <w:rPr>
          <w:strike/>
          <w:color w:val="000000"/>
        </w:rPr>
        <w:t>(5)</w:t>
      </w:r>
      <w:r w:rsidRPr="00BB5B45">
        <w:rPr>
          <w:color w:val="000000"/>
          <w:u w:val="single"/>
        </w:rPr>
        <w:t>(4)</w:t>
      </w:r>
      <w:r w:rsidRPr="00BB5B45">
        <w:rPr>
          <w:color w:val="000000"/>
        </w:rPr>
        <w:tab/>
      </w:r>
      <w:proofErr w:type="gramStart"/>
      <w:r w:rsidRPr="00BB5B45">
        <w:rPr>
          <w:color w:val="000000"/>
        </w:rPr>
        <w:t>tastings</w:t>
      </w:r>
      <w:proofErr w:type="gramEnd"/>
      <w:r w:rsidRPr="00BB5B45">
        <w:rPr>
          <w:color w:val="000000"/>
        </w:rPr>
        <w:t xml:space="preserve"> and sales may occur only between the hours of nine a.m. and seven p.m., Monday through Saturday;</w:t>
      </w:r>
    </w:p>
    <w:p w:rsidR="0049292D" w:rsidRPr="00BB5B45" w:rsidRDefault="0049292D" w:rsidP="0049292D">
      <w:pPr>
        <w:rPr>
          <w:color w:val="000000"/>
        </w:rPr>
      </w:pPr>
      <w:r w:rsidRPr="00BB5B45">
        <w:rPr>
          <w:color w:val="000000"/>
        </w:rPr>
        <w:tab/>
      </w:r>
      <w:r w:rsidRPr="00BB5B45">
        <w:rPr>
          <w:strike/>
          <w:color w:val="000000"/>
        </w:rPr>
        <w:t>(6)</w:t>
      </w:r>
      <w:r w:rsidRPr="00BB5B45">
        <w:rPr>
          <w:color w:val="000000"/>
          <w:u w:val="single"/>
        </w:rPr>
        <w:t>(5)</w:t>
      </w:r>
      <w:r w:rsidRPr="00BB5B45">
        <w:rPr>
          <w:color w:val="000000"/>
        </w:rPr>
        <w:tab/>
      </w:r>
      <w:proofErr w:type="gramStart"/>
      <w:r w:rsidRPr="00BB5B45">
        <w:rPr>
          <w:color w:val="000000"/>
        </w:rPr>
        <w:t>the</w:t>
      </w:r>
      <w:proofErr w:type="gramEnd"/>
      <w:r w:rsidRPr="00BB5B45">
        <w:rPr>
          <w:color w:val="000000"/>
        </w:rPr>
        <w:t xml:space="preserve"> micro</w:t>
      </w:r>
      <w:r w:rsidRPr="00BB5B45">
        <w:rPr>
          <w:color w:val="000000"/>
        </w:rPr>
        <w:noBreakHyphen/>
        <w:t>distillery or manufacturer may charge for alcoholic liquors consumed at a tasting, but must collect and remit the liquor by the drink excise tax pursuant to the provisions of Chapter 33, Title 12;</w:t>
      </w:r>
    </w:p>
    <w:p w:rsidR="0049292D" w:rsidRPr="00BB5B45" w:rsidRDefault="0049292D" w:rsidP="0049292D">
      <w:pPr>
        <w:rPr>
          <w:color w:val="000000"/>
          <w:u w:val="single"/>
        </w:rPr>
      </w:pPr>
      <w:r w:rsidRPr="00BB5B45">
        <w:rPr>
          <w:color w:val="000000"/>
        </w:rPr>
        <w:tab/>
      </w:r>
      <w:r w:rsidRPr="00BB5B45">
        <w:rPr>
          <w:color w:val="000000"/>
          <w:u w:val="single"/>
        </w:rPr>
        <w:t>(6)</w:t>
      </w:r>
      <w:r w:rsidRPr="00BB5B45">
        <w:rPr>
          <w:color w:val="000000"/>
        </w:rPr>
        <w:tab/>
      </w:r>
      <w:proofErr w:type="gramStart"/>
      <w:r w:rsidRPr="0049292D">
        <w:rPr>
          <w:color w:val="000000"/>
          <w:u w:val="single" w:color="000000"/>
        </w:rPr>
        <w:t>the</w:t>
      </w:r>
      <w:proofErr w:type="gramEnd"/>
      <w:r w:rsidRPr="0049292D">
        <w:rPr>
          <w:color w:val="000000"/>
          <w:u w:val="single" w:color="000000"/>
        </w:rPr>
        <w:t xml:space="preserve"> micro</w:t>
      </w:r>
      <w:r w:rsidRPr="0049292D">
        <w:rPr>
          <w:color w:val="000000"/>
          <w:u w:val="single" w:color="000000"/>
        </w:rPr>
        <w:noBreakHyphen/>
        <w:t>distillery or manufacturer may provide mixers, which must be nonalcoholic and carry zero percent of alcohol by weight, in conjunction with the tasting, but the micro</w:t>
      </w:r>
      <w:r w:rsidRPr="0049292D">
        <w:rPr>
          <w:color w:val="000000"/>
          <w:u w:val="single" w:color="000000"/>
        </w:rPr>
        <w:noBreakHyphen/>
        <w:t>distillery or manufacturer may not charge for the mixers;</w:t>
      </w:r>
    </w:p>
    <w:p w:rsidR="0049292D" w:rsidRPr="00BB5B45" w:rsidRDefault="0049292D" w:rsidP="0049292D">
      <w:pPr>
        <w:rPr>
          <w:color w:val="000000"/>
        </w:rPr>
      </w:pPr>
      <w:r w:rsidRPr="00BB5B45">
        <w:rPr>
          <w:color w:val="000000"/>
        </w:rPr>
        <w:tab/>
        <w:t>(7)</w:t>
      </w:r>
      <w:r w:rsidRPr="00BB5B45">
        <w:rPr>
          <w:color w:val="000000"/>
        </w:rPr>
        <w:tab/>
      </w:r>
      <w:proofErr w:type="gramStart"/>
      <w:r w:rsidRPr="00BB5B45">
        <w:rPr>
          <w:color w:val="000000"/>
        </w:rPr>
        <w:t>tastings</w:t>
      </w:r>
      <w:proofErr w:type="gramEnd"/>
      <w:r w:rsidRPr="00BB5B45">
        <w:rPr>
          <w:color w:val="000000"/>
        </w:rPr>
        <w:t xml:space="preserve"> may not occur in conjunction with the service of food in a restaurant setting;  and</w:t>
      </w:r>
    </w:p>
    <w:p w:rsidR="0049292D" w:rsidRPr="00BB5B45" w:rsidRDefault="0049292D" w:rsidP="0049292D">
      <w:pPr>
        <w:rPr>
          <w:color w:val="000000"/>
        </w:rPr>
      </w:pPr>
      <w:r w:rsidRPr="00BB5B45">
        <w:rPr>
          <w:color w:val="000000"/>
        </w:rPr>
        <w:tab/>
        <w:t>(8)</w:t>
      </w:r>
      <w:r w:rsidRPr="00BB5B45">
        <w:rPr>
          <w:color w:val="000000"/>
        </w:rPr>
        <w:tab/>
      </w:r>
      <w:proofErr w:type="gramStart"/>
      <w:r w:rsidRPr="00BB5B45">
        <w:rPr>
          <w:color w:val="000000"/>
        </w:rPr>
        <w:t>only</w:t>
      </w:r>
      <w:proofErr w:type="gramEnd"/>
      <w:r w:rsidRPr="00BB5B45">
        <w:rPr>
          <w:color w:val="000000"/>
        </w:rPr>
        <w:t xml:space="preserve"> brands of alcoholic liquors actually manufactured, distilled, or fermented at and distributed to wholesalers from the licensed premises may be sold or offered for tasting.”</w:t>
      </w:r>
    </w:p>
    <w:p w:rsidR="0049292D" w:rsidRPr="00BB5B45" w:rsidRDefault="0049292D" w:rsidP="0049292D">
      <w:pPr>
        <w:suppressAutoHyphens/>
      </w:pPr>
      <w:r w:rsidRPr="00BB5B45">
        <w:t>SECTION</w:t>
      </w:r>
      <w:r w:rsidRPr="00BB5B45">
        <w:tab/>
        <w:t>2.</w:t>
      </w:r>
      <w:r w:rsidRPr="00BB5B45">
        <w:tab/>
        <w:t>Section 61</w:t>
      </w:r>
      <w:r w:rsidRPr="00BB5B45">
        <w:noBreakHyphen/>
        <w:t>6</w:t>
      </w:r>
      <w:r w:rsidRPr="00BB5B45">
        <w:noBreakHyphen/>
        <w:t>1150 of the 1976 Code, as added by Act 11 of 2009, is amended to read:</w:t>
      </w:r>
    </w:p>
    <w:p w:rsidR="0049292D" w:rsidRPr="00BB5B45" w:rsidRDefault="0049292D" w:rsidP="0049292D">
      <w:pPr>
        <w:rPr>
          <w:color w:val="000000"/>
        </w:rPr>
      </w:pPr>
      <w:r w:rsidRPr="00BB5B45">
        <w:tab/>
        <w:t>“Section 61</w:t>
      </w:r>
      <w:r w:rsidRPr="00BB5B45">
        <w:noBreakHyphen/>
        <w:t>6</w:t>
      </w:r>
      <w:r w:rsidRPr="00BB5B45">
        <w:noBreakHyphen/>
        <w:t>1150.</w:t>
      </w:r>
      <w:r w:rsidRPr="00BB5B45">
        <w:tab/>
      </w:r>
      <w:r w:rsidRPr="00BB5B45">
        <w:rPr>
          <w:color w:val="000000"/>
        </w:rPr>
        <w:t>Authorization by this section of sales and tastings at licensed premises of a micro</w:t>
      </w:r>
      <w:r w:rsidRPr="00BB5B45">
        <w:rPr>
          <w:color w:val="000000"/>
        </w:rPr>
        <w:noBreakHyphen/>
        <w:t>distillery or manufacturer is expressly intended for the promotion of education regarding production of alcoholic liquors in the State and not to create competition between producers and retailers. A holder of a valid micro</w:t>
      </w:r>
      <w:r w:rsidRPr="00BB5B45">
        <w:rPr>
          <w:color w:val="000000"/>
        </w:rPr>
        <w:noBreakHyphen/>
        <w:t>distillery or manufacturer license issued by the State may:</w:t>
      </w:r>
    </w:p>
    <w:p w:rsidR="0049292D" w:rsidRPr="00BB5B45" w:rsidRDefault="0049292D" w:rsidP="0049292D">
      <w:pPr>
        <w:rPr>
          <w:color w:val="000000"/>
        </w:rPr>
      </w:pPr>
      <w:r w:rsidRPr="00BB5B45">
        <w:rPr>
          <w:color w:val="000000"/>
        </w:rPr>
        <w:tab/>
        <w:t xml:space="preserve"> (1)</w:t>
      </w:r>
      <w:r w:rsidRPr="00BB5B45">
        <w:rPr>
          <w:color w:val="000000"/>
        </w:rPr>
        <w:tab/>
      </w:r>
      <w:proofErr w:type="gramStart"/>
      <w:r w:rsidRPr="00BB5B45">
        <w:rPr>
          <w:color w:val="000000"/>
        </w:rPr>
        <w:t>sell</w:t>
      </w:r>
      <w:proofErr w:type="gramEnd"/>
      <w:r w:rsidRPr="00BB5B45">
        <w:rPr>
          <w:color w:val="000000"/>
        </w:rPr>
        <w:t xml:space="preserve"> in any quantities the alcoholic liquors produced at the licensed premises to a wholesaler licensed by the State;</w:t>
      </w:r>
    </w:p>
    <w:p w:rsidR="0049292D" w:rsidRPr="00BB5B45" w:rsidRDefault="0049292D" w:rsidP="0049292D">
      <w:pPr>
        <w:rPr>
          <w:color w:val="000000"/>
        </w:rPr>
      </w:pPr>
      <w:r w:rsidRPr="00BB5B45">
        <w:rPr>
          <w:color w:val="000000"/>
        </w:rPr>
        <w:tab/>
        <w:t xml:space="preserve"> (2)</w:t>
      </w:r>
      <w:r w:rsidRPr="00BB5B45">
        <w:rPr>
          <w:color w:val="000000"/>
        </w:rPr>
        <w:tab/>
        <w:t>transport in any quantities the alcoholic liquors produced at the licensed premises out of state for sale outside of the State;</w:t>
      </w:r>
    </w:p>
    <w:p w:rsidR="0049292D" w:rsidRPr="00BB5B45" w:rsidRDefault="0049292D" w:rsidP="0049292D">
      <w:pPr>
        <w:rPr>
          <w:color w:val="000000"/>
        </w:rPr>
      </w:pPr>
      <w:r w:rsidRPr="00BB5B45">
        <w:rPr>
          <w:color w:val="000000"/>
        </w:rPr>
        <w:tab/>
        <w:t xml:space="preserve"> (3)</w:t>
      </w:r>
      <w:r w:rsidRPr="00BB5B45">
        <w:rPr>
          <w:color w:val="000000"/>
        </w:rPr>
        <w:tab/>
        <w:t xml:space="preserve">sell at retail at the licensed premises </w:t>
      </w:r>
      <w:r w:rsidRPr="00BB5B45">
        <w:rPr>
          <w:strike/>
          <w:color w:val="000000"/>
        </w:rPr>
        <w:t>only in quantities of 750</w:t>
      </w:r>
      <w:r w:rsidRPr="00BB5B45">
        <w:rPr>
          <w:strike/>
          <w:color w:val="000000"/>
        </w:rPr>
        <w:noBreakHyphen/>
        <w:t>milliliter bottles</w:t>
      </w:r>
      <w:r w:rsidRPr="00BB5B45">
        <w:rPr>
          <w:color w:val="000000"/>
        </w:rPr>
        <w:t xml:space="preserve"> the alcoholic liquors produced at the licensed premises, but only if the labels for the bottles are marked ‘not for resale’;</w:t>
      </w:r>
    </w:p>
    <w:p w:rsidR="0049292D" w:rsidRPr="00BB5B45" w:rsidRDefault="0049292D" w:rsidP="0049292D">
      <w:pPr>
        <w:rPr>
          <w:color w:val="000000"/>
        </w:rPr>
      </w:pPr>
      <w:r w:rsidRPr="00BB5B45">
        <w:rPr>
          <w:color w:val="000000"/>
        </w:rPr>
        <w:lastRenderedPageBreak/>
        <w:tab/>
        <w:t xml:space="preserve"> (4)</w:t>
      </w:r>
      <w:r w:rsidRPr="00BB5B45">
        <w:rPr>
          <w:color w:val="000000"/>
        </w:rPr>
        <w:tab/>
      </w:r>
      <w:proofErr w:type="gramStart"/>
      <w:r w:rsidRPr="00BB5B45">
        <w:rPr>
          <w:color w:val="000000"/>
        </w:rPr>
        <w:t>sell</w:t>
      </w:r>
      <w:proofErr w:type="gramEnd"/>
      <w:r w:rsidRPr="00BB5B45">
        <w:rPr>
          <w:color w:val="000000"/>
        </w:rPr>
        <w:t xml:space="preserve"> at retail no more than </w:t>
      </w:r>
      <w:r w:rsidRPr="00BB5B45">
        <w:rPr>
          <w:color w:val="000000"/>
          <w:u w:val="single"/>
        </w:rPr>
        <w:t>the equivalent of</w:t>
      </w:r>
      <w:r w:rsidRPr="00BB5B45">
        <w:rPr>
          <w:color w:val="000000"/>
        </w:rPr>
        <w:t xml:space="preserve"> three 750</w:t>
      </w:r>
      <w:r w:rsidRPr="00BB5B45">
        <w:rPr>
          <w:color w:val="000000"/>
        </w:rPr>
        <w:noBreakHyphen/>
        <w:t>milliliter bottles of alcoholic liquors to a consumer in one business day;</w:t>
      </w:r>
    </w:p>
    <w:p w:rsidR="0049292D" w:rsidRPr="00BB5B45" w:rsidRDefault="0049292D" w:rsidP="0049292D">
      <w:pPr>
        <w:rPr>
          <w:color w:val="000000"/>
        </w:rPr>
      </w:pPr>
      <w:r w:rsidRPr="00BB5B45">
        <w:rPr>
          <w:color w:val="000000"/>
        </w:rPr>
        <w:tab/>
        <w:t xml:space="preserve"> (5)</w:t>
      </w:r>
      <w:r w:rsidRPr="00BB5B45">
        <w:rPr>
          <w:color w:val="000000"/>
        </w:rPr>
        <w:tab/>
      </w:r>
      <w:proofErr w:type="gramStart"/>
      <w:r w:rsidRPr="00BB5B45">
        <w:rPr>
          <w:color w:val="000000"/>
        </w:rPr>
        <w:t>not</w:t>
      </w:r>
      <w:proofErr w:type="gramEnd"/>
      <w:r w:rsidRPr="00BB5B45">
        <w:rPr>
          <w:color w:val="000000"/>
        </w:rPr>
        <w:t xml:space="preserve"> allow consumption on the licensed premises of alcoholic liquors sold by the bottle at the licensed premises;</w:t>
      </w:r>
    </w:p>
    <w:p w:rsidR="0049292D" w:rsidRPr="00BB5B45" w:rsidRDefault="0049292D" w:rsidP="0049292D">
      <w:pPr>
        <w:rPr>
          <w:color w:val="000000"/>
        </w:rPr>
      </w:pPr>
      <w:r w:rsidRPr="00BB5B45">
        <w:rPr>
          <w:color w:val="000000"/>
        </w:rPr>
        <w:tab/>
        <w:t xml:space="preserve"> (6)</w:t>
      </w:r>
      <w:r w:rsidRPr="00BB5B45">
        <w:rPr>
          <w:color w:val="000000"/>
        </w:rPr>
        <w:tab/>
        <w:t>maintain pricing of the alcoholic liquors sold at the licensed premises at a price approximating retail prices generally charged for identical alcoholic liquors in the county where the on</w:t>
      </w:r>
      <w:r w:rsidRPr="00BB5B45">
        <w:rPr>
          <w:color w:val="000000"/>
        </w:rPr>
        <w:noBreakHyphen/>
        <w:t>site premises is located;</w:t>
      </w:r>
    </w:p>
    <w:p w:rsidR="0049292D" w:rsidRPr="00BB5B45" w:rsidRDefault="0049292D" w:rsidP="0049292D">
      <w:pPr>
        <w:rPr>
          <w:color w:val="000000"/>
        </w:rPr>
      </w:pPr>
      <w:r w:rsidRPr="00BB5B45">
        <w:rPr>
          <w:color w:val="000000"/>
        </w:rPr>
        <w:tab/>
        <w:t xml:space="preserve"> (7)</w:t>
      </w:r>
      <w:r w:rsidRPr="00BB5B45">
        <w:rPr>
          <w:color w:val="000000"/>
        </w:rPr>
        <w:tab/>
        <w:t xml:space="preserve">in addition to the sale of alcoholic liquors as authorized by this section, sell items promoting the brand or brands of alcoholic liquors produced at that location in a room on the licensed premises separate from the locations of the tastings;  </w:t>
      </w:r>
      <w:r w:rsidRPr="00BB5B45">
        <w:rPr>
          <w:strike/>
          <w:color w:val="000000"/>
        </w:rPr>
        <w:t>and</w:t>
      </w:r>
    </w:p>
    <w:p w:rsidR="0049292D" w:rsidRPr="00BB5B45" w:rsidRDefault="0049292D" w:rsidP="0049292D">
      <w:pPr>
        <w:suppressAutoHyphens/>
        <w:rPr>
          <w:color w:val="000000"/>
          <w:u w:val="single"/>
        </w:rPr>
      </w:pPr>
      <w:r w:rsidRPr="00BB5B45">
        <w:rPr>
          <w:color w:val="000000"/>
        </w:rPr>
        <w:tab/>
        <w:t xml:space="preserve"> (8)</w:t>
      </w:r>
      <w:r w:rsidRPr="00BB5B45">
        <w:rPr>
          <w:color w:val="000000"/>
        </w:rPr>
        <w:tab/>
      </w:r>
      <w:proofErr w:type="gramStart"/>
      <w:r w:rsidRPr="00BB5B45">
        <w:rPr>
          <w:color w:val="000000"/>
        </w:rPr>
        <w:t>not</w:t>
      </w:r>
      <w:proofErr w:type="gramEnd"/>
      <w:r w:rsidRPr="00BB5B45">
        <w:rPr>
          <w:color w:val="000000"/>
        </w:rPr>
        <w:t xml:space="preserve"> sell or store goods, wares, or merchandise in or from the room in which alcoholic liquors are sold or tasted</w:t>
      </w:r>
      <w:r w:rsidRPr="00BB5B45">
        <w:rPr>
          <w:color w:val="000000"/>
          <w:u w:val="single"/>
        </w:rPr>
        <w:t>;</w:t>
      </w:r>
    </w:p>
    <w:p w:rsidR="0049292D" w:rsidRPr="0049292D" w:rsidRDefault="0049292D" w:rsidP="0049292D">
      <w:pPr>
        <w:rPr>
          <w:color w:val="000000"/>
          <w:u w:val="single" w:color="000000"/>
        </w:rPr>
      </w:pPr>
      <w:r w:rsidRPr="00BB5B45">
        <w:rPr>
          <w:color w:val="000000"/>
        </w:rPr>
        <w:tab/>
      </w:r>
      <w:r w:rsidRPr="00BB5B45">
        <w:rPr>
          <w:color w:val="000000"/>
          <w:u w:val="single"/>
        </w:rPr>
        <w:t xml:space="preserve"> (9)</w:t>
      </w:r>
      <w:r w:rsidRPr="00BB5B45">
        <w:rPr>
          <w:color w:val="000000"/>
        </w:rPr>
        <w:tab/>
      </w:r>
      <w:proofErr w:type="gramStart"/>
      <w:r w:rsidRPr="0049292D">
        <w:rPr>
          <w:color w:val="000000"/>
          <w:u w:val="single" w:color="000000"/>
        </w:rPr>
        <w:t>store</w:t>
      </w:r>
      <w:proofErr w:type="gramEnd"/>
      <w:r w:rsidRPr="0049292D">
        <w:rPr>
          <w:color w:val="000000"/>
          <w:u w:val="single" w:color="000000"/>
        </w:rPr>
        <w:t xml:space="preserve"> mixers used, but not sold, in conjunction with tastings; and</w:t>
      </w:r>
    </w:p>
    <w:p w:rsidR="0049292D" w:rsidRPr="00BB5B45" w:rsidRDefault="0049292D" w:rsidP="0049292D">
      <w:pPr>
        <w:suppressAutoHyphens/>
      </w:pPr>
      <w:r w:rsidRPr="0049292D">
        <w:rPr>
          <w:color w:val="000000"/>
          <w:u w:color="000000"/>
        </w:rPr>
        <w:tab/>
      </w:r>
      <w:r w:rsidRPr="0049292D">
        <w:rPr>
          <w:color w:val="000000"/>
          <w:u w:val="single" w:color="000000"/>
        </w:rPr>
        <w:t>(10)</w:t>
      </w:r>
      <w:r w:rsidRPr="0049292D">
        <w:rPr>
          <w:color w:val="000000"/>
          <w:u w:color="000000"/>
        </w:rPr>
        <w:tab/>
      </w:r>
      <w:proofErr w:type="gramStart"/>
      <w:r w:rsidRPr="0049292D">
        <w:rPr>
          <w:color w:val="000000"/>
          <w:u w:val="single" w:color="000000"/>
        </w:rPr>
        <w:t>not</w:t>
      </w:r>
      <w:proofErr w:type="gramEnd"/>
      <w:r w:rsidRPr="0049292D">
        <w:rPr>
          <w:color w:val="000000"/>
          <w:u w:val="single" w:color="000000"/>
        </w:rPr>
        <w:t xml:space="preserve"> allow minors into the portion of the facility where tastings are occurring</w:t>
      </w:r>
      <w:r w:rsidRPr="00BB5B45">
        <w:rPr>
          <w:color w:val="000000"/>
        </w:rPr>
        <w:t>.”</w:t>
      </w:r>
    </w:p>
    <w:p w:rsidR="0049292D" w:rsidRPr="00BB5B45" w:rsidRDefault="0049292D" w:rsidP="0049292D">
      <w:pPr>
        <w:suppressAutoHyphens/>
      </w:pPr>
      <w:r w:rsidRPr="00BB5B45">
        <w:t>SECTION</w:t>
      </w:r>
      <w:r w:rsidRPr="00BB5B45">
        <w:tab/>
        <w:t>3.</w:t>
      </w:r>
      <w:r w:rsidRPr="00BB5B45">
        <w:tab/>
        <w:t>This act takes effect upon approval by the Governor.  /</w:t>
      </w:r>
    </w:p>
    <w:p w:rsidR="0049292D" w:rsidRPr="00BB5B45" w:rsidRDefault="0049292D" w:rsidP="0049292D">
      <w:r w:rsidRPr="00BB5B45">
        <w:t>Renumber sections to conform.</w:t>
      </w:r>
    </w:p>
    <w:p w:rsidR="0049292D" w:rsidRPr="00BB5B45" w:rsidRDefault="0049292D" w:rsidP="0049292D">
      <w:r w:rsidRPr="00BB5B45">
        <w:t>Amend title to conform.</w:t>
      </w:r>
    </w:p>
    <w:p w:rsidR="0049292D" w:rsidRDefault="0049292D" w:rsidP="0049292D">
      <w:bookmarkStart w:id="87" w:name="file_end230"/>
      <w:bookmarkEnd w:id="87"/>
    </w:p>
    <w:p w:rsidR="0049292D" w:rsidRDefault="0049292D" w:rsidP="0049292D">
      <w:r>
        <w:t>Rep. BANNISTER spoke in favor of the amendment.</w:t>
      </w:r>
    </w:p>
    <w:p w:rsidR="0049292D" w:rsidRDefault="0049292D" w:rsidP="0049292D">
      <w:r>
        <w:t>The amendment was then adopted.</w:t>
      </w:r>
    </w:p>
    <w:p w:rsidR="0049292D" w:rsidRDefault="0049292D" w:rsidP="0049292D"/>
    <w:p w:rsidR="0049292D" w:rsidRDefault="0049292D" w:rsidP="0049292D">
      <w:r>
        <w:t>The question then recurred to the passage of the Bill.</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88" w:name="vote_start234"/>
      <w:bookmarkEnd w:id="88"/>
      <w:r>
        <w:t>Yeas 93; Nays 13</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Allison</w:t>
            </w:r>
          </w:p>
        </w:tc>
        <w:tc>
          <w:tcPr>
            <w:tcW w:w="2180" w:type="dxa"/>
            <w:shd w:val="clear" w:color="auto" w:fill="auto"/>
          </w:tcPr>
          <w:p w:rsidR="0049292D" w:rsidRPr="0049292D" w:rsidRDefault="0049292D" w:rsidP="0049292D">
            <w:pPr>
              <w:keepNext/>
              <w:ind w:firstLine="0"/>
            </w:pPr>
            <w:r>
              <w:t>Anderson</w:t>
            </w:r>
          </w:p>
        </w:tc>
      </w:tr>
      <w:tr w:rsidR="0049292D" w:rsidRPr="0049292D" w:rsidTr="0049292D">
        <w:tc>
          <w:tcPr>
            <w:tcW w:w="2179" w:type="dxa"/>
            <w:shd w:val="clear" w:color="auto" w:fill="auto"/>
          </w:tcPr>
          <w:p w:rsidR="0049292D" w:rsidRPr="0049292D" w:rsidRDefault="0049292D" w:rsidP="0049292D">
            <w:pPr>
              <w:ind w:firstLine="0"/>
            </w:pPr>
            <w:r>
              <w:t>Anthony</w:t>
            </w:r>
          </w:p>
        </w:tc>
        <w:tc>
          <w:tcPr>
            <w:tcW w:w="2179" w:type="dxa"/>
            <w:shd w:val="clear" w:color="auto" w:fill="auto"/>
          </w:tcPr>
          <w:p w:rsidR="0049292D" w:rsidRPr="0049292D" w:rsidRDefault="0049292D" w:rsidP="0049292D">
            <w:pPr>
              <w:ind w:firstLine="0"/>
            </w:pPr>
            <w:r>
              <w:t>Arrington</w:t>
            </w:r>
          </w:p>
        </w:tc>
        <w:tc>
          <w:tcPr>
            <w:tcW w:w="2180" w:type="dxa"/>
            <w:shd w:val="clear" w:color="auto" w:fill="auto"/>
          </w:tcPr>
          <w:p w:rsidR="0049292D" w:rsidRPr="0049292D" w:rsidRDefault="0049292D" w:rsidP="0049292D">
            <w:pPr>
              <w:ind w:firstLine="0"/>
            </w:pPr>
            <w:r>
              <w:t>Atkinson</w:t>
            </w:r>
          </w:p>
        </w:tc>
      </w:tr>
      <w:tr w:rsidR="0049292D" w:rsidRPr="0049292D" w:rsidTr="0049292D">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Ballentine</w:t>
            </w:r>
          </w:p>
        </w:tc>
      </w:tr>
      <w:tr w:rsidR="0049292D" w:rsidRPr="0049292D" w:rsidTr="0049292D">
        <w:tc>
          <w:tcPr>
            <w:tcW w:w="2179" w:type="dxa"/>
            <w:shd w:val="clear" w:color="auto" w:fill="auto"/>
          </w:tcPr>
          <w:p w:rsidR="0049292D" w:rsidRPr="0049292D" w:rsidRDefault="0049292D" w:rsidP="0049292D">
            <w:pPr>
              <w:ind w:firstLine="0"/>
            </w:pPr>
            <w:r>
              <w:t>Bamberg</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Bernstein</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Bradley</w:t>
            </w:r>
          </w:p>
        </w:tc>
        <w:tc>
          <w:tcPr>
            <w:tcW w:w="2180" w:type="dxa"/>
            <w:shd w:val="clear" w:color="auto" w:fill="auto"/>
          </w:tcPr>
          <w:p w:rsidR="0049292D" w:rsidRPr="0049292D" w:rsidRDefault="0049292D" w:rsidP="0049292D">
            <w:pPr>
              <w:ind w:firstLine="0"/>
            </w:pPr>
            <w:r>
              <w:t>Brown</w:t>
            </w:r>
          </w:p>
        </w:tc>
      </w:tr>
      <w:tr w:rsidR="0049292D" w:rsidRPr="0049292D" w:rsidTr="0049292D">
        <w:tc>
          <w:tcPr>
            <w:tcW w:w="2179" w:type="dxa"/>
            <w:shd w:val="clear" w:color="auto" w:fill="auto"/>
          </w:tcPr>
          <w:p w:rsidR="0049292D" w:rsidRPr="0049292D" w:rsidRDefault="0049292D" w:rsidP="0049292D">
            <w:pPr>
              <w:ind w:firstLine="0"/>
            </w:pPr>
            <w:proofErr w:type="spellStart"/>
            <w:r>
              <w:t>Caskey</w:t>
            </w:r>
            <w:proofErr w:type="spellEnd"/>
          </w:p>
        </w:tc>
        <w:tc>
          <w:tcPr>
            <w:tcW w:w="2179" w:type="dxa"/>
            <w:shd w:val="clear" w:color="auto" w:fill="auto"/>
          </w:tcPr>
          <w:p w:rsidR="0049292D" w:rsidRPr="0049292D" w:rsidRDefault="0049292D" w:rsidP="0049292D">
            <w:pPr>
              <w:ind w:firstLine="0"/>
            </w:pPr>
            <w:r>
              <w:t>Clary</w:t>
            </w:r>
          </w:p>
        </w:tc>
        <w:tc>
          <w:tcPr>
            <w:tcW w:w="2180" w:type="dxa"/>
            <w:shd w:val="clear" w:color="auto" w:fill="auto"/>
          </w:tcPr>
          <w:p w:rsidR="0049292D" w:rsidRPr="0049292D" w:rsidRDefault="0049292D" w:rsidP="0049292D">
            <w:pPr>
              <w:ind w:firstLine="0"/>
            </w:pPr>
            <w:r>
              <w:t>Clemmons</w:t>
            </w:r>
          </w:p>
        </w:tc>
      </w:tr>
      <w:tr w:rsidR="0049292D" w:rsidRPr="0049292D" w:rsidTr="0049292D">
        <w:tc>
          <w:tcPr>
            <w:tcW w:w="2179" w:type="dxa"/>
            <w:shd w:val="clear" w:color="auto" w:fill="auto"/>
          </w:tcPr>
          <w:p w:rsidR="0049292D" w:rsidRPr="0049292D" w:rsidRDefault="0049292D" w:rsidP="0049292D">
            <w:pPr>
              <w:ind w:firstLine="0"/>
            </w:pPr>
            <w:r>
              <w:t>Cobb-Hunter</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Cole</w:t>
            </w:r>
          </w:p>
        </w:tc>
      </w:tr>
      <w:tr w:rsidR="0049292D" w:rsidRPr="0049292D" w:rsidTr="0049292D">
        <w:tc>
          <w:tcPr>
            <w:tcW w:w="2179" w:type="dxa"/>
            <w:shd w:val="clear" w:color="auto" w:fill="auto"/>
          </w:tcPr>
          <w:p w:rsidR="0049292D" w:rsidRPr="0049292D" w:rsidRDefault="0049292D" w:rsidP="0049292D">
            <w:pPr>
              <w:ind w:firstLine="0"/>
            </w:pPr>
            <w:r>
              <w:t>Collins</w:t>
            </w:r>
          </w:p>
        </w:tc>
        <w:tc>
          <w:tcPr>
            <w:tcW w:w="2179" w:type="dxa"/>
            <w:shd w:val="clear" w:color="auto" w:fill="auto"/>
          </w:tcPr>
          <w:p w:rsidR="0049292D" w:rsidRPr="0049292D" w:rsidRDefault="0049292D" w:rsidP="0049292D">
            <w:pPr>
              <w:ind w:firstLine="0"/>
            </w:pPr>
            <w:r>
              <w:t>Crawford</w:t>
            </w:r>
          </w:p>
        </w:tc>
        <w:tc>
          <w:tcPr>
            <w:tcW w:w="2180" w:type="dxa"/>
            <w:shd w:val="clear" w:color="auto" w:fill="auto"/>
          </w:tcPr>
          <w:p w:rsidR="0049292D" w:rsidRPr="0049292D" w:rsidRDefault="0049292D" w:rsidP="0049292D">
            <w:pPr>
              <w:ind w:firstLine="0"/>
            </w:pPr>
            <w:r>
              <w:t>Crosby</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lastRenderedPageBreak/>
              <w:t>Douglas</w:t>
            </w:r>
          </w:p>
        </w:tc>
        <w:tc>
          <w:tcPr>
            <w:tcW w:w="2179" w:type="dxa"/>
            <w:shd w:val="clear" w:color="auto" w:fill="auto"/>
          </w:tcPr>
          <w:p w:rsidR="0049292D" w:rsidRPr="0049292D" w:rsidRDefault="0049292D" w:rsidP="0049292D">
            <w:pPr>
              <w:ind w:firstLine="0"/>
            </w:pPr>
            <w:r>
              <w:t>Duckworth</w:t>
            </w:r>
          </w:p>
        </w:tc>
        <w:tc>
          <w:tcPr>
            <w:tcW w:w="2180" w:type="dxa"/>
            <w:shd w:val="clear" w:color="auto" w:fill="auto"/>
          </w:tcPr>
          <w:p w:rsidR="0049292D" w:rsidRPr="0049292D" w:rsidRDefault="0049292D" w:rsidP="0049292D">
            <w:pPr>
              <w:ind w:firstLine="0"/>
            </w:pPr>
            <w:r>
              <w:t>Elliott</w:t>
            </w:r>
          </w:p>
        </w:tc>
      </w:tr>
      <w:tr w:rsidR="0049292D" w:rsidRPr="0049292D" w:rsidTr="0049292D">
        <w:tc>
          <w:tcPr>
            <w:tcW w:w="2179" w:type="dxa"/>
            <w:shd w:val="clear" w:color="auto" w:fill="auto"/>
          </w:tcPr>
          <w:p w:rsidR="0049292D" w:rsidRPr="0049292D" w:rsidRDefault="0049292D" w:rsidP="0049292D">
            <w:pPr>
              <w:ind w:firstLine="0"/>
            </w:pPr>
            <w:r>
              <w:t>Erickson</w:t>
            </w:r>
          </w:p>
        </w:tc>
        <w:tc>
          <w:tcPr>
            <w:tcW w:w="2179" w:type="dxa"/>
            <w:shd w:val="clear" w:color="auto" w:fill="auto"/>
          </w:tcPr>
          <w:p w:rsidR="0049292D" w:rsidRPr="0049292D" w:rsidRDefault="0049292D" w:rsidP="0049292D">
            <w:pPr>
              <w:ind w:firstLine="0"/>
            </w:pPr>
            <w:r>
              <w:t>Felder</w:t>
            </w:r>
          </w:p>
        </w:tc>
        <w:tc>
          <w:tcPr>
            <w:tcW w:w="2180" w:type="dxa"/>
            <w:shd w:val="clear" w:color="auto" w:fill="auto"/>
          </w:tcPr>
          <w:p w:rsidR="0049292D" w:rsidRPr="0049292D" w:rsidRDefault="0049292D" w:rsidP="0049292D">
            <w:pPr>
              <w:ind w:firstLine="0"/>
            </w:pPr>
            <w:r>
              <w:t>Finlay</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Gilliard</w:t>
            </w:r>
          </w:p>
        </w:tc>
      </w:tr>
      <w:tr w:rsidR="0049292D" w:rsidRPr="0049292D" w:rsidTr="0049292D">
        <w:tc>
          <w:tcPr>
            <w:tcW w:w="2179" w:type="dxa"/>
            <w:shd w:val="clear" w:color="auto" w:fill="auto"/>
          </w:tcPr>
          <w:p w:rsidR="0049292D" w:rsidRPr="0049292D" w:rsidRDefault="0049292D" w:rsidP="0049292D">
            <w:pPr>
              <w:ind w:firstLine="0"/>
            </w:pPr>
            <w:r>
              <w:t>Govan</w:t>
            </w:r>
          </w:p>
        </w:tc>
        <w:tc>
          <w:tcPr>
            <w:tcW w:w="2179" w:type="dxa"/>
            <w:shd w:val="clear" w:color="auto" w:fill="auto"/>
          </w:tcPr>
          <w:p w:rsidR="0049292D" w:rsidRPr="0049292D" w:rsidRDefault="0049292D" w:rsidP="0049292D">
            <w:pPr>
              <w:ind w:firstLine="0"/>
            </w:pPr>
            <w:r>
              <w:t>Hamilton</w:t>
            </w:r>
          </w:p>
        </w:tc>
        <w:tc>
          <w:tcPr>
            <w:tcW w:w="2180" w:type="dxa"/>
            <w:shd w:val="clear" w:color="auto" w:fill="auto"/>
          </w:tcPr>
          <w:p w:rsidR="0049292D" w:rsidRPr="0049292D" w:rsidRDefault="0049292D" w:rsidP="0049292D">
            <w:pPr>
              <w:ind w:firstLine="0"/>
            </w:pPr>
            <w:r>
              <w:t>Hardee</w:t>
            </w:r>
          </w:p>
        </w:tc>
      </w:tr>
      <w:tr w:rsidR="0049292D" w:rsidRPr="0049292D" w:rsidTr="0049292D">
        <w:tc>
          <w:tcPr>
            <w:tcW w:w="2179" w:type="dxa"/>
            <w:shd w:val="clear" w:color="auto" w:fill="auto"/>
          </w:tcPr>
          <w:p w:rsidR="0049292D" w:rsidRPr="0049292D" w:rsidRDefault="0049292D" w:rsidP="0049292D">
            <w:pPr>
              <w:ind w:firstLine="0"/>
            </w:pPr>
            <w:r>
              <w:t>Hart</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Henderson</w:t>
            </w:r>
          </w:p>
        </w:tc>
      </w:tr>
      <w:tr w:rsidR="0049292D" w:rsidRPr="0049292D" w:rsidTr="0049292D">
        <w:tc>
          <w:tcPr>
            <w:tcW w:w="2179" w:type="dxa"/>
            <w:shd w:val="clear" w:color="auto" w:fill="auto"/>
          </w:tcPr>
          <w:p w:rsidR="0049292D" w:rsidRPr="0049292D" w:rsidRDefault="0049292D" w:rsidP="0049292D">
            <w:pPr>
              <w:ind w:firstLine="0"/>
            </w:pPr>
            <w:r>
              <w:t>Henegan</w:t>
            </w:r>
          </w:p>
        </w:tc>
        <w:tc>
          <w:tcPr>
            <w:tcW w:w="2179" w:type="dxa"/>
            <w:shd w:val="clear" w:color="auto" w:fill="auto"/>
          </w:tcPr>
          <w:p w:rsidR="0049292D" w:rsidRPr="0049292D" w:rsidRDefault="0049292D" w:rsidP="0049292D">
            <w:pPr>
              <w:ind w:firstLine="0"/>
            </w:pPr>
            <w:r>
              <w:t>Herbkersman</w:t>
            </w:r>
          </w:p>
        </w:tc>
        <w:tc>
          <w:tcPr>
            <w:tcW w:w="2180" w:type="dxa"/>
            <w:shd w:val="clear" w:color="auto" w:fill="auto"/>
          </w:tcPr>
          <w:p w:rsidR="0049292D" w:rsidRPr="0049292D" w:rsidRDefault="0049292D" w:rsidP="0049292D">
            <w:pPr>
              <w:ind w:firstLine="0"/>
            </w:pPr>
            <w:r>
              <w:t>Hewitt</w:t>
            </w:r>
          </w:p>
        </w:tc>
      </w:tr>
      <w:tr w:rsidR="0049292D" w:rsidRPr="0049292D" w:rsidTr="0049292D">
        <w:tc>
          <w:tcPr>
            <w:tcW w:w="2179" w:type="dxa"/>
            <w:shd w:val="clear" w:color="auto" w:fill="auto"/>
          </w:tcPr>
          <w:p w:rsidR="0049292D" w:rsidRPr="0049292D" w:rsidRDefault="0049292D" w:rsidP="0049292D">
            <w:pPr>
              <w:ind w:firstLine="0"/>
            </w:pPr>
            <w:r>
              <w:t>Hill</w:t>
            </w:r>
          </w:p>
        </w:tc>
        <w:tc>
          <w:tcPr>
            <w:tcW w:w="2179" w:type="dxa"/>
            <w:shd w:val="clear" w:color="auto" w:fill="auto"/>
          </w:tcPr>
          <w:p w:rsidR="0049292D" w:rsidRPr="0049292D" w:rsidRDefault="0049292D" w:rsidP="0049292D">
            <w:pPr>
              <w:ind w:firstLine="0"/>
            </w:pPr>
            <w:r>
              <w:t>Hosey</w:t>
            </w:r>
          </w:p>
        </w:tc>
        <w:tc>
          <w:tcPr>
            <w:tcW w:w="2180" w:type="dxa"/>
            <w:shd w:val="clear" w:color="auto" w:fill="auto"/>
          </w:tcPr>
          <w:p w:rsidR="0049292D" w:rsidRPr="0049292D" w:rsidRDefault="0049292D" w:rsidP="0049292D">
            <w:pPr>
              <w:ind w:firstLine="0"/>
            </w:pPr>
            <w:r>
              <w:t>Howard</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Martin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Murphy</w:t>
            </w:r>
          </w:p>
        </w:tc>
      </w:tr>
      <w:tr w:rsidR="0049292D" w:rsidRPr="0049292D" w:rsidTr="0049292D">
        <w:tc>
          <w:tcPr>
            <w:tcW w:w="2179" w:type="dxa"/>
            <w:shd w:val="clear" w:color="auto" w:fill="auto"/>
          </w:tcPr>
          <w:p w:rsidR="0049292D" w:rsidRPr="0049292D" w:rsidRDefault="0049292D" w:rsidP="0049292D">
            <w:pPr>
              <w:ind w:firstLine="0"/>
            </w:pPr>
            <w:r>
              <w:t>B. Newton</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Norrell</w:t>
            </w:r>
          </w:p>
        </w:tc>
      </w:tr>
      <w:tr w:rsidR="0049292D" w:rsidRPr="0049292D" w:rsidTr="0049292D">
        <w:tc>
          <w:tcPr>
            <w:tcW w:w="2179" w:type="dxa"/>
            <w:shd w:val="clear" w:color="auto" w:fill="auto"/>
          </w:tcPr>
          <w:p w:rsidR="0049292D" w:rsidRPr="0049292D" w:rsidRDefault="0049292D" w:rsidP="0049292D">
            <w:pPr>
              <w:ind w:firstLine="0"/>
            </w:pPr>
            <w:r>
              <w:t>Ott</w:t>
            </w:r>
          </w:p>
        </w:tc>
        <w:tc>
          <w:tcPr>
            <w:tcW w:w="2179" w:type="dxa"/>
            <w:shd w:val="clear" w:color="auto" w:fill="auto"/>
          </w:tcPr>
          <w:p w:rsidR="0049292D" w:rsidRPr="0049292D" w:rsidRDefault="0049292D" w:rsidP="0049292D">
            <w:pPr>
              <w:ind w:firstLine="0"/>
            </w:pPr>
            <w:r>
              <w:t>Parks</w:t>
            </w:r>
          </w:p>
        </w:tc>
        <w:tc>
          <w:tcPr>
            <w:tcW w:w="2180" w:type="dxa"/>
            <w:shd w:val="clear" w:color="auto" w:fill="auto"/>
          </w:tcPr>
          <w:p w:rsidR="0049292D" w:rsidRPr="0049292D" w:rsidRDefault="0049292D" w:rsidP="0049292D">
            <w:pPr>
              <w:ind w:firstLine="0"/>
            </w:pPr>
            <w:r>
              <w:t>Pope</w:t>
            </w:r>
          </w:p>
        </w:tc>
      </w:tr>
      <w:tr w:rsidR="0049292D" w:rsidRPr="0049292D" w:rsidTr="0049292D">
        <w:tc>
          <w:tcPr>
            <w:tcW w:w="2179" w:type="dxa"/>
            <w:shd w:val="clear" w:color="auto" w:fill="auto"/>
          </w:tcPr>
          <w:p w:rsidR="0049292D" w:rsidRPr="0049292D" w:rsidRDefault="0049292D" w:rsidP="0049292D">
            <w:pPr>
              <w:ind w:firstLine="0"/>
            </w:pPr>
            <w:r>
              <w:t>Putnam</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Robinson-Simpson</w:t>
            </w:r>
          </w:p>
        </w:tc>
        <w:tc>
          <w:tcPr>
            <w:tcW w:w="2180" w:type="dxa"/>
            <w:shd w:val="clear" w:color="auto" w:fill="auto"/>
          </w:tcPr>
          <w:p w:rsidR="0049292D" w:rsidRPr="0049292D" w:rsidRDefault="0049292D" w:rsidP="0049292D">
            <w:pPr>
              <w:ind w:firstLine="0"/>
            </w:pPr>
            <w:r>
              <w:t>Ryhal</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R. Smith</w:t>
            </w:r>
          </w:p>
        </w:tc>
      </w:tr>
      <w:tr w:rsidR="0049292D" w:rsidRPr="0049292D" w:rsidTr="0049292D">
        <w:tc>
          <w:tcPr>
            <w:tcW w:w="2179" w:type="dxa"/>
            <w:shd w:val="clear" w:color="auto" w:fill="auto"/>
          </w:tcPr>
          <w:p w:rsidR="0049292D" w:rsidRPr="0049292D" w:rsidRDefault="0049292D" w:rsidP="0049292D">
            <w:pPr>
              <w:ind w:firstLine="0"/>
            </w:pPr>
            <w:r>
              <w:t>J. E. Smith</w:t>
            </w:r>
          </w:p>
        </w:tc>
        <w:tc>
          <w:tcPr>
            <w:tcW w:w="2179" w:type="dxa"/>
            <w:shd w:val="clear" w:color="auto" w:fill="auto"/>
          </w:tcPr>
          <w:p w:rsidR="0049292D" w:rsidRPr="0049292D" w:rsidRDefault="0049292D" w:rsidP="0049292D">
            <w:pPr>
              <w:ind w:firstLine="0"/>
            </w:pPr>
            <w:r>
              <w:t>Sottile</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ind w:firstLine="0"/>
            </w:pPr>
            <w:r>
              <w:t>Tallon</w:t>
            </w:r>
          </w:p>
        </w:tc>
        <w:tc>
          <w:tcPr>
            <w:tcW w:w="2179" w:type="dxa"/>
            <w:shd w:val="clear" w:color="auto" w:fill="auto"/>
          </w:tcPr>
          <w:p w:rsidR="0049292D" w:rsidRPr="0049292D" w:rsidRDefault="0049292D" w:rsidP="0049292D">
            <w:pPr>
              <w:ind w:firstLine="0"/>
            </w:pPr>
            <w:r>
              <w:t>Taylor</w:t>
            </w:r>
          </w:p>
        </w:tc>
        <w:tc>
          <w:tcPr>
            <w:tcW w:w="2180" w:type="dxa"/>
            <w:shd w:val="clear" w:color="auto" w:fill="auto"/>
          </w:tcPr>
          <w:p w:rsidR="0049292D" w:rsidRPr="0049292D" w:rsidRDefault="0049292D" w:rsidP="0049292D">
            <w:pPr>
              <w:ind w:firstLine="0"/>
            </w:pPr>
            <w:r>
              <w:t>Thayer</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Williams</w:t>
            </w:r>
          </w:p>
        </w:tc>
      </w:tr>
    </w:tbl>
    <w:p w:rsidR="0049292D" w:rsidRDefault="0049292D" w:rsidP="0049292D"/>
    <w:p w:rsidR="0049292D" w:rsidRDefault="0049292D" w:rsidP="0049292D">
      <w:pPr>
        <w:jc w:val="center"/>
        <w:rPr>
          <w:b/>
        </w:rPr>
      </w:pPr>
      <w:r w:rsidRPr="0049292D">
        <w:rPr>
          <w:b/>
        </w:rPr>
        <w:t>Total--93</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Burns</w:t>
            </w:r>
          </w:p>
        </w:tc>
        <w:tc>
          <w:tcPr>
            <w:tcW w:w="2179" w:type="dxa"/>
            <w:shd w:val="clear" w:color="auto" w:fill="auto"/>
          </w:tcPr>
          <w:p w:rsidR="0049292D" w:rsidRPr="0049292D" w:rsidRDefault="0049292D" w:rsidP="0049292D">
            <w:pPr>
              <w:keepNext/>
              <w:ind w:firstLine="0"/>
            </w:pPr>
            <w:r>
              <w:t>Chumley</w:t>
            </w:r>
          </w:p>
        </w:tc>
        <w:tc>
          <w:tcPr>
            <w:tcW w:w="2180" w:type="dxa"/>
            <w:shd w:val="clear" w:color="auto" w:fill="auto"/>
          </w:tcPr>
          <w:p w:rsidR="0049292D" w:rsidRPr="0049292D" w:rsidRDefault="0049292D" w:rsidP="0049292D">
            <w:pPr>
              <w:keepNext/>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Loftis</w:t>
            </w:r>
          </w:p>
        </w:tc>
        <w:tc>
          <w:tcPr>
            <w:tcW w:w="2180" w:type="dxa"/>
            <w:shd w:val="clear" w:color="auto" w:fill="auto"/>
          </w:tcPr>
          <w:p w:rsidR="0049292D" w:rsidRPr="0049292D" w:rsidRDefault="0049292D" w:rsidP="0049292D">
            <w:pPr>
              <w:ind w:firstLine="0"/>
            </w:pPr>
            <w:r>
              <w:t>Long</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keepNext/>
              <w:ind w:firstLine="0"/>
            </w:pPr>
            <w:r>
              <w:t>D. C. Moss</w:t>
            </w:r>
          </w:p>
        </w:tc>
        <w:tc>
          <w:tcPr>
            <w:tcW w:w="2179" w:type="dxa"/>
            <w:shd w:val="clear" w:color="auto" w:fill="auto"/>
          </w:tcPr>
          <w:p w:rsidR="0049292D" w:rsidRPr="0049292D" w:rsidRDefault="0049292D" w:rsidP="0049292D">
            <w:pPr>
              <w:keepNext/>
              <w:ind w:firstLine="0"/>
            </w:pPr>
            <w:r>
              <w:t>Toole</w:t>
            </w:r>
          </w:p>
        </w:tc>
        <w:tc>
          <w:tcPr>
            <w:tcW w:w="2180" w:type="dxa"/>
            <w:shd w:val="clear" w:color="auto" w:fill="auto"/>
          </w:tcPr>
          <w:p w:rsidR="0049292D" w:rsidRPr="0049292D" w:rsidRDefault="0049292D" w:rsidP="0049292D">
            <w:pPr>
              <w:keepNext/>
              <w:ind w:firstLine="0"/>
            </w:pPr>
            <w:r>
              <w:t>Willis</w:t>
            </w:r>
          </w:p>
        </w:tc>
      </w:tr>
      <w:tr w:rsidR="0049292D" w:rsidRPr="0049292D" w:rsidTr="0049292D">
        <w:tc>
          <w:tcPr>
            <w:tcW w:w="2179" w:type="dxa"/>
            <w:shd w:val="clear" w:color="auto" w:fill="auto"/>
          </w:tcPr>
          <w:p w:rsidR="0049292D" w:rsidRPr="0049292D" w:rsidRDefault="0049292D" w:rsidP="0049292D">
            <w:pPr>
              <w:keepNext/>
              <w:ind w:firstLine="0"/>
            </w:pPr>
            <w:r>
              <w:t>Yow</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Total--13</w:t>
      </w:r>
    </w:p>
    <w:p w:rsidR="0049292D" w:rsidRDefault="0049292D" w:rsidP="0049292D">
      <w:pPr>
        <w:jc w:val="center"/>
        <w:rPr>
          <w:b/>
        </w:rPr>
      </w:pPr>
    </w:p>
    <w:p w:rsidR="0049292D" w:rsidRDefault="0049292D" w:rsidP="0049292D">
      <w:r>
        <w:t>So, the Bill, as amended, was read the second time and ordered to third reading.</w:t>
      </w:r>
    </w:p>
    <w:p w:rsidR="0049292D" w:rsidRDefault="0049292D" w:rsidP="0049292D"/>
    <w:p w:rsidR="0049292D" w:rsidRDefault="0049292D" w:rsidP="0049292D">
      <w:pPr>
        <w:keepNext/>
        <w:jc w:val="center"/>
        <w:rPr>
          <w:b/>
        </w:rPr>
      </w:pPr>
      <w:r w:rsidRPr="0049292D">
        <w:rPr>
          <w:b/>
        </w:rPr>
        <w:t>H. 3064--DEBATE ADJOURNED</w:t>
      </w:r>
    </w:p>
    <w:p w:rsidR="0049292D" w:rsidRDefault="0049292D" w:rsidP="0049292D">
      <w:pPr>
        <w:keepNext/>
      </w:pPr>
      <w:r>
        <w:t>The following Bill was taken up:</w:t>
      </w:r>
    </w:p>
    <w:p w:rsidR="0049292D" w:rsidRDefault="0049292D" w:rsidP="0049292D">
      <w:pPr>
        <w:keepNext/>
      </w:pPr>
      <w:bookmarkStart w:id="89" w:name="include_clip_start_237"/>
      <w:bookmarkEnd w:id="89"/>
    </w:p>
    <w:p w:rsidR="0049292D" w:rsidRDefault="0049292D" w:rsidP="0049292D">
      <w:r>
        <w:t xml:space="preserve">H. 3064 -- Reps. Rutherford and Gilliard: A BILL TO AMEND THE CODE OF LAWS OF SOUTH CAROLINA, 1976, BY ADDING </w:t>
      </w:r>
      <w:r>
        <w:lastRenderedPageBreak/>
        <w:t>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49292D" w:rsidRDefault="0049292D" w:rsidP="0049292D">
      <w:bookmarkStart w:id="90" w:name="include_clip_end_237"/>
      <w:bookmarkEnd w:id="90"/>
    </w:p>
    <w:p w:rsidR="0049292D" w:rsidRDefault="0049292D" w:rsidP="0049292D">
      <w:r>
        <w:t>Rep. HOWARD moved to adjourn debate on the Bill until Thursday, April 6, which was agreed to.</w:t>
      </w:r>
    </w:p>
    <w:p w:rsidR="0049292D" w:rsidRDefault="0049292D" w:rsidP="0049292D"/>
    <w:p w:rsidR="0049292D" w:rsidRDefault="0049292D" w:rsidP="0049292D">
      <w:pPr>
        <w:keepNext/>
        <w:jc w:val="center"/>
        <w:rPr>
          <w:b/>
        </w:rPr>
      </w:pPr>
      <w:r w:rsidRPr="0049292D">
        <w:rPr>
          <w:b/>
        </w:rPr>
        <w:t>H. 3209--AMENDED AND ORDERED TO THIRD READING</w:t>
      </w:r>
    </w:p>
    <w:p w:rsidR="0049292D" w:rsidRDefault="0049292D" w:rsidP="0049292D">
      <w:pPr>
        <w:keepNext/>
      </w:pPr>
      <w:r>
        <w:t>The following Bill was taken up:</w:t>
      </w:r>
    </w:p>
    <w:p w:rsidR="0049292D" w:rsidRDefault="0049292D" w:rsidP="0049292D">
      <w:pPr>
        <w:keepNext/>
      </w:pPr>
      <w:bookmarkStart w:id="91" w:name="include_clip_start_240"/>
      <w:bookmarkEnd w:id="91"/>
    </w:p>
    <w:p w:rsidR="0049292D" w:rsidRDefault="0049292D" w:rsidP="0049292D">
      <w:r>
        <w:t>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9292D" w:rsidRDefault="0049292D" w:rsidP="0049292D"/>
    <w:p w:rsidR="0049292D" w:rsidRPr="009236CB" w:rsidRDefault="0049292D" w:rsidP="0049292D">
      <w:r w:rsidRPr="009236CB">
        <w:t>The Committee on Judiciary proposed the following Amendment No. 1</w:t>
      </w:r>
      <w:r w:rsidR="00CD154E">
        <w:t xml:space="preserve"> to </w:t>
      </w:r>
      <w:r w:rsidRPr="009236CB">
        <w:t>H. 3209 (COUNCIL\</w:t>
      </w:r>
      <w:proofErr w:type="spellStart"/>
      <w:r w:rsidRPr="009236CB">
        <w:t>AHB</w:t>
      </w:r>
      <w:proofErr w:type="spellEnd"/>
      <w:r w:rsidRPr="009236CB">
        <w:t>\</w:t>
      </w:r>
      <w:proofErr w:type="spellStart"/>
      <w:r w:rsidRPr="009236CB">
        <w:t>3209C001.BH.AHB17</w:t>
      </w:r>
      <w:proofErr w:type="spellEnd"/>
      <w:r w:rsidRPr="009236CB">
        <w:t>), which was adopted:</w:t>
      </w:r>
    </w:p>
    <w:p w:rsidR="0049292D" w:rsidRPr="009236CB" w:rsidRDefault="0049292D" w:rsidP="0049292D">
      <w:r w:rsidRPr="009236CB">
        <w:t>Amend the bill, as and if amended, by striking all after the enacting language and inserting:</w:t>
      </w:r>
    </w:p>
    <w:p w:rsidR="0049292D" w:rsidRPr="0049292D" w:rsidRDefault="0049292D" w:rsidP="0049292D">
      <w:pPr>
        <w:rPr>
          <w:color w:val="000000"/>
          <w:u w:color="000000"/>
        </w:rPr>
      </w:pPr>
      <w:r w:rsidRPr="009236CB">
        <w:lastRenderedPageBreak/>
        <w:t>/</w:t>
      </w:r>
      <w:r w:rsidRPr="009236CB">
        <w:tab/>
      </w:r>
      <w:r w:rsidRPr="0049292D">
        <w:rPr>
          <w:color w:val="000000"/>
          <w:u w:color="000000"/>
        </w:rPr>
        <w:t>SECTION</w:t>
      </w:r>
      <w:r w:rsidRPr="0049292D">
        <w:rPr>
          <w:color w:val="000000"/>
          <w:u w:color="000000"/>
        </w:rPr>
        <w:tab/>
        <w:t>1.</w:t>
      </w:r>
      <w:r w:rsidRPr="0049292D">
        <w:rPr>
          <w:color w:val="000000"/>
          <w:u w:color="000000"/>
        </w:rPr>
        <w:tab/>
        <w:t>Section 17</w:t>
      </w:r>
      <w:r w:rsidRPr="0049292D">
        <w:rPr>
          <w:color w:val="000000"/>
          <w:u w:color="000000"/>
        </w:rPr>
        <w:noBreakHyphen/>
        <w:t>22</w:t>
      </w:r>
      <w:r w:rsidRPr="0049292D">
        <w:rPr>
          <w:color w:val="000000"/>
          <w:u w:color="000000"/>
        </w:rPr>
        <w:noBreakHyphen/>
        <w:t>910 of the 1976 Code, as last amended by Act 22 of 2015, is further amended to read:</w:t>
      </w:r>
    </w:p>
    <w:p w:rsidR="0049292D" w:rsidRPr="0049292D" w:rsidRDefault="0049292D" w:rsidP="0049292D">
      <w:pPr>
        <w:rPr>
          <w:color w:val="000000"/>
          <w:u w:color="000000"/>
        </w:rPr>
      </w:pPr>
      <w:r w:rsidRPr="0049292D">
        <w:rPr>
          <w:color w:val="000000"/>
          <w:u w:color="000000"/>
        </w:rPr>
        <w:tab/>
        <w:t>“Section 17</w:t>
      </w:r>
      <w:r w:rsidRPr="0049292D">
        <w:rPr>
          <w:color w:val="000000"/>
          <w:u w:color="000000"/>
        </w:rPr>
        <w:noBreakHyphen/>
        <w:t>22</w:t>
      </w:r>
      <w:r w:rsidRPr="0049292D">
        <w:rPr>
          <w:color w:val="000000"/>
          <w:u w:color="000000"/>
        </w:rPr>
        <w:noBreakHyphen/>
        <w:t>910.</w:t>
      </w:r>
      <w:r w:rsidRPr="0049292D">
        <w:rPr>
          <w:color w:val="000000"/>
          <w:u w:color="000000"/>
        </w:rPr>
        <w:tab/>
        <w:t>(A)</w:t>
      </w:r>
      <w:r w:rsidRPr="0049292D">
        <w:rPr>
          <w:color w:val="000000"/>
          <w:u w:color="000000"/>
        </w:rPr>
        <w:tab/>
        <w:t xml:space="preserve">Applications for expungement of all criminal records must be administered by the solicitor’s office in each circuit in the State as authorized pursuant to: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Section 34</w:t>
      </w:r>
      <w:r w:rsidRPr="0049292D">
        <w:rPr>
          <w:color w:val="000000"/>
          <w:u w:color="000000"/>
        </w:rPr>
        <w:noBreakHyphen/>
        <w:t>11</w:t>
      </w:r>
      <w:r w:rsidRPr="0049292D">
        <w:rPr>
          <w:color w:val="000000"/>
          <w:u w:color="000000"/>
        </w:rPr>
        <w:noBreakHyphen/>
      </w:r>
      <w:proofErr w:type="gramStart"/>
      <w:r w:rsidRPr="0049292D">
        <w:rPr>
          <w:color w:val="000000"/>
          <w:u w:color="000000"/>
        </w:rPr>
        <w:t>90(</w:t>
      </w:r>
      <w:proofErr w:type="gramEnd"/>
      <w:r w:rsidRPr="0049292D">
        <w:rPr>
          <w:color w:val="000000"/>
          <w:u w:color="000000"/>
        </w:rPr>
        <w:t xml:space="preserve">e), first offense misdemeanor fraudulent check;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t>Section 44</w:t>
      </w:r>
      <w:r w:rsidRPr="0049292D">
        <w:rPr>
          <w:color w:val="000000"/>
          <w:u w:color="000000"/>
        </w:rPr>
        <w:noBreakHyphen/>
        <w:t>53</w:t>
      </w:r>
      <w:r w:rsidRPr="0049292D">
        <w:rPr>
          <w:color w:val="000000"/>
          <w:u w:color="000000"/>
        </w:rPr>
        <w:noBreakHyphen/>
      </w:r>
      <w:proofErr w:type="gramStart"/>
      <w:r w:rsidRPr="0049292D">
        <w:rPr>
          <w:color w:val="000000"/>
          <w:u w:color="000000"/>
        </w:rPr>
        <w:t>450(</w:t>
      </w:r>
      <w:proofErr w:type="gramEnd"/>
      <w:r w:rsidRPr="0049292D">
        <w:rPr>
          <w:color w:val="000000"/>
          <w:u w:color="000000"/>
        </w:rPr>
        <w:t xml:space="preserve">b), conditional discharge;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t>Section 22</w:t>
      </w:r>
      <w:r w:rsidRPr="0049292D">
        <w:rPr>
          <w:color w:val="000000"/>
          <w:u w:color="000000"/>
        </w:rPr>
        <w:noBreakHyphen/>
        <w:t>5</w:t>
      </w:r>
      <w:r w:rsidRPr="0049292D">
        <w:rPr>
          <w:color w:val="000000"/>
          <w:u w:color="000000"/>
        </w:rPr>
        <w:noBreakHyphen/>
        <w:t xml:space="preserve">910, first offense conviction in </w:t>
      </w:r>
      <w:proofErr w:type="gramStart"/>
      <w:r w:rsidRPr="0049292D">
        <w:rPr>
          <w:color w:val="000000"/>
          <w:u w:color="000000"/>
        </w:rPr>
        <w:t>magistrates</w:t>
      </w:r>
      <w:proofErr w:type="gramEnd"/>
      <w:r w:rsidRPr="0049292D">
        <w:rPr>
          <w:color w:val="000000"/>
          <w:u w:color="000000"/>
        </w:rPr>
        <w:t xml:space="preserve"> court; </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t>Section 22</w:t>
      </w:r>
      <w:r w:rsidRPr="0049292D">
        <w:rPr>
          <w:color w:val="000000"/>
          <w:u w:color="000000"/>
        </w:rPr>
        <w:noBreakHyphen/>
        <w:t>5</w:t>
      </w:r>
      <w:r w:rsidRPr="0049292D">
        <w:rPr>
          <w:color w:val="000000"/>
          <w:u w:color="000000"/>
        </w:rPr>
        <w:noBreakHyphen/>
        <w:t xml:space="preserve">920, youthful offender act; </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r>
      <w:r w:rsidRPr="0049292D">
        <w:rPr>
          <w:color w:val="000000"/>
          <w:u w:val="single" w:color="000000"/>
        </w:rPr>
        <w:t>Section 22</w:t>
      </w:r>
      <w:r w:rsidRPr="0049292D">
        <w:rPr>
          <w:color w:val="000000"/>
          <w:u w:val="single" w:color="000000"/>
        </w:rPr>
        <w:noBreakHyphen/>
        <w:t>5</w:t>
      </w:r>
      <w:r w:rsidRPr="0049292D">
        <w:rPr>
          <w:color w:val="000000"/>
          <w:u w:val="single" w:color="000000"/>
        </w:rPr>
        <w:noBreakHyphen/>
        <w:t>930, first offense drug convictions;</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val="single" w:color="000000"/>
        </w:rPr>
        <w:t>(6)</w:t>
      </w:r>
      <w:r w:rsidRPr="0049292D">
        <w:rPr>
          <w:color w:val="000000"/>
          <w:u w:color="000000"/>
        </w:rPr>
        <w:tab/>
        <w:t>Section 56</w:t>
      </w:r>
      <w:r w:rsidRPr="0049292D">
        <w:rPr>
          <w:color w:val="000000"/>
          <w:u w:color="000000"/>
        </w:rPr>
        <w:noBreakHyphen/>
        <w:t>5</w:t>
      </w:r>
      <w:r w:rsidRPr="0049292D">
        <w:rPr>
          <w:color w:val="000000"/>
          <w:u w:color="000000"/>
        </w:rPr>
        <w:noBreakHyphen/>
      </w:r>
      <w:proofErr w:type="gramStart"/>
      <w:r w:rsidRPr="0049292D">
        <w:rPr>
          <w:color w:val="000000"/>
          <w:u w:color="000000"/>
        </w:rPr>
        <w:t>750(</w:t>
      </w:r>
      <w:proofErr w:type="gramEnd"/>
      <w:r w:rsidRPr="0049292D">
        <w:rPr>
          <w:color w:val="000000"/>
          <w:u w:color="000000"/>
        </w:rPr>
        <w:t xml:space="preserve">f), first offense failure to stop when signaled by a law enforcement vehicle;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(6)</w:t>
      </w:r>
      <w:r w:rsidRPr="0049292D">
        <w:rPr>
          <w:color w:val="000000"/>
          <w:u w:val="single" w:color="000000"/>
        </w:rPr>
        <w:t>(7)</w:t>
      </w:r>
      <w:r w:rsidRPr="0049292D">
        <w:rPr>
          <w:color w:val="000000"/>
          <w:u w:color="000000"/>
        </w:rPr>
        <w:tab/>
        <w:t>Section 17</w:t>
      </w:r>
      <w:r w:rsidRPr="0049292D">
        <w:rPr>
          <w:color w:val="000000"/>
          <w:u w:color="000000"/>
        </w:rPr>
        <w:noBreakHyphen/>
        <w:t>22</w:t>
      </w:r>
      <w:r w:rsidRPr="0049292D">
        <w:rPr>
          <w:color w:val="000000"/>
          <w:u w:color="000000"/>
        </w:rPr>
        <w:noBreakHyphen/>
      </w:r>
      <w:proofErr w:type="gramStart"/>
      <w:r w:rsidRPr="0049292D">
        <w:rPr>
          <w:color w:val="000000"/>
          <w:u w:color="000000"/>
        </w:rPr>
        <w:t>150(</w:t>
      </w:r>
      <w:proofErr w:type="gramEnd"/>
      <w:r w:rsidRPr="0049292D">
        <w:rPr>
          <w:color w:val="000000"/>
          <w:u w:color="000000"/>
        </w:rPr>
        <w:t xml:space="preserve">a), pretrial intervention;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(7)</w:t>
      </w:r>
      <w:r w:rsidRPr="0049292D">
        <w:rPr>
          <w:color w:val="000000"/>
          <w:u w:val="single" w:color="000000"/>
        </w:rPr>
        <w:t>(8)</w:t>
      </w:r>
      <w:r w:rsidRPr="0049292D">
        <w:rPr>
          <w:color w:val="000000"/>
          <w:u w:color="000000"/>
        </w:rPr>
        <w:tab/>
        <w:t>Section 17</w:t>
      </w:r>
      <w:r w:rsidRPr="0049292D">
        <w:rPr>
          <w:color w:val="000000"/>
          <w:u w:color="000000"/>
        </w:rPr>
        <w:noBreakHyphen/>
        <w:t>1</w:t>
      </w:r>
      <w:r w:rsidRPr="0049292D">
        <w:rPr>
          <w:color w:val="000000"/>
          <w:u w:color="000000"/>
        </w:rPr>
        <w:noBreakHyphen/>
        <w:t>40, criminal records destruction, except as provided in Section 17</w:t>
      </w:r>
      <w:r w:rsidRPr="0049292D">
        <w:rPr>
          <w:color w:val="000000"/>
          <w:u w:color="000000"/>
        </w:rPr>
        <w:noBreakHyphen/>
        <w:t>22</w:t>
      </w:r>
      <w:r w:rsidRPr="0049292D">
        <w:rPr>
          <w:color w:val="000000"/>
          <w:u w:color="000000"/>
        </w:rPr>
        <w:noBreakHyphen/>
        <w:t xml:space="preserve">950;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(8)</w:t>
      </w:r>
      <w:r w:rsidRPr="0049292D">
        <w:rPr>
          <w:color w:val="000000"/>
          <w:u w:val="single" w:color="000000"/>
        </w:rPr>
        <w:t>(9)</w:t>
      </w:r>
      <w:r w:rsidRPr="0049292D">
        <w:rPr>
          <w:color w:val="000000"/>
          <w:u w:color="000000"/>
        </w:rPr>
        <w:tab/>
        <w:t>Section 63</w:t>
      </w:r>
      <w:r w:rsidRPr="0049292D">
        <w:rPr>
          <w:color w:val="000000"/>
          <w:u w:color="000000"/>
        </w:rPr>
        <w:noBreakHyphen/>
        <w:t>19</w:t>
      </w:r>
      <w:r w:rsidRPr="0049292D">
        <w:rPr>
          <w:color w:val="000000"/>
          <w:u w:color="000000"/>
        </w:rPr>
        <w:noBreakHyphen/>
        <w:t xml:space="preserve">2050, juvenile expungements;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(9)</w:t>
      </w:r>
      <w:r w:rsidRPr="0049292D">
        <w:rPr>
          <w:color w:val="000000"/>
          <w:u w:val="single" w:color="000000"/>
        </w:rPr>
        <w:t>(10)</w:t>
      </w:r>
      <w:r w:rsidRPr="0049292D">
        <w:rPr>
          <w:color w:val="000000"/>
          <w:u w:color="000000"/>
        </w:rPr>
        <w:tab/>
        <w:t>Section 17</w:t>
      </w:r>
      <w:r w:rsidRPr="0049292D">
        <w:rPr>
          <w:color w:val="000000"/>
          <w:u w:color="000000"/>
        </w:rPr>
        <w:noBreakHyphen/>
        <w:t>22</w:t>
      </w:r>
      <w:r w:rsidRPr="0049292D">
        <w:rPr>
          <w:color w:val="000000"/>
          <w:u w:color="000000"/>
        </w:rPr>
        <w:noBreakHyphen/>
      </w:r>
      <w:proofErr w:type="gramStart"/>
      <w:r w:rsidRPr="0049292D">
        <w:rPr>
          <w:color w:val="000000"/>
          <w:u w:color="000000"/>
        </w:rPr>
        <w:t>530(</w:t>
      </w:r>
      <w:proofErr w:type="gramEnd"/>
      <w:r w:rsidRPr="0049292D">
        <w:rPr>
          <w:color w:val="000000"/>
          <w:u w:color="000000"/>
        </w:rPr>
        <w:t xml:space="preserve">A), alcohol education program;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(10)</w:t>
      </w:r>
      <w:r w:rsidRPr="0049292D">
        <w:rPr>
          <w:color w:val="000000"/>
          <w:u w:val="single" w:color="000000"/>
        </w:rPr>
        <w:t>(11)</w:t>
      </w:r>
      <w:r w:rsidRPr="0049292D">
        <w:rPr>
          <w:color w:val="000000"/>
          <w:u w:color="000000"/>
        </w:rPr>
        <w:tab/>
        <w:t>Section 17</w:t>
      </w:r>
      <w:r w:rsidRPr="0049292D">
        <w:rPr>
          <w:color w:val="000000"/>
          <w:u w:color="000000"/>
        </w:rPr>
        <w:noBreakHyphen/>
        <w:t>22</w:t>
      </w:r>
      <w:r w:rsidRPr="0049292D">
        <w:rPr>
          <w:color w:val="000000"/>
          <w:u w:color="000000"/>
        </w:rPr>
        <w:noBreakHyphen/>
      </w:r>
      <w:proofErr w:type="gramStart"/>
      <w:r w:rsidRPr="0049292D">
        <w:rPr>
          <w:color w:val="000000"/>
          <w:u w:color="000000"/>
        </w:rPr>
        <w:t>330(</w:t>
      </w:r>
      <w:proofErr w:type="gramEnd"/>
      <w:r w:rsidRPr="0049292D">
        <w:rPr>
          <w:color w:val="000000"/>
          <w:u w:color="000000"/>
        </w:rPr>
        <w:t xml:space="preserve">A), traffic education program; and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strike/>
          <w:color w:val="000000"/>
          <w:u w:color="000000"/>
        </w:rPr>
        <w:t>(11)</w:t>
      </w:r>
      <w:r w:rsidRPr="0049292D">
        <w:rPr>
          <w:color w:val="000000"/>
          <w:u w:val="single" w:color="000000"/>
        </w:rPr>
        <w:t>(12)</w:t>
      </w:r>
      <w:r w:rsidRPr="0049292D">
        <w:rPr>
          <w:color w:val="000000"/>
          <w:u w:color="000000"/>
        </w:rPr>
        <w:tab/>
      </w:r>
      <w:proofErr w:type="gramStart"/>
      <w:r w:rsidRPr="0049292D">
        <w:rPr>
          <w:color w:val="000000"/>
          <w:u w:color="000000"/>
        </w:rPr>
        <w:t>any</w:t>
      </w:r>
      <w:proofErr w:type="gramEnd"/>
      <w:r w:rsidRPr="0049292D">
        <w:rPr>
          <w:color w:val="000000"/>
          <w:u w:color="000000"/>
        </w:rPr>
        <w:t xml:space="preserve"> other statutory authorization. </w:t>
      </w:r>
    </w:p>
    <w:p w:rsidR="0049292D" w:rsidRPr="0049292D" w:rsidRDefault="0049292D" w:rsidP="0049292D">
      <w:pPr>
        <w:rPr>
          <w:color w:val="000000"/>
          <w:u w:val="single" w:color="000000"/>
        </w:rPr>
      </w:pPr>
      <w:r w:rsidRPr="0049292D">
        <w:rPr>
          <w:color w:val="000000"/>
          <w:u w:color="000000"/>
        </w:rPr>
        <w:tab/>
        <w:t>(B)</w:t>
      </w:r>
      <w:r w:rsidRPr="0049292D">
        <w:rPr>
          <w:color w:val="000000"/>
          <w:u w:color="000000"/>
        </w:rPr>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49292D">
        <w:rPr>
          <w:color w:val="000000"/>
          <w:u w:val="single" w:color="000000"/>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49292D" w:rsidRPr="0049292D" w:rsidRDefault="0049292D" w:rsidP="0049292D">
      <w:pPr>
        <w:rPr>
          <w:color w:val="000000"/>
          <w:u w:color="000000"/>
        </w:rPr>
      </w:pPr>
      <w:r w:rsidRPr="0049292D">
        <w:rPr>
          <w:color w:val="000000"/>
          <w:u w:color="000000"/>
        </w:rPr>
        <w:tab/>
      </w:r>
      <w:r w:rsidRPr="0049292D">
        <w:rPr>
          <w:color w:val="000000"/>
          <w:u w:val="single" w:color="000000"/>
        </w:rPr>
        <w:t>(C)</w:t>
      </w:r>
      <w:r w:rsidRPr="0049292D">
        <w:rPr>
          <w:color w:val="000000"/>
          <w:u w:color="000000"/>
        </w:rPr>
        <w:tab/>
      </w:r>
      <w:r w:rsidRPr="0049292D">
        <w:rPr>
          <w:color w:val="000000"/>
          <w:u w:val="single" w:color="000000"/>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49292D">
        <w:rPr>
          <w:color w:val="000000"/>
          <w:u w:color="000000"/>
        </w:rPr>
        <w:t xml:space="preserve">” </w:t>
      </w:r>
    </w:p>
    <w:p w:rsidR="0049292D" w:rsidRPr="009236CB" w:rsidRDefault="0049292D" w:rsidP="0049292D">
      <w:r w:rsidRPr="009236CB">
        <w:t>SECTION</w:t>
      </w:r>
      <w:r w:rsidRPr="009236CB">
        <w:tab/>
        <w:t>2.</w:t>
      </w:r>
      <w:r w:rsidRPr="009236CB">
        <w:tab/>
        <w:t>Section 22</w:t>
      </w:r>
      <w:r w:rsidRPr="009236CB">
        <w:noBreakHyphen/>
        <w:t>5</w:t>
      </w:r>
      <w:r w:rsidRPr="009236CB">
        <w:noBreakHyphen/>
        <w:t>910 of the 1976 Code, as last amended by Act 132 of 2016, is further amended to read:</w:t>
      </w:r>
    </w:p>
    <w:p w:rsidR="0049292D" w:rsidRPr="009236CB" w:rsidRDefault="0049292D" w:rsidP="0049292D">
      <w:r w:rsidRPr="009236CB">
        <w:tab/>
        <w:t>“Section 22</w:t>
      </w:r>
      <w:r w:rsidRPr="009236CB">
        <w:noBreakHyphen/>
        <w:t>5</w:t>
      </w:r>
      <w:r w:rsidRPr="009236CB">
        <w:noBreakHyphen/>
        <w:t>910.</w:t>
      </w:r>
      <w:r w:rsidRPr="009236CB">
        <w:tab/>
        <w:t>(A)</w:t>
      </w:r>
      <w:r w:rsidRPr="009236CB">
        <w:tab/>
        <w:t xml:space="preserve">Following a </w:t>
      </w:r>
      <w:r w:rsidRPr="009236CB">
        <w:rPr>
          <w:strike/>
        </w:rPr>
        <w:t>first offense</w:t>
      </w:r>
      <w:r w:rsidRPr="009236CB">
        <w:t xml:space="preserv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w:t>
      </w:r>
      <w:r w:rsidRPr="009236CB">
        <w:lastRenderedPageBreak/>
        <w:t>to apply, to the circuit court for an order expunging the records of the arrest and conviction and any associated bench warrant. However, this section does not apply to an offense involving the operation of a motor vehicle.</w:t>
      </w:r>
    </w:p>
    <w:p w:rsidR="0049292D" w:rsidRPr="009236CB" w:rsidRDefault="0049292D" w:rsidP="0049292D">
      <w:r w:rsidRPr="009236CB">
        <w:tab/>
        <w:t>(B)</w:t>
      </w:r>
      <w:r w:rsidRPr="009236CB">
        <w:tab/>
        <w:t xml:space="preserve">Following a </w:t>
      </w:r>
      <w:r w:rsidRPr="009236CB">
        <w:rPr>
          <w:strike/>
        </w:rPr>
        <w:t>first offense</w:t>
      </w:r>
      <w:r w:rsidRPr="009236CB">
        <w:t xml:space="preserve"> conviction for domestic violence in the third degree pursuant to Section 16</w:t>
      </w:r>
      <w:r w:rsidRPr="009236CB">
        <w:noBreakHyphen/>
        <w:t>25</w:t>
      </w:r>
      <w:r w:rsidRPr="009236CB">
        <w:noBreakHyphen/>
      </w:r>
      <w:proofErr w:type="gramStart"/>
      <w:r w:rsidRPr="009236CB">
        <w:t>20(</w:t>
      </w:r>
      <w:proofErr w:type="gramEnd"/>
      <w:r w:rsidRPr="009236CB">
        <w:t xml:space="preserve">D), </w:t>
      </w:r>
      <w:r w:rsidRPr="009236CB">
        <w:rPr>
          <w:u w:val="single"/>
        </w:rPr>
        <w:t>or Section 16</w:t>
      </w:r>
      <w:r w:rsidRPr="009236CB">
        <w:rPr>
          <w:u w:val="single"/>
        </w:rPr>
        <w:noBreakHyphen/>
        <w:t>25</w:t>
      </w:r>
      <w:r w:rsidRPr="009236CB">
        <w:rPr>
          <w:u w:val="single"/>
        </w:rPr>
        <w:noBreakHyphen/>
        <w:t>20(B)(1) as it existed before June 4, 2015,</w:t>
      </w:r>
      <w:r w:rsidRPr="009236CB">
        <w:t xml:space="preserve">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49292D" w:rsidRPr="009236CB" w:rsidRDefault="0049292D" w:rsidP="0049292D">
      <w:r w:rsidRPr="009236CB">
        <w:tab/>
        <w:t>(C)</w:t>
      </w:r>
      <w:r w:rsidRPr="009236CB">
        <w:tab/>
        <w:t>If the defendant has had no other conviction during the three</w:t>
      </w:r>
      <w:r w:rsidRPr="009236CB">
        <w:noBreakHyphen/>
        <w:t>year period as provided in subsection (A), or during the five</w:t>
      </w:r>
      <w:r w:rsidRPr="009236CB">
        <w:noBreakHyphen/>
        <w:t xml:space="preserve">year period as provided in subsection (B), the circuit court may issue an order expunging the records including any associated bench warrant. </w:t>
      </w:r>
      <w:r w:rsidRPr="009236CB">
        <w:rPr>
          <w:strike/>
        </w:rPr>
        <w:t>No person may have his records expunged under this section more than once. A person may have his record expunged even though the conviction occurred prior to June 1, 1992.</w:t>
      </w:r>
    </w:p>
    <w:p w:rsidR="0049292D" w:rsidRPr="009236CB" w:rsidRDefault="0049292D" w:rsidP="0049292D">
      <w:r w:rsidRPr="009236CB">
        <w:tab/>
        <w:t>(D)</w:t>
      </w:r>
      <w:r w:rsidRPr="009236CB">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9236CB">
        <w:noBreakHyphen/>
        <w:t>11</w:t>
      </w:r>
      <w:r w:rsidRPr="009236CB">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49292D" w:rsidRPr="009236CB" w:rsidRDefault="0049292D" w:rsidP="0049292D">
      <w:r w:rsidRPr="009236CB">
        <w:tab/>
        <w:t>(E)</w:t>
      </w:r>
      <w:r w:rsidRPr="009236CB">
        <w:tab/>
        <w:t>As used in this section, ‘conviction’ includes a guilty plea, a plea of nolo contendere, or the forfeiting of bail</w:t>
      </w:r>
      <w:r w:rsidRPr="009236CB">
        <w:rPr>
          <w:u w:val="single"/>
        </w:rPr>
        <w:t>, including out</w:t>
      </w:r>
      <w:r w:rsidRPr="009236CB">
        <w:rPr>
          <w:u w:val="single"/>
        </w:rPr>
        <w:noBreakHyphen/>
        <w:t>of</w:t>
      </w:r>
      <w:r w:rsidRPr="009236CB">
        <w:rPr>
          <w:u w:val="single"/>
        </w:rPr>
        <w:noBreakHyphen/>
        <w:t>state convictions.  For the purpose of this section, any number of offenses for crimes carrying a penalty of not more than thirty days imprisonment or a fine of one thousand dollars, or both, that are closely connected and arose out of the same incident may be considered as one offense and treated as one conviction for expungement purposes</w:t>
      </w:r>
      <w:r w:rsidRPr="009236CB">
        <w:t>.</w:t>
      </w:r>
    </w:p>
    <w:p w:rsidR="0049292D" w:rsidRPr="009236CB" w:rsidRDefault="0049292D" w:rsidP="0049292D">
      <w:r w:rsidRPr="009236CB">
        <w:tab/>
      </w:r>
      <w:r w:rsidRPr="009236CB">
        <w:rPr>
          <w:u w:val="single"/>
        </w:rPr>
        <w:t>(F)</w:t>
      </w:r>
      <w:r w:rsidRPr="009236CB">
        <w:tab/>
      </w:r>
      <w:r w:rsidRPr="009236CB">
        <w:rPr>
          <w:u w:val="single"/>
        </w:rPr>
        <w:t>No person may have the person’s record expunged under this section if the person has pending criminal charges of any kind.  No person may have the person’s records expunged under this section more than once.  A person may have the person’s record expunged even though the conviction occurred before the effective date of this section.</w:t>
      </w:r>
      <w:r w:rsidRPr="009236CB">
        <w:t>”</w:t>
      </w:r>
    </w:p>
    <w:p w:rsidR="0049292D" w:rsidRPr="009236CB" w:rsidRDefault="0049292D" w:rsidP="0049292D">
      <w:r w:rsidRPr="009236CB">
        <w:t>SECTION</w:t>
      </w:r>
      <w:r w:rsidRPr="009236CB">
        <w:tab/>
        <w:t>3.</w:t>
      </w:r>
      <w:r w:rsidRPr="009236CB">
        <w:tab/>
        <w:t>Section 22</w:t>
      </w:r>
      <w:r w:rsidRPr="009236CB">
        <w:noBreakHyphen/>
        <w:t>5</w:t>
      </w:r>
      <w:r w:rsidRPr="009236CB">
        <w:noBreakHyphen/>
        <w:t>920 of the 1976 Code, as last amended by Act 132 of 2016, is further amended to read:</w:t>
      </w:r>
    </w:p>
    <w:p w:rsidR="0049292D" w:rsidRPr="009236CB" w:rsidRDefault="0049292D" w:rsidP="0049292D">
      <w:r w:rsidRPr="009236CB">
        <w:lastRenderedPageBreak/>
        <w:tab/>
        <w:t>“Section 22</w:t>
      </w:r>
      <w:r w:rsidRPr="009236CB">
        <w:noBreakHyphen/>
        <w:t>5</w:t>
      </w:r>
      <w:r w:rsidRPr="009236CB">
        <w:noBreakHyphen/>
        <w:t>920.</w:t>
      </w:r>
      <w:r w:rsidRPr="009236CB">
        <w:tab/>
        <w:t xml:space="preserve">(A) As used in this section, </w:t>
      </w:r>
      <w:proofErr w:type="gramStart"/>
      <w:r w:rsidRPr="009236CB">
        <w:t>‘ conviction’</w:t>
      </w:r>
      <w:proofErr w:type="gramEnd"/>
      <w:r w:rsidRPr="009236CB">
        <w:t xml:space="preserve"> includes a guilty plea, a plea of nolo contendere, or the forfeiting of bail</w:t>
      </w:r>
      <w:r w:rsidRPr="009236CB">
        <w:rPr>
          <w:u w:val="single"/>
        </w:rPr>
        <w:t>, including out</w:t>
      </w:r>
      <w:r w:rsidRPr="009236CB">
        <w:rPr>
          <w:u w:val="single"/>
        </w:rPr>
        <w:noBreakHyphen/>
        <w:t>of</w:t>
      </w:r>
      <w:r w:rsidRPr="009236CB">
        <w:rPr>
          <w:u w:val="single"/>
        </w:rPr>
        <w:noBreakHyphen/>
        <w:t>state convictions</w:t>
      </w:r>
      <w:r w:rsidRPr="009236CB">
        <w:t xml:space="preserve">.  </w:t>
      </w:r>
      <w:r w:rsidRPr="009236CB">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p>
    <w:p w:rsidR="0049292D" w:rsidRPr="009236CB" w:rsidRDefault="0049292D" w:rsidP="0049292D">
      <w:r w:rsidRPr="009236CB">
        <w:tab/>
        <w:t xml:space="preserve">(B)(1) Following a first offense conviction as a youthful offender for which a defendant is sentenced pursuant to the provisions of Chapter 19, Title 24, Youthful Offender Act, the defendant, </w:t>
      </w:r>
      <w:r w:rsidRPr="009236CB">
        <w:rPr>
          <w:u w:val="single"/>
        </w:rPr>
        <w:t>who has not been convicted of any offense while serving the youthful offender sentence, including probation and parole, or for a period of</w:t>
      </w:r>
      <w:r w:rsidRPr="009236CB">
        <w:t xml:space="preserve"> </w:t>
      </w:r>
      <w:r w:rsidRPr="009236CB">
        <w:rPr>
          <w:strike/>
        </w:rPr>
        <w:t>after</w:t>
      </w:r>
      <w:r w:rsidRPr="009236CB">
        <w:t xml:space="preserve"> five years from the date of completion of the defendant’s sentence, including probation and parole, may apply, or cause someone acting on the defendant’s behalf to apply, to the circuit court for an order expunging the records of the arrest and conviction.</w:t>
      </w:r>
    </w:p>
    <w:p w:rsidR="0049292D" w:rsidRPr="009236CB" w:rsidRDefault="0049292D" w:rsidP="0049292D">
      <w:r w:rsidRPr="009236CB">
        <w:tab/>
      </w:r>
      <w:r w:rsidRPr="009236CB">
        <w:tab/>
        <w:t>(2)</w:t>
      </w:r>
      <w:r w:rsidRPr="009236CB">
        <w:tab/>
        <w:t>However, this section does not apply to:</w:t>
      </w:r>
    </w:p>
    <w:p w:rsidR="0049292D" w:rsidRPr="009236CB" w:rsidRDefault="0049292D" w:rsidP="0049292D">
      <w:r w:rsidRPr="009236CB">
        <w:tab/>
      </w:r>
      <w:r w:rsidRPr="009236CB">
        <w:tab/>
      </w:r>
      <w:r w:rsidRPr="009236CB">
        <w:tab/>
        <w:t>(a)</w:t>
      </w:r>
      <w:r w:rsidRPr="009236CB">
        <w:tab/>
      </w:r>
      <w:proofErr w:type="gramStart"/>
      <w:r w:rsidRPr="009236CB">
        <w:t>an</w:t>
      </w:r>
      <w:proofErr w:type="gramEnd"/>
      <w:r w:rsidRPr="009236CB">
        <w:t xml:space="preserve"> offense involving the operation of a motor vehicle;</w:t>
      </w:r>
    </w:p>
    <w:p w:rsidR="0049292D" w:rsidRPr="009236CB" w:rsidRDefault="0049292D" w:rsidP="0049292D">
      <w:r w:rsidRPr="009236CB">
        <w:tab/>
      </w:r>
      <w:r w:rsidRPr="009236CB">
        <w:tab/>
      </w:r>
      <w:r w:rsidRPr="009236CB">
        <w:tab/>
        <w:t>(b)</w:t>
      </w:r>
      <w:r w:rsidRPr="009236CB">
        <w:tab/>
      </w:r>
      <w:proofErr w:type="gramStart"/>
      <w:r w:rsidRPr="009236CB">
        <w:t>an</w:t>
      </w:r>
      <w:proofErr w:type="gramEnd"/>
      <w:r w:rsidRPr="009236CB">
        <w:t xml:space="preserve"> offense classified as a violent crime in Section 16</w:t>
      </w:r>
      <w:r w:rsidRPr="009236CB">
        <w:noBreakHyphen/>
        <w:t>1</w:t>
      </w:r>
      <w:r w:rsidRPr="009236CB">
        <w:noBreakHyphen/>
        <w:t>60; or</w:t>
      </w:r>
    </w:p>
    <w:p w:rsidR="0049292D" w:rsidRPr="009236CB" w:rsidRDefault="0049292D" w:rsidP="0049292D">
      <w:pPr>
        <w:rPr>
          <w:u w:val="single"/>
        </w:rPr>
      </w:pPr>
      <w:r w:rsidRPr="009236CB">
        <w:tab/>
      </w:r>
      <w:r w:rsidRPr="009236CB">
        <w:tab/>
      </w:r>
      <w:r w:rsidRPr="009236CB">
        <w:tab/>
        <w:t>(c)</w:t>
      </w:r>
      <w:r w:rsidRPr="009236CB">
        <w:tab/>
      </w:r>
      <w:proofErr w:type="gramStart"/>
      <w:r w:rsidRPr="009236CB">
        <w:t>an</w:t>
      </w:r>
      <w:proofErr w:type="gramEnd"/>
      <w:r w:rsidRPr="009236CB">
        <w:t xml:space="preserve"> offense contained in Chapter 25, Title 16, except as otherwise provided in Section 16</w:t>
      </w:r>
      <w:r w:rsidRPr="009236CB">
        <w:noBreakHyphen/>
        <w:t>25</w:t>
      </w:r>
      <w:r w:rsidRPr="009236CB">
        <w:noBreakHyphen/>
        <w:t>30</w:t>
      </w:r>
      <w:r w:rsidRPr="009236CB">
        <w:rPr>
          <w:u w:val="single"/>
        </w:rPr>
        <w:t>; or</w:t>
      </w:r>
    </w:p>
    <w:p w:rsidR="0049292D" w:rsidRPr="009236CB" w:rsidRDefault="0049292D" w:rsidP="0049292D">
      <w:r w:rsidRPr="009236CB">
        <w:tab/>
      </w:r>
      <w:r w:rsidRPr="009236CB">
        <w:tab/>
      </w:r>
      <w:r w:rsidRPr="009236CB">
        <w:tab/>
      </w:r>
      <w:r w:rsidRPr="009236CB">
        <w:rPr>
          <w:u w:val="single"/>
        </w:rPr>
        <w:t>(d)</w:t>
      </w:r>
      <w:r w:rsidRPr="009236CB">
        <w:tab/>
      </w:r>
      <w:proofErr w:type="gramStart"/>
      <w:r w:rsidRPr="009236CB">
        <w:rPr>
          <w:u w:val="single"/>
        </w:rPr>
        <w:t>an</w:t>
      </w:r>
      <w:proofErr w:type="gramEnd"/>
      <w:r w:rsidRPr="009236CB">
        <w:rPr>
          <w:u w:val="single"/>
        </w:rPr>
        <w:t xml:space="preserve"> offense for which the individual is required to register in accordance with the South Carolina Sex Offender Registry Act</w:t>
      </w:r>
      <w:r w:rsidRPr="009236CB">
        <w:t>.</w:t>
      </w:r>
    </w:p>
    <w:p w:rsidR="0049292D" w:rsidRPr="009236CB" w:rsidRDefault="0049292D" w:rsidP="0049292D">
      <w:r w:rsidRPr="009236CB">
        <w:tab/>
      </w:r>
      <w:r w:rsidRPr="009236CB">
        <w:tab/>
        <w:t>(3)</w:t>
      </w:r>
      <w:r w:rsidRPr="009236CB">
        <w:tab/>
        <w:t xml:space="preserve">If the defendant has had no other conviction during the </w:t>
      </w:r>
      <w:r w:rsidRPr="009236CB">
        <w:rPr>
          <w:u w:val="single"/>
        </w:rPr>
        <w:t>service of the youthful offender sentence, including probation and parole, or during the</w:t>
      </w:r>
      <w:r w:rsidRPr="009236CB">
        <w:t xml:space="preserve"> five</w:t>
      </w:r>
      <w:r w:rsidRPr="009236CB">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w:t>
      </w:r>
    </w:p>
    <w:p w:rsidR="0049292D" w:rsidRPr="009236CB" w:rsidRDefault="0049292D" w:rsidP="0049292D">
      <w:r w:rsidRPr="009236CB">
        <w:tab/>
        <w:t>(C)</w:t>
      </w:r>
      <w:r w:rsidRPr="009236CB">
        <w:tab/>
        <w:t xml:space="preserve">After the expungement, the South Carolina Law Enforcement Division is required to keep a nonpublic record of the offense and the date of its expungement to ensure that no person takes advantage of the </w:t>
      </w:r>
      <w:r w:rsidRPr="009236CB">
        <w:lastRenderedPageBreak/>
        <w:t>rights permitted by this section more than once. This nonpublic record is not subject to release under Section 34</w:t>
      </w:r>
      <w:r w:rsidRPr="009236CB">
        <w:noBreakHyphen/>
        <w:t>11</w:t>
      </w:r>
      <w:r w:rsidRPr="009236CB">
        <w:noBreakHyphen/>
        <w:t>95, the Freedom of Information Act, or another provision of law, except to those authorized law enforcement or court officials who need this information in order to prevent the rights afforded by this section from being taken advantage of more than once.”</w:t>
      </w:r>
    </w:p>
    <w:p w:rsidR="0049292D" w:rsidRPr="009236CB" w:rsidRDefault="0049292D" w:rsidP="0049292D">
      <w:r w:rsidRPr="009236CB">
        <w:t>SECTION</w:t>
      </w:r>
      <w:r w:rsidRPr="009236CB">
        <w:tab/>
        <w:t>4.</w:t>
      </w:r>
      <w:r w:rsidRPr="009236CB">
        <w:tab/>
        <w:t>Article 11, Chapter 5, Title 22 of the 1976 Code is amended by adding:</w:t>
      </w:r>
    </w:p>
    <w:p w:rsidR="0049292D" w:rsidRPr="0049292D" w:rsidRDefault="0049292D" w:rsidP="0049292D">
      <w:pPr>
        <w:rPr>
          <w:color w:val="000000"/>
          <w:u w:color="000000"/>
        </w:rPr>
      </w:pPr>
      <w:r w:rsidRPr="009236CB">
        <w:tab/>
        <w:t>“Section 22</w:t>
      </w:r>
      <w:r w:rsidRPr="009236CB">
        <w:noBreakHyphen/>
        <w:t>5</w:t>
      </w:r>
      <w:r w:rsidRPr="009236CB">
        <w:noBreakHyphen/>
        <w:t>930.</w:t>
      </w:r>
      <w:r w:rsidRPr="009236CB">
        <w:tab/>
      </w:r>
      <w:r w:rsidRPr="0049292D">
        <w:rPr>
          <w:color w:val="000000"/>
          <w:u w:color="000000"/>
        </w:rPr>
        <w:t>(A)</w:t>
      </w:r>
      <w:r w:rsidRPr="0049292D">
        <w:rPr>
          <w:color w:val="000000"/>
          <w:u w:color="000000"/>
        </w:rPr>
        <w:tab/>
        <w:t>Following a first offense conviction of any offense under Title 44, Chapter 53, Article 3 involving the possession of a controlled substance, including those charges for which the person would now be eligible for a conditional discharge pursuant to Section 44</w:t>
      </w:r>
      <w:r w:rsidRPr="0049292D">
        <w:rPr>
          <w:color w:val="000000"/>
          <w:u w:color="000000"/>
        </w:rPr>
        <w:noBreakHyphen/>
        <w:t>53</w:t>
      </w:r>
      <w:r w:rsidRPr="0049292D">
        <w:rPr>
          <w:color w:val="000000"/>
          <w:u w:color="000000"/>
        </w:rPr>
        <w:noBreakHyphen/>
        <w:t>450,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If the defendant had no other convictions during the three</w:t>
      </w:r>
      <w:r w:rsidRPr="0049292D">
        <w:rPr>
          <w:color w:val="000000"/>
          <w:u w:color="000000"/>
        </w:rPr>
        <w:noBreakHyphen/>
        <w:t xml:space="preserve">year period as provided in subsection (A), the circuit court may issue an order expunging the records including any associated bench warrant. </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 xml:space="preserve">No person may have the person’s record expunged under this section if the person has pending criminal charges of any kind. No person may have the person’s records expunged under this section more than once.  No person may have the person’s records expunged if the person had a conditional discharge with the prior five years from the date of arrest for underlying conviction if for marijuana, and the prior ten years from the date of arrest for the underlying conviction if for any other controlled substance. A person may have the person’s record expunged even though the conviction occurred before the effective date of this section. </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t>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Pr="0049292D">
        <w:rPr>
          <w:color w:val="000000"/>
          <w:u w:color="000000"/>
        </w:rPr>
        <w:noBreakHyphen/>
        <w:t>11</w:t>
      </w:r>
      <w:r w:rsidRPr="0049292D">
        <w:rPr>
          <w:color w:val="000000"/>
          <w:u w:color="000000"/>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49292D" w:rsidRPr="0049292D" w:rsidRDefault="0049292D" w:rsidP="0049292D">
      <w:pPr>
        <w:rPr>
          <w:color w:val="000000"/>
          <w:u w:color="000000"/>
        </w:rPr>
      </w:pPr>
      <w:r w:rsidRPr="0049292D">
        <w:rPr>
          <w:color w:val="000000"/>
          <w:u w:color="000000"/>
        </w:rPr>
        <w:tab/>
        <w:t>(E)</w:t>
      </w:r>
      <w:r w:rsidRPr="0049292D">
        <w:rPr>
          <w:color w:val="000000"/>
          <w:u w:color="000000"/>
        </w:rPr>
        <w:tab/>
        <w:t>As used in this section, ‘conviction’ includes a guilty plea, a nolo contendere, or the forfeiting of bail, including out</w:t>
      </w:r>
      <w:r w:rsidRPr="0049292D">
        <w:rPr>
          <w:color w:val="000000"/>
          <w:u w:color="000000"/>
        </w:rPr>
        <w:noBreakHyphen/>
        <w:t>of</w:t>
      </w:r>
      <w:r w:rsidRPr="0049292D">
        <w:rPr>
          <w:color w:val="000000"/>
          <w:u w:color="000000"/>
        </w:rPr>
        <w:noBreakHyphen/>
        <w:t xml:space="preserve">state convictions. For the purpose of this section, any number of offenses that </w:t>
      </w:r>
      <w:r w:rsidRPr="0049292D">
        <w:rPr>
          <w:color w:val="000000"/>
          <w:u w:color="000000"/>
        </w:rPr>
        <w:lastRenderedPageBreak/>
        <w:t>are closely connected and arose out of the same incident may be considered as one offense and treated as one conviction for expungement purposes.”</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5.</w:t>
      </w:r>
      <w:r w:rsidRPr="0049292D">
        <w:rPr>
          <w:color w:val="000000"/>
          <w:u w:color="000000"/>
        </w:rPr>
        <w:tab/>
        <w:t>Section 63</w:t>
      </w:r>
      <w:r w:rsidRPr="0049292D">
        <w:rPr>
          <w:color w:val="000000"/>
          <w:u w:color="000000"/>
        </w:rPr>
        <w:noBreakHyphen/>
        <w:t>19</w:t>
      </w:r>
      <w:r w:rsidRPr="0049292D">
        <w:rPr>
          <w:color w:val="000000"/>
          <w:u w:color="000000"/>
        </w:rPr>
        <w:noBreakHyphen/>
        <w:t>2050(C</w:t>
      </w:r>
      <w:proofErr w:type="gramStart"/>
      <w:r w:rsidRPr="0049292D">
        <w:rPr>
          <w:color w:val="000000"/>
          <w:u w:color="000000"/>
        </w:rPr>
        <w:t>)(</w:t>
      </w:r>
      <w:proofErr w:type="gramEnd"/>
      <w:r w:rsidRPr="0049292D">
        <w:rPr>
          <w:color w:val="000000"/>
          <w:u w:color="000000"/>
        </w:rPr>
        <w:t>2) of the 1976 Code is amended to read:</w:t>
      </w:r>
    </w:p>
    <w:p w:rsidR="0049292D" w:rsidRPr="009236CB" w:rsidRDefault="0049292D" w:rsidP="0049292D">
      <w:r w:rsidRPr="0049292D">
        <w:rPr>
          <w:color w:val="000000"/>
          <w:u w:color="000000"/>
        </w:rPr>
        <w:tab/>
        <w:t>“(2)</w:t>
      </w:r>
      <w:r w:rsidRPr="0049292D">
        <w:rPr>
          <w:color w:val="000000"/>
          <w:u w:color="000000"/>
        </w:rPr>
        <w:tab/>
      </w:r>
      <w:r w:rsidRPr="009236CB">
        <w:t>If the person has been taken into custody for, charged with, or adjudicated delinquent for having committed a nonviolent crime, as defined in Section 16</w:t>
      </w:r>
      <w:r w:rsidRPr="009236CB">
        <w:noBreakHyphen/>
        <w:t>1</w:t>
      </w:r>
      <w:r w:rsidRPr="009236CB">
        <w:noBreakHyphen/>
        <w:t xml:space="preserve">70, the court may grant the expungement order.  </w:t>
      </w:r>
      <w:r w:rsidRPr="009236CB">
        <w:rPr>
          <w:u w:val="single"/>
        </w:rPr>
        <w:t>For the purpose of this section, any number of offenses for which the individual received a youthful offender sentence that are closely connected and arose out of the same incident may be considered as one offense and treated as one conviction for expungement purposes.</w:t>
      </w:r>
      <w:r w:rsidRPr="009236CB">
        <w:t>”</w:t>
      </w:r>
    </w:p>
    <w:p w:rsidR="0049292D" w:rsidRPr="009236CB" w:rsidRDefault="0049292D" w:rsidP="0049292D">
      <w:r w:rsidRPr="009236CB">
        <w:t>SECTION</w:t>
      </w:r>
      <w:r w:rsidRPr="009236CB">
        <w:tab/>
        <w:t>6.</w:t>
      </w:r>
      <w:r w:rsidRPr="009236CB">
        <w:tab/>
        <w:t>Section 17</w:t>
      </w:r>
      <w:r w:rsidRPr="009236CB">
        <w:noBreakHyphen/>
        <w:t>22</w:t>
      </w:r>
      <w:r w:rsidRPr="009236CB">
        <w:noBreakHyphen/>
        <w:t>940(E) and (F) of the 1976 Code, as last amended by Act 276 of 2014, is further amended to read:</w:t>
      </w:r>
    </w:p>
    <w:p w:rsidR="0049292D" w:rsidRPr="009236CB" w:rsidRDefault="0049292D" w:rsidP="0049292D">
      <w:r w:rsidRPr="009236CB">
        <w:tab/>
        <w:t>“(E)</w:t>
      </w:r>
      <w:r w:rsidRPr="009236CB">
        <w:tab/>
        <w:t>In cases when charges are sought to be expunged pursuant to Section 17</w:t>
      </w:r>
      <w:r w:rsidRPr="009236CB">
        <w:noBreakHyphen/>
        <w:t>22</w:t>
      </w:r>
      <w:r w:rsidRPr="009236CB">
        <w:noBreakHyphen/>
        <w:t>150(a</w:t>
      </w:r>
      <w:r w:rsidR="00F648D2">
        <w:t>), 17</w:t>
      </w:r>
      <w:r w:rsidR="00F648D2">
        <w:noBreakHyphen/>
        <w:t>22</w:t>
      </w:r>
      <w:r w:rsidR="00F648D2">
        <w:noBreakHyphen/>
        <w:t>530(A</w:t>
      </w:r>
      <w:r w:rsidRPr="009236CB">
        <w:t xml:space="preserve">), </w:t>
      </w:r>
      <w:r w:rsidRPr="009236CB">
        <w:rPr>
          <w:u w:val="single"/>
        </w:rPr>
        <w:t>17</w:t>
      </w:r>
      <w:r w:rsidRPr="009236CB">
        <w:rPr>
          <w:u w:val="single"/>
        </w:rPr>
        <w:noBreakHyphen/>
        <w:t>22</w:t>
      </w:r>
      <w:r w:rsidRPr="009236CB">
        <w:rPr>
          <w:u w:val="single"/>
        </w:rPr>
        <w:noBreakHyphen/>
        <w:t>330(A),</w:t>
      </w:r>
      <w:r w:rsidRPr="009236CB">
        <w:t xml:space="preserve"> 22</w:t>
      </w:r>
      <w:r w:rsidRPr="009236CB">
        <w:noBreakHyphen/>
        <w:t>5</w:t>
      </w:r>
      <w:r w:rsidRPr="009236CB">
        <w:noBreakHyphen/>
        <w:t>910, or 44</w:t>
      </w:r>
      <w:r w:rsidRPr="009236CB">
        <w:noBreakHyphen/>
        <w:t>53</w:t>
      </w:r>
      <w:r w:rsidRPr="009236CB">
        <w:noBreakHyphen/>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49292D" w:rsidRPr="009236CB" w:rsidRDefault="0049292D" w:rsidP="0049292D">
      <w:r w:rsidRPr="009236CB">
        <w:tab/>
        <w:t>(F)</w:t>
      </w:r>
      <w:r w:rsidRPr="009236CB">
        <w:tab/>
        <w:t>SLED shall verify and document that the criminal charges in all cases, except in cases when charges are sought to be expunged pursuant to Section 17</w:t>
      </w:r>
      <w:r w:rsidRPr="009236CB">
        <w:noBreakHyphen/>
        <w:t>1</w:t>
      </w:r>
      <w:r w:rsidRPr="009236CB">
        <w:noBreakHyphen/>
        <w:t>40</w:t>
      </w:r>
      <w:r w:rsidRPr="009236CB">
        <w:rPr>
          <w:u w:val="single"/>
        </w:rPr>
        <w:t>, Section 17</w:t>
      </w:r>
      <w:r w:rsidRPr="009236CB">
        <w:rPr>
          <w:u w:val="single"/>
        </w:rPr>
        <w:noBreakHyphen/>
        <w:t>22</w:t>
      </w:r>
      <w:r w:rsidRPr="009236CB">
        <w:rPr>
          <w:u w:val="single"/>
        </w:rPr>
        <w:noBreakHyphen/>
      </w:r>
      <w:proofErr w:type="gramStart"/>
      <w:r w:rsidRPr="009236CB">
        <w:rPr>
          <w:u w:val="single"/>
        </w:rPr>
        <w:t>150(</w:t>
      </w:r>
      <w:proofErr w:type="gramEnd"/>
      <w:r w:rsidRPr="009236CB">
        <w:rPr>
          <w:u w:val="single"/>
        </w:rPr>
        <w:t>a), Section 17</w:t>
      </w:r>
      <w:r w:rsidRPr="009236CB">
        <w:rPr>
          <w:u w:val="single"/>
        </w:rPr>
        <w:noBreakHyphen/>
        <w:t>22</w:t>
      </w:r>
      <w:r w:rsidRPr="009236CB">
        <w:rPr>
          <w:u w:val="single"/>
        </w:rPr>
        <w:noBreakHyphen/>
        <w:t>530(A), Section 17</w:t>
      </w:r>
      <w:r w:rsidRPr="009236CB">
        <w:rPr>
          <w:u w:val="single"/>
        </w:rPr>
        <w:noBreakHyphen/>
        <w:t>22</w:t>
      </w:r>
      <w:r w:rsidRPr="009236CB">
        <w:rPr>
          <w:u w:val="single"/>
        </w:rPr>
        <w:noBreakHyphen/>
        <w:t>330(A), or Section 44</w:t>
      </w:r>
      <w:r w:rsidRPr="009236CB">
        <w:rPr>
          <w:u w:val="single"/>
        </w:rPr>
        <w:noBreakHyphen/>
        <w:t>53</w:t>
      </w:r>
      <w:r w:rsidRPr="009236CB">
        <w:rPr>
          <w:u w:val="single"/>
        </w:rPr>
        <w:noBreakHyphen/>
        <w:t>450(b)</w:t>
      </w:r>
      <w:r w:rsidRPr="009236CB">
        <w:t>, are appropriate for expungement before the solicitor or his designee, and then a circuit court judge, or a family court judge in the case of a juvenile, signs the application for expungement. If the expungement is sought pursuant to Section 34</w:t>
      </w:r>
      <w:r w:rsidRPr="009236CB">
        <w:noBreakHyphen/>
        <w:t>11</w:t>
      </w:r>
      <w:r w:rsidRPr="009236CB">
        <w:noBreakHyphen/>
      </w:r>
      <w:proofErr w:type="gramStart"/>
      <w:r w:rsidRPr="009236CB">
        <w:t>90(</w:t>
      </w:r>
      <w:proofErr w:type="gramEnd"/>
      <w:r w:rsidRPr="009236CB">
        <w:t>e), Section 22</w:t>
      </w:r>
      <w:r w:rsidRPr="009236CB">
        <w:noBreakHyphen/>
        <w:t>5</w:t>
      </w:r>
      <w:r w:rsidRPr="009236CB">
        <w:noBreakHyphen/>
        <w:t>910, Section 22</w:t>
      </w:r>
      <w:r w:rsidRPr="009236CB">
        <w:noBreakHyphen/>
        <w:t>5</w:t>
      </w:r>
      <w:r w:rsidRPr="009236CB">
        <w:noBreakHyphen/>
        <w:t xml:space="preserve">920, </w:t>
      </w:r>
      <w:r w:rsidRPr="009236CB">
        <w:rPr>
          <w:u w:val="single"/>
        </w:rPr>
        <w:t>Section 63</w:t>
      </w:r>
      <w:r w:rsidRPr="009236CB">
        <w:rPr>
          <w:u w:val="single"/>
        </w:rPr>
        <w:noBreakHyphen/>
        <w:t>19</w:t>
      </w:r>
      <w:r w:rsidRPr="009236CB">
        <w:rPr>
          <w:u w:val="single"/>
        </w:rPr>
        <w:noBreakHyphen/>
        <w:t>2050,</w:t>
      </w:r>
      <w:r w:rsidRPr="009236CB">
        <w:t xml:space="preserve"> or Section 56</w:t>
      </w:r>
      <w:r w:rsidRPr="009236CB">
        <w:noBreakHyphen/>
        <w:t>5</w:t>
      </w:r>
      <w:r w:rsidRPr="009236CB">
        <w:noBreakHyphen/>
        <w:t xml:space="preserve">750(f), the conviction for any </w:t>
      </w:r>
      <w:r w:rsidRPr="009236CB">
        <w:rPr>
          <w:u w:val="single"/>
        </w:rPr>
        <w:t>minor</w:t>
      </w:r>
      <w:r w:rsidRPr="009236CB">
        <w:t xml:space="preserve"> traffic</w:t>
      </w:r>
      <w:r w:rsidRPr="009236CB">
        <w:noBreakHyphen/>
        <w:t xml:space="preserve">related offense </w:t>
      </w:r>
      <w:r w:rsidRPr="009236CB">
        <w:rPr>
          <w:strike/>
        </w:rPr>
        <w:t>which is punishable only by a fine or loss of points</w:t>
      </w:r>
      <w:r w:rsidRPr="009236CB">
        <w:t xml:space="preserve"> </w:t>
      </w:r>
      <w:r w:rsidRPr="009236CB">
        <w:rPr>
          <w:u w:val="single"/>
        </w:rPr>
        <w:t>that is not related in any way to driving under the influence of alcohol</w:t>
      </w:r>
      <w:r w:rsidRPr="009236CB">
        <w:t xml:space="preserve"> will not be considered as a bar to expungement.</w:t>
      </w:r>
    </w:p>
    <w:p w:rsidR="0049292D" w:rsidRPr="009236CB" w:rsidRDefault="0049292D" w:rsidP="0049292D">
      <w:pPr>
        <w:rPr>
          <w:u w:val="single"/>
        </w:rPr>
      </w:pPr>
      <w:r w:rsidRPr="009236CB">
        <w:tab/>
      </w:r>
      <w:r w:rsidRPr="009236CB">
        <w:tab/>
        <w:t>(1)</w:t>
      </w:r>
      <w:r w:rsidRPr="009236CB">
        <w:tab/>
        <w:t>SLED shall receive a twenty</w:t>
      </w:r>
      <w:r w:rsidRPr="009236CB">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9236CB">
        <w:noBreakHyphen/>
        <w:t>1</w:t>
      </w:r>
      <w:r w:rsidRPr="009236CB">
        <w:noBreakHyphen/>
        <w:t xml:space="preserve">40, </w:t>
      </w:r>
      <w:r w:rsidRPr="009236CB">
        <w:rPr>
          <w:u w:val="single"/>
        </w:rPr>
        <w:t>Section 17</w:t>
      </w:r>
      <w:r w:rsidRPr="009236CB">
        <w:rPr>
          <w:u w:val="single"/>
        </w:rPr>
        <w:noBreakHyphen/>
        <w:t>22</w:t>
      </w:r>
      <w:r w:rsidRPr="009236CB">
        <w:rPr>
          <w:u w:val="single"/>
        </w:rPr>
        <w:noBreakHyphen/>
      </w:r>
      <w:proofErr w:type="gramStart"/>
      <w:r w:rsidRPr="009236CB">
        <w:rPr>
          <w:u w:val="single"/>
        </w:rPr>
        <w:t>530(</w:t>
      </w:r>
      <w:proofErr w:type="gramEnd"/>
      <w:r w:rsidRPr="009236CB">
        <w:rPr>
          <w:u w:val="single"/>
        </w:rPr>
        <w:t>A), Section 17</w:t>
      </w:r>
      <w:r w:rsidRPr="009236CB">
        <w:rPr>
          <w:u w:val="single"/>
        </w:rPr>
        <w:noBreakHyphen/>
        <w:t>22</w:t>
      </w:r>
      <w:r w:rsidRPr="009236CB">
        <w:rPr>
          <w:u w:val="single"/>
        </w:rPr>
        <w:noBreakHyphen/>
        <w:t>330(A), Section</w:t>
      </w:r>
      <w:r w:rsidRPr="009236CB">
        <w:t xml:space="preserve"> 17</w:t>
      </w:r>
      <w:r w:rsidRPr="009236CB">
        <w:noBreakHyphen/>
        <w:t>22</w:t>
      </w:r>
      <w:r w:rsidRPr="009236CB">
        <w:noBreakHyphen/>
        <w:t>150(a), or 44</w:t>
      </w:r>
      <w:r w:rsidRPr="009236CB">
        <w:noBreakHyphen/>
        <w:t>53</w:t>
      </w:r>
      <w:r w:rsidRPr="009236CB">
        <w:noBreakHyphen/>
        <w:t xml:space="preserve">450(b). SLED then shall </w:t>
      </w:r>
      <w:r w:rsidRPr="009236CB">
        <w:lastRenderedPageBreak/>
        <w:t>forward the necessary documentation back to the solicitor’s office involved in the process.</w:t>
      </w:r>
    </w:p>
    <w:p w:rsidR="0049292D" w:rsidRPr="009236CB" w:rsidRDefault="0049292D" w:rsidP="0049292D">
      <w:r w:rsidRPr="009236CB">
        <w:tab/>
      </w:r>
      <w:r w:rsidRPr="009236CB">
        <w:tab/>
        <w:t>(2)</w:t>
      </w:r>
      <w:r w:rsidRPr="009236CB">
        <w:tab/>
        <w:t>In the case of juvenile expungements, verification and documentation that the charge is statutorily appropriate for expungement must first be accomplished by the Department of Juvenile Justice and then SLED.</w:t>
      </w:r>
    </w:p>
    <w:p w:rsidR="0049292D" w:rsidRPr="009236CB" w:rsidRDefault="0049292D" w:rsidP="0049292D">
      <w:r w:rsidRPr="009236CB">
        <w:tab/>
      </w:r>
      <w:r w:rsidRPr="009236CB">
        <w:tab/>
        <w:t>(3</w:t>
      </w:r>
      <w:proofErr w:type="gramStart"/>
      <w:r w:rsidRPr="009236CB">
        <w:t>)</w:t>
      </w:r>
      <w:r w:rsidRPr="009236CB">
        <w:tab/>
        <w:t>Neither</w:t>
      </w:r>
      <w:proofErr w:type="gramEnd"/>
      <w:r w:rsidRPr="009236CB">
        <w:t xml:space="preserve"> SLED, the Department of Juvenile Justice, nor any other official shall allow the applicant to take possession of the application for expungement during the expungement process.”</w:t>
      </w:r>
    </w:p>
    <w:p w:rsidR="0049292D" w:rsidRPr="009236CB" w:rsidRDefault="0049292D" w:rsidP="0049292D">
      <w:r w:rsidRPr="009236CB">
        <w:t>SECTION</w:t>
      </w:r>
      <w:r w:rsidRPr="009236CB">
        <w:tab/>
        <w:t>7.</w:t>
      </w:r>
      <w:r w:rsidRPr="009236CB">
        <w:tab/>
        <w:t>Article 11, Chapter 21, Title 24 of the 1976 Code is amended by adding:</w:t>
      </w:r>
    </w:p>
    <w:p w:rsidR="0049292D" w:rsidRPr="0049292D" w:rsidRDefault="0049292D" w:rsidP="0049292D">
      <w:pPr>
        <w:rPr>
          <w:color w:val="000000"/>
          <w:u w:color="000000"/>
        </w:rPr>
      </w:pPr>
      <w:r w:rsidRPr="009236CB">
        <w:tab/>
        <w:t>“</w:t>
      </w:r>
      <w:r w:rsidRPr="0049292D">
        <w:rPr>
          <w:color w:val="000000"/>
          <w:u w:color="000000"/>
        </w:rPr>
        <w:t>Section 24</w:t>
      </w:r>
      <w:r w:rsidRPr="0049292D">
        <w:rPr>
          <w:color w:val="000000"/>
          <w:u w:color="000000"/>
        </w:rPr>
        <w:noBreakHyphen/>
        <w:t>21</w:t>
      </w:r>
      <w:r w:rsidRPr="0049292D">
        <w:rPr>
          <w:color w:val="000000"/>
          <w:u w:color="000000"/>
        </w:rPr>
        <w:noBreakHyphen/>
        <w:t>1010.</w:t>
      </w:r>
      <w:r w:rsidRPr="0049292D">
        <w:rPr>
          <w:color w:val="000000"/>
          <w:u w:color="000000"/>
        </w:rPr>
        <w:tab/>
        <w:t>(A)(1)</w:t>
      </w:r>
      <w:r w:rsidRPr="0049292D">
        <w:rPr>
          <w:color w:val="000000"/>
          <w:u w:color="000000"/>
        </w:rPr>
        <w:tab/>
        <w:t>A person who is applying for an order of pardon for an offense pursuant to this article may request that the South Carolina Board of Paroles and Pardons recommends the expungement of records related to the offense.</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t>A person who has received an order of pardon for an offense pursuant to this article prior to the effective date of this section may apply to the South Carolina Board of Paroles and Pardons to request that the board recommend the expungement of records related to the offense.</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This section does not apply to a person who is applying for an order of pardon or has received an order of pardon for a felony offense defined as a violent crime. For the purposes of this section violent crime is defined as any crime listed in Section 16</w:t>
      </w:r>
      <w:r w:rsidRPr="0049292D">
        <w:rPr>
          <w:color w:val="000000"/>
          <w:u w:color="000000"/>
        </w:rPr>
        <w:noBreakHyphen/>
        <w:t>1</w:t>
      </w:r>
      <w:r w:rsidRPr="0049292D">
        <w:rPr>
          <w:color w:val="000000"/>
          <w:u w:color="000000"/>
        </w:rPr>
        <w:noBreakHyphen/>
        <w:t>60 but shall not include any drug offenses listed in Chapter 53, Title 44.</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The applicant shall pay a recommendation of expungement application fee of one hundred dollars, which must be retained by the South Carolina Department of Probation, Parole and Pardon Services and used to defray the costs associated with the expungement process.  The fee is nonrefundable, regardless of whether the offense is later determined to be ineligible for expungement.  If the applicant is applying for an order of pardon and a recommendation of expungement at the same time, the applicant shall pay both the order of pardon application fee and the recommendation of expungement application fee.</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t xml:space="preserve">The South Carolina Department of Probation, Parole and Pardon Services shall implement policies and procedures consistent with this section to ensure that the recommendation of expungement process is properly conducted.  Such policies and procedures must include, but are not limited to: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r>
      <w:proofErr w:type="gramStart"/>
      <w:r w:rsidRPr="0049292D">
        <w:rPr>
          <w:color w:val="000000"/>
          <w:u w:color="000000"/>
        </w:rPr>
        <w:t>assisting</w:t>
      </w:r>
      <w:proofErr w:type="gramEnd"/>
      <w:r w:rsidRPr="0049292D">
        <w:rPr>
          <w:color w:val="000000"/>
          <w:u w:color="000000"/>
        </w:rPr>
        <w:t xml:space="preserve"> the applicant in completing the recommendation of expungement application;</w:t>
      </w:r>
    </w:p>
    <w:p w:rsidR="0049292D" w:rsidRPr="0049292D" w:rsidRDefault="0049292D" w:rsidP="0049292D">
      <w:pPr>
        <w:rPr>
          <w:color w:val="000000"/>
          <w:u w:color="000000"/>
        </w:rPr>
      </w:pPr>
      <w:r w:rsidRPr="0049292D">
        <w:rPr>
          <w:color w:val="000000"/>
          <w:u w:color="000000"/>
        </w:rPr>
        <w:lastRenderedPageBreak/>
        <w:tab/>
      </w:r>
      <w:r w:rsidRPr="0049292D">
        <w:rPr>
          <w:color w:val="000000"/>
          <w:u w:color="000000"/>
        </w:rPr>
        <w:tab/>
        <w:t>(2)</w:t>
      </w:r>
      <w:r w:rsidRPr="0049292D">
        <w:rPr>
          <w:color w:val="000000"/>
          <w:u w:color="000000"/>
        </w:rPr>
        <w:tab/>
      </w:r>
      <w:proofErr w:type="gramStart"/>
      <w:r w:rsidRPr="0049292D">
        <w:rPr>
          <w:color w:val="000000"/>
          <w:u w:color="000000"/>
        </w:rPr>
        <w:t>collecting</w:t>
      </w:r>
      <w:proofErr w:type="gramEnd"/>
      <w:r w:rsidRPr="0049292D">
        <w:rPr>
          <w:color w:val="000000"/>
          <w:u w:color="000000"/>
        </w:rPr>
        <w:t xml:space="preserve"> from the applicant and distributing to the appropriate agencies separate certified checks or money orders for charges prescribed by this section; </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notifying</w:t>
      </w:r>
      <w:proofErr w:type="gramEnd"/>
      <w:r w:rsidRPr="0049292D">
        <w:rPr>
          <w:color w:val="000000"/>
          <w:u w:color="000000"/>
        </w:rPr>
        <w:t xml:space="preserve"> the appropriate victim of the application pursuant to Section 16</w:t>
      </w:r>
      <w:r w:rsidRPr="0049292D">
        <w:rPr>
          <w:color w:val="000000"/>
          <w:u w:color="000000"/>
        </w:rPr>
        <w:noBreakHyphen/>
        <w:t>3</w:t>
      </w:r>
      <w:r w:rsidRPr="0049292D">
        <w:rPr>
          <w:color w:val="000000"/>
          <w:u w:color="000000"/>
        </w:rPr>
        <w:noBreakHyphen/>
        <w:t xml:space="preserve">1560, and the appropriate prosecuting or law enforcement agency; </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r>
      <w:proofErr w:type="gramStart"/>
      <w:r w:rsidRPr="0049292D">
        <w:rPr>
          <w:color w:val="000000"/>
          <w:u w:color="000000"/>
        </w:rPr>
        <w:t>coordinating</w:t>
      </w:r>
      <w:proofErr w:type="gramEnd"/>
      <w:r w:rsidRPr="0049292D">
        <w:rPr>
          <w:color w:val="000000"/>
          <w:u w:color="000000"/>
        </w:rPr>
        <w:t xml:space="preserve"> with the South Carolina Law Enforcement Division to confirm that the offense is statutorily appropriate for expungement;</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r>
      <w:proofErr w:type="gramStart"/>
      <w:r w:rsidRPr="0049292D">
        <w:rPr>
          <w:color w:val="000000"/>
          <w:u w:color="000000"/>
        </w:rPr>
        <w:t>obtaining</w:t>
      </w:r>
      <w:proofErr w:type="gramEnd"/>
      <w:r w:rsidRPr="0049292D">
        <w:rPr>
          <w:color w:val="000000"/>
          <w:u w:color="000000"/>
        </w:rPr>
        <w:t xml:space="preserve"> and verifying the presence of all necessary signatures; and</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providing</w:t>
      </w:r>
      <w:proofErr w:type="gramEnd"/>
      <w:r w:rsidRPr="0049292D">
        <w:rPr>
          <w:color w:val="000000"/>
          <w:u w:color="000000"/>
        </w:rPr>
        <w:t xml:space="preserve"> copies of the completed recommendation of expungement to the applicant.</w:t>
      </w:r>
    </w:p>
    <w:p w:rsidR="0049292D" w:rsidRPr="0049292D" w:rsidRDefault="0049292D" w:rsidP="0049292D">
      <w:pPr>
        <w:rPr>
          <w:color w:val="000000"/>
          <w:u w:color="000000"/>
        </w:rPr>
      </w:pPr>
      <w:r w:rsidRPr="0049292D">
        <w:rPr>
          <w:color w:val="000000"/>
          <w:u w:color="000000"/>
        </w:rPr>
        <w:tab/>
        <w:t>(E)</w:t>
      </w:r>
      <w:r w:rsidRPr="0049292D">
        <w:rPr>
          <w:color w:val="000000"/>
          <w:u w:color="000000"/>
        </w:rPr>
        <w:tab/>
        <w:t>The South Carolina Law Enforcement Division shall verify and document that the offense sought to be expunged is appropriate for expungement.  The South Carolina Law Enforcement Division shall receive a twenty</w:t>
      </w:r>
      <w:r w:rsidRPr="0049292D">
        <w:rPr>
          <w:color w:val="000000"/>
          <w:u w:color="000000"/>
        </w:rPr>
        <w:noBreakHyphen/>
        <w:t xml:space="preserve">five dollar certified check or money order from the South Carolina Department of Probation, Parole and Pardon Services on behalf of the applicant made payable to the South Carolina Law Enforcement Division.  The South Carolina Law Enforcement Division shall forward the necessary documentation back to the South Carolina Department of Probation, Parole and Pardon Services.  Neither the South Carolina Department of Probation, Parole and Pardon Services nor the South Carolina Law Enforcement Division shall allow the applicant to take possession of the application during the recommendation of expungement application process. </w:t>
      </w:r>
    </w:p>
    <w:p w:rsidR="0049292D" w:rsidRPr="0049292D" w:rsidRDefault="0049292D" w:rsidP="0049292D">
      <w:pPr>
        <w:rPr>
          <w:color w:val="000000"/>
          <w:u w:color="000000"/>
        </w:rPr>
      </w:pPr>
      <w:r w:rsidRPr="0049292D">
        <w:rPr>
          <w:color w:val="000000"/>
          <w:u w:color="000000"/>
        </w:rPr>
        <w:tab/>
        <w:t>(F)(1)</w:t>
      </w:r>
      <w:r w:rsidRPr="0049292D">
        <w:rPr>
          <w:color w:val="000000"/>
          <w:u w:color="000000"/>
        </w:rPr>
        <w:tab/>
        <w:t xml:space="preserve">The appropriate prosecuting or law enforcement agency may file an objection to the recommendation of expungement with the South Carolina Board of Paroles and Pardons within sixty days of receiving notice of the application.  The prosecuting or law enforcement agency’s reason for objecting must be that the: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color="000000"/>
        </w:rPr>
        <w:tab/>
        <w:t>(</w:t>
      </w:r>
      <w:proofErr w:type="gramStart"/>
      <w:r w:rsidRPr="0049292D">
        <w:rPr>
          <w:color w:val="000000"/>
          <w:u w:color="000000"/>
        </w:rPr>
        <w:t>a</w:t>
      </w:r>
      <w:proofErr w:type="gramEnd"/>
      <w:r w:rsidRPr="0049292D">
        <w:rPr>
          <w:color w:val="000000"/>
          <w:u w:color="000000"/>
        </w:rPr>
        <w:t>)</w:t>
      </w:r>
      <w:r w:rsidRPr="0049292D">
        <w:rPr>
          <w:color w:val="000000"/>
          <w:u w:color="000000"/>
        </w:rPr>
        <w:tab/>
        <w:t xml:space="preserve">applicant has other charges pending;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color="000000"/>
        </w:rPr>
        <w:tab/>
        <w:t>(b)</w:t>
      </w:r>
      <w:r w:rsidRPr="0049292D">
        <w:rPr>
          <w:color w:val="000000"/>
          <w:u w:color="000000"/>
        </w:rPr>
        <w:tab/>
      </w:r>
      <w:proofErr w:type="gramStart"/>
      <w:r w:rsidRPr="0049292D">
        <w:rPr>
          <w:color w:val="000000"/>
          <w:u w:color="000000"/>
        </w:rPr>
        <w:t>prosecuting</w:t>
      </w:r>
      <w:proofErr w:type="gramEnd"/>
      <w:r w:rsidRPr="0049292D">
        <w:rPr>
          <w:color w:val="000000"/>
          <w:u w:color="000000"/>
        </w:rPr>
        <w:t xml:space="preserve"> or law enforcement agency believes that the evidence in the case needs to be preserved; or </w:t>
      </w:r>
    </w:p>
    <w:p w:rsidR="0049292D" w:rsidRPr="0049292D" w:rsidRDefault="0049292D" w:rsidP="0049292D">
      <w:pPr>
        <w:rPr>
          <w:color w:val="000000"/>
          <w:u w:color="000000"/>
        </w:rPr>
      </w:pPr>
      <w:r w:rsidRPr="0049292D">
        <w:rPr>
          <w:color w:val="000000"/>
          <w:u w:color="000000"/>
        </w:rPr>
        <w:tab/>
      </w:r>
      <w:r w:rsidRPr="0049292D">
        <w:rPr>
          <w:color w:val="000000"/>
          <w:u w:color="000000"/>
        </w:rPr>
        <w:tab/>
      </w:r>
      <w:r w:rsidRPr="0049292D">
        <w:rPr>
          <w:color w:val="000000"/>
          <w:u w:color="000000"/>
        </w:rPr>
        <w:tab/>
        <w:t>(c)</w:t>
      </w:r>
      <w:r w:rsidRPr="0049292D">
        <w:rPr>
          <w:color w:val="000000"/>
          <w:u w:color="000000"/>
        </w:rPr>
        <w:tab/>
      </w:r>
      <w:proofErr w:type="gramStart"/>
      <w:r w:rsidRPr="0049292D">
        <w:rPr>
          <w:color w:val="000000"/>
          <w:u w:color="000000"/>
        </w:rPr>
        <w:t>applicant’s</w:t>
      </w:r>
      <w:proofErr w:type="gramEnd"/>
      <w:r w:rsidRPr="0049292D">
        <w:rPr>
          <w:color w:val="000000"/>
          <w:u w:color="000000"/>
        </w:rPr>
        <w:t xml:space="preserve"> charges were dismissed as a part of a plea agreement.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t>The prosecuting or law enforcement agency must notify the applicant of the objection in writing at the address listed on the application.</w:t>
      </w:r>
    </w:p>
    <w:p w:rsidR="0049292D" w:rsidRPr="0049292D" w:rsidRDefault="0049292D" w:rsidP="0049292D">
      <w:pPr>
        <w:rPr>
          <w:color w:val="000000"/>
          <w:u w:color="000000"/>
        </w:rPr>
      </w:pPr>
      <w:r w:rsidRPr="0049292D">
        <w:rPr>
          <w:color w:val="000000"/>
          <w:u w:color="000000"/>
        </w:rPr>
        <w:lastRenderedPageBreak/>
        <w:tab/>
        <w:t>(G)</w:t>
      </w:r>
      <w:r w:rsidRPr="0049292D">
        <w:rPr>
          <w:color w:val="000000"/>
          <w:u w:color="000000"/>
        </w:rPr>
        <w:tab/>
        <w:t>The appropriate victim may file an objection to the recommendation of expungement with the Board of Paroles and Pardon within one year of receiving notice of the application.</w:t>
      </w:r>
    </w:p>
    <w:p w:rsidR="0049292D" w:rsidRPr="0049292D" w:rsidRDefault="0049292D" w:rsidP="0049292D">
      <w:pPr>
        <w:rPr>
          <w:color w:val="000000"/>
          <w:u w:color="000000"/>
        </w:rPr>
      </w:pPr>
      <w:r w:rsidRPr="0049292D">
        <w:rPr>
          <w:color w:val="000000"/>
          <w:u w:color="000000"/>
        </w:rPr>
        <w:tab/>
        <w:t>(H)</w:t>
      </w:r>
      <w:r w:rsidRPr="0049292D">
        <w:rPr>
          <w:color w:val="000000"/>
          <w:u w:color="000000"/>
        </w:rPr>
        <w:tab/>
        <w:t>If an objection is filed by the prosecuting agency, law enforcement agency, or the victim, the objection must be heard by the South Carolina Board of Paroles and Pardons, acting in a three</w:t>
      </w:r>
      <w:r w:rsidRPr="0049292D">
        <w:rPr>
          <w:color w:val="000000"/>
          <w:u w:color="000000"/>
        </w:rPr>
        <w:noBreakHyphen/>
        <w:t xml:space="preserve">member panel or meeting as a full board, and taken into consideration when the board is making a determination as to whether to recommend expungement of the applicant’s records.  </w:t>
      </w:r>
    </w:p>
    <w:p w:rsidR="0049292D" w:rsidRPr="0049292D" w:rsidRDefault="0049292D" w:rsidP="0049292D">
      <w:pPr>
        <w:rPr>
          <w:color w:val="000000"/>
          <w:u w:color="000000"/>
        </w:rPr>
      </w:pPr>
      <w:r w:rsidRPr="0049292D">
        <w:rPr>
          <w:color w:val="000000"/>
          <w:u w:color="000000"/>
        </w:rPr>
        <w:tab/>
        <w:t>(I)</w:t>
      </w:r>
      <w:r w:rsidRPr="0049292D">
        <w:rPr>
          <w:color w:val="000000"/>
          <w:u w:color="000000"/>
        </w:rPr>
        <w:tab/>
        <w:t xml:space="preserve">If no objection is filed by the prosecuting agency, law enforcement agency, or the victim, an administrative hearing officer, appointed by the Director of the South Carolina Department of Probation, Parole and Pardon Services, may review the application and submit to the board written findings of fact and recommendations which must be taken into consideration when the board is making a determination as to whether to recommend expungement of the applicant’s records. </w:t>
      </w:r>
    </w:p>
    <w:p w:rsidR="0049292D" w:rsidRPr="0049292D" w:rsidRDefault="0049292D" w:rsidP="0049292D">
      <w:pPr>
        <w:rPr>
          <w:color w:val="000000"/>
          <w:u w:color="000000"/>
        </w:rPr>
      </w:pPr>
      <w:r w:rsidRPr="0049292D">
        <w:rPr>
          <w:color w:val="000000"/>
          <w:u w:color="000000"/>
        </w:rPr>
        <w:tab/>
        <w:t>(J)</w:t>
      </w:r>
      <w:r w:rsidRPr="0049292D">
        <w:rPr>
          <w:color w:val="000000"/>
          <w:u w:color="000000"/>
        </w:rPr>
        <w:tab/>
        <w:t>If the South Carolina Board of Paroles and Pardons, acting in a three</w:t>
      </w:r>
      <w:r w:rsidRPr="0049292D">
        <w:rPr>
          <w:color w:val="000000"/>
          <w:u w:color="000000"/>
        </w:rPr>
        <w:noBreakHyphen/>
        <w:t>member panel or meeting as a full board, recommends expungement of the applicant’s records, three years have passed since the completion of all terms and conditions of the person’s sentence, including payment of restitution, and the person has had no other convictions other than minor traffic offenses during the three</w:t>
      </w:r>
      <w:r w:rsidRPr="0049292D">
        <w:rPr>
          <w:color w:val="000000"/>
          <w:u w:color="000000"/>
        </w:rPr>
        <w:noBreakHyphen/>
        <w:t xml:space="preserve">year period, the person may apply to the appropriate solicitors office for expungement pursuant to Article 9, Chapter 22, Title 17.  </w:t>
      </w:r>
    </w:p>
    <w:p w:rsidR="0049292D" w:rsidRPr="0049292D" w:rsidRDefault="0049292D" w:rsidP="0049292D">
      <w:pPr>
        <w:rPr>
          <w:color w:val="000000"/>
          <w:u w:color="000000"/>
        </w:rPr>
      </w:pPr>
      <w:r w:rsidRPr="0049292D">
        <w:rPr>
          <w:color w:val="000000"/>
          <w:u w:color="000000"/>
        </w:rPr>
        <w:tab/>
        <w:t>(K)(1)</w:t>
      </w:r>
      <w:r w:rsidRPr="0049292D">
        <w:rPr>
          <w:color w:val="000000"/>
          <w:u w:color="000000"/>
        </w:rPr>
        <w:tab/>
        <w:t>No person may have the person’s records expunged pursuant to this section more than once.  A person may have the person’s record expunged even though the conviction occurred before the effective date of this section but only applies to prospective applications for expungement. A person seeking a pardon of a number of offenses for crimes that were committed at times so closely connected in point of time to the eligible offense may be considered as one offense and shall be treated as a first offense conviction.</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t>After the expungement, the South Carolina Department of Probation, Parole and Pardon Services and the South Carolina Law Enforcement Division shall keep a nonpublic record of the offense and the order of expungement to ensure that no person takes advantage of the rights of this section more than once.  The nonpublic record is not subject to release pursuant to Section 34</w:t>
      </w:r>
      <w:r w:rsidRPr="0049292D">
        <w:rPr>
          <w:color w:val="000000"/>
          <w:u w:color="000000"/>
        </w:rPr>
        <w:noBreakHyphen/>
        <w:t>11</w:t>
      </w:r>
      <w:r w:rsidRPr="0049292D">
        <w:rPr>
          <w:color w:val="000000"/>
          <w:u w:color="000000"/>
        </w:rPr>
        <w:noBreakHyphen/>
        <w:t xml:space="preserve">95, the Freedom of Information Act, or any other provision of law except to those authorized law or court officials who need to know the information in order to </w:t>
      </w:r>
      <w:r w:rsidRPr="0049292D">
        <w:rPr>
          <w:color w:val="000000"/>
          <w:u w:color="000000"/>
        </w:rPr>
        <w:lastRenderedPageBreak/>
        <w:t>prevent the rights afforded by this section from being taken advantage of more than once.”</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8.</w:t>
      </w:r>
      <w:r w:rsidRPr="0049292D">
        <w:rPr>
          <w:color w:val="000000"/>
          <w:u w:color="000000"/>
        </w:rPr>
        <w:tab/>
        <w:t>Article 9, Chapter 22, Title 17 of the 1976 Code is amended by adding:</w:t>
      </w:r>
    </w:p>
    <w:p w:rsidR="0049292D" w:rsidRPr="0049292D" w:rsidRDefault="0049292D" w:rsidP="0049292D">
      <w:pPr>
        <w:rPr>
          <w:color w:val="000000"/>
          <w:u w:color="000000"/>
        </w:rPr>
      </w:pPr>
      <w:r w:rsidRPr="0049292D">
        <w:rPr>
          <w:color w:val="000000"/>
          <w:u w:color="000000"/>
        </w:rPr>
        <w:tab/>
        <w:t>“Section 17</w:t>
      </w:r>
      <w:r w:rsidRPr="0049292D">
        <w:rPr>
          <w:color w:val="000000"/>
          <w:u w:color="000000"/>
        </w:rPr>
        <w:noBreakHyphen/>
        <w:t>22</w:t>
      </w:r>
      <w:r w:rsidRPr="0049292D">
        <w:rPr>
          <w:color w:val="000000"/>
          <w:u w:color="000000"/>
        </w:rPr>
        <w:noBreakHyphen/>
        <w:t>960.</w:t>
      </w:r>
      <w:r w:rsidRPr="0049292D">
        <w:rPr>
          <w:color w:val="000000"/>
          <w:u w:color="000000"/>
        </w:rPr>
        <w:tab/>
        <w:t>Any employer that employs a worker who has had an expungement shall not, at any time, be subject to any administrative or legal claim or cause of action related to the worker’s expunged offense.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49292D" w:rsidRPr="009236CB" w:rsidRDefault="0049292D" w:rsidP="0049292D">
      <w:r w:rsidRPr="0049292D">
        <w:rPr>
          <w:color w:val="000000"/>
          <w:u w:color="000000"/>
        </w:rPr>
        <w:t>SECTION</w:t>
      </w:r>
      <w:r w:rsidRPr="0049292D">
        <w:rPr>
          <w:color w:val="000000"/>
          <w:u w:color="000000"/>
        </w:rPr>
        <w:tab/>
        <w:t>9.</w:t>
      </w:r>
      <w:r w:rsidRPr="0049292D">
        <w:rPr>
          <w:color w:val="000000"/>
          <w:u w:color="000000"/>
        </w:rPr>
        <w:tab/>
        <w:t>This act takes effect six months after approval by the Governor.</w:t>
      </w:r>
      <w:r w:rsidRPr="0049292D">
        <w:rPr>
          <w:color w:val="000000"/>
          <w:u w:color="000000"/>
        </w:rPr>
        <w:tab/>
        <w:t>/</w:t>
      </w:r>
    </w:p>
    <w:p w:rsidR="0049292D" w:rsidRPr="009236CB" w:rsidRDefault="0049292D" w:rsidP="0049292D">
      <w:r w:rsidRPr="009236CB">
        <w:t>Renumber sections to conform.</w:t>
      </w:r>
    </w:p>
    <w:p w:rsidR="0049292D" w:rsidRDefault="0049292D" w:rsidP="0049292D">
      <w:r w:rsidRPr="009236CB">
        <w:t>Amend title to conform.</w:t>
      </w:r>
    </w:p>
    <w:p w:rsidR="0049292D" w:rsidRDefault="0049292D" w:rsidP="0049292D"/>
    <w:p w:rsidR="0049292D" w:rsidRDefault="0049292D" w:rsidP="0049292D">
      <w:r>
        <w:t>Rep. POPE explained the amendment.</w:t>
      </w:r>
    </w:p>
    <w:p w:rsidR="0049292D" w:rsidRDefault="0049292D" w:rsidP="0049292D">
      <w:r>
        <w:t>The amendment was then adopted.</w:t>
      </w:r>
    </w:p>
    <w:p w:rsidR="0049292D" w:rsidRDefault="0049292D" w:rsidP="0049292D"/>
    <w:p w:rsidR="0049292D" w:rsidRPr="001343BB" w:rsidRDefault="0049292D" w:rsidP="0049292D">
      <w:r w:rsidRPr="001343BB">
        <w:t xml:space="preserve">Reps. </w:t>
      </w:r>
      <w:r w:rsidR="00CD154E" w:rsidRPr="001343BB">
        <w:t>MURPHY</w:t>
      </w:r>
      <w:r w:rsidRPr="001343BB">
        <w:t xml:space="preserve"> and KING proposed the following Amendment No. 2</w:t>
      </w:r>
      <w:r w:rsidR="00CD154E">
        <w:t xml:space="preserve"> to </w:t>
      </w:r>
      <w:r w:rsidRPr="001343BB">
        <w:t>H. 3209 (</w:t>
      </w:r>
      <w:r w:rsidR="00CD154E">
        <w:t>H:\</w:t>
      </w:r>
      <w:r w:rsidRPr="001343BB">
        <w:t>LEGWORK\</w:t>
      </w:r>
      <w:proofErr w:type="spellStart"/>
      <w:r w:rsidRPr="001343BB">
        <w:t>3209C006.BH.AHB17KRL</w:t>
      </w:r>
      <w:proofErr w:type="spellEnd"/>
      <w:r w:rsidRPr="001343BB">
        <w:t>), which was tabled:</w:t>
      </w:r>
    </w:p>
    <w:p w:rsidR="0049292D" w:rsidRPr="001343BB" w:rsidRDefault="0049292D" w:rsidP="0049292D">
      <w:r w:rsidRPr="001343BB">
        <w:t>Amend the bill, as and if amended, by adding an appropriately numbered SECTION to read:</w:t>
      </w:r>
    </w:p>
    <w:p w:rsidR="0049292D" w:rsidRPr="001343BB" w:rsidRDefault="0049292D" w:rsidP="0049292D">
      <w:r w:rsidRPr="001343BB">
        <w:t>/</w:t>
      </w:r>
      <w:r w:rsidRPr="001343BB">
        <w:tab/>
        <w:t>SECTION</w:t>
      </w:r>
      <w:r w:rsidRPr="001343BB">
        <w:tab/>
        <w:t>___.</w:t>
      </w:r>
      <w:r w:rsidRPr="001343BB">
        <w:tab/>
        <w:t>Section 17</w:t>
      </w:r>
      <w:r w:rsidRPr="001343BB">
        <w:noBreakHyphen/>
        <w:t>22</w:t>
      </w:r>
      <w:r w:rsidRPr="001343BB">
        <w:noBreakHyphen/>
        <w:t>950 of the 1976 Code, as last amended by Act 255 of 2016, is further amended to read:</w:t>
      </w:r>
    </w:p>
    <w:p w:rsidR="0049292D" w:rsidRPr="001343BB" w:rsidRDefault="0049292D" w:rsidP="0049292D">
      <w:r w:rsidRPr="001343BB">
        <w:tab/>
        <w:t>“Section 17</w:t>
      </w:r>
      <w:r w:rsidRPr="001343BB">
        <w:noBreakHyphen/>
        <w:t>22</w:t>
      </w:r>
      <w:r w:rsidRPr="001343BB">
        <w:noBreakHyphen/>
        <w:t>950.</w:t>
      </w:r>
      <w:r w:rsidRPr="001343BB">
        <w:tab/>
        <w:t>(A)</w:t>
      </w:r>
      <w:r w:rsidRPr="001343BB">
        <w:tab/>
        <w:t xml:space="preserve">If criminal charges are brought in a summary court, the accused person is found not guilty or the charges are dismissed or </w:t>
      </w:r>
      <w:proofErr w:type="spellStart"/>
      <w:r w:rsidRPr="001343BB">
        <w:t>nolle</w:t>
      </w:r>
      <w:proofErr w:type="spellEnd"/>
      <w:r w:rsidRPr="001343BB">
        <w:t xml:space="preserve"> </w:t>
      </w:r>
      <w:proofErr w:type="spellStart"/>
      <w:r w:rsidRPr="001343BB">
        <w:t>prossed</w:t>
      </w:r>
      <w:proofErr w:type="spellEnd"/>
      <w:r w:rsidRPr="001343BB">
        <w:t xml:space="preserve">, </w:t>
      </w:r>
      <w:r w:rsidRPr="001343BB">
        <w:rPr>
          <w:strike/>
        </w:rPr>
        <w:t>and</w:t>
      </w:r>
      <w:r w:rsidRPr="001343BB">
        <w:t xml:space="preserve"> </w:t>
      </w:r>
      <w:r w:rsidRPr="001343BB">
        <w:rPr>
          <w:u w:val="single"/>
        </w:rPr>
        <w:t>whether or not</w:t>
      </w:r>
      <w:r w:rsidRPr="001343BB">
        <w:t xml:space="preserve">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w:t>
      </w:r>
      <w:r w:rsidRPr="001343BB">
        <w:lastRenderedPageBreak/>
        <w:t>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49292D" w:rsidRPr="001343BB" w:rsidRDefault="0049292D" w:rsidP="0049292D">
      <w:r w:rsidRPr="001343BB">
        <w:tab/>
        <w:t>(B)</w:t>
      </w:r>
      <w:r w:rsidRPr="001343BB">
        <w:tab/>
      </w:r>
      <w:r w:rsidRPr="001343BB">
        <w:rPr>
          <w:strike/>
        </w:rPr>
        <w:t xml:space="preserve">If criminal charges are brought in a summary court, the accused person is found not guilty or the charges are dismissed or </w:t>
      </w:r>
      <w:proofErr w:type="spellStart"/>
      <w:r w:rsidRPr="001343BB">
        <w:rPr>
          <w:strike/>
        </w:rPr>
        <w:t>nolle</w:t>
      </w:r>
      <w:proofErr w:type="spellEnd"/>
      <w:r w:rsidRPr="001343BB">
        <w:rPr>
          <w:strike/>
        </w:rPr>
        <w:t xml:space="preserve"> </w:t>
      </w:r>
      <w:proofErr w:type="spellStart"/>
      <w:r w:rsidRPr="001343BB">
        <w:rPr>
          <w:strike/>
        </w:rPr>
        <w:t>prossed</w:t>
      </w:r>
      <w:proofErr w:type="spellEnd"/>
      <w:r w:rsidRPr="001343BB">
        <w:rPr>
          <w:strike/>
        </w:rPr>
        <w:t>,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r w:rsidRPr="001343BB">
        <w:t xml:space="preserve"> </w:t>
      </w:r>
      <w:r w:rsidRPr="001343BB">
        <w:rPr>
          <w:u w:val="single"/>
        </w:rPr>
        <w:t>Persons subject to the provisions of subsection (A) who were accused of an offense before the effective date of this section requiring an immediate order to expunge criminal records may apply to the appropriate summary court with jurisdiction over the offense for an order expunging their criminal records at any time</w:t>
      </w:r>
      <w:r w:rsidRPr="001343BB">
        <w:t>.</w:t>
      </w:r>
    </w:p>
    <w:p w:rsidR="0049292D" w:rsidRPr="001343BB" w:rsidRDefault="0049292D" w:rsidP="0049292D">
      <w:r w:rsidRPr="001343BB">
        <w:tab/>
        <w:t>(C)</w:t>
      </w:r>
      <w:r w:rsidRPr="001343BB">
        <w:tab/>
        <w:t>An expungement pursuant to this section must occur no sooner than the appeal expiration date and no later than thirty days after the appeal expiration date.</w:t>
      </w:r>
    </w:p>
    <w:p w:rsidR="0049292D" w:rsidRPr="001343BB" w:rsidRDefault="0049292D" w:rsidP="0049292D">
      <w:r w:rsidRPr="001343BB">
        <w:tab/>
        <w:t>(D)</w:t>
      </w:r>
      <w:r w:rsidRPr="001343BB">
        <w:tab/>
        <w:t>A summary court shall provide a copy of a completed expungement order issued pursuant to this section to the applicant or the applicant’s counsel of record. The copy must be certified or marked with the court’s raised seal.</w:t>
      </w:r>
    </w:p>
    <w:p w:rsidR="0049292D" w:rsidRPr="001343BB" w:rsidRDefault="0049292D" w:rsidP="0049292D">
      <w:r w:rsidRPr="001343BB">
        <w:tab/>
        <w:t>(E)</w:t>
      </w:r>
      <w:r w:rsidRPr="001343BB">
        <w:tab/>
        <w:t>Criminal charges must be removed pursuant to this section from all Internet</w:t>
      </w:r>
      <w:r w:rsidRPr="001343BB">
        <w:noBreakHyphen/>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Pr="001343BB">
        <w:noBreakHyphen/>
        <w:t>1</w:t>
      </w:r>
      <w:r w:rsidRPr="001343BB">
        <w:noBreakHyphen/>
        <w:t>40.</w:t>
      </w:r>
    </w:p>
    <w:p w:rsidR="0049292D" w:rsidRPr="001343BB" w:rsidRDefault="0049292D" w:rsidP="0049292D">
      <w:r w:rsidRPr="001343BB">
        <w:tab/>
        <w:t>(F)</w:t>
      </w:r>
      <w:r w:rsidRPr="001343BB">
        <w:tab/>
        <w:t xml:space="preserve">A prosecution or law enforcement agency may file an objection to a summary court expungement. If an objection is filed, the </w:t>
      </w:r>
      <w:r w:rsidRPr="001343BB">
        <w:lastRenderedPageBreak/>
        <w:t xml:space="preserve">expungement must be heard by the judge of a general </w:t>
      </w:r>
      <w:proofErr w:type="gramStart"/>
      <w:r w:rsidRPr="001343BB">
        <w:t>sessions</w:t>
      </w:r>
      <w:proofErr w:type="gramEnd"/>
      <w:r w:rsidRPr="001343BB">
        <w:t xml:space="preserve"> court. The prosecution’s or law enforcement agency’s reason for objecting must be that the accused person has other charges pending or the charges are not eligible for expungement. The prosecution or law enforcement agency shall notify the accused person of the objection. The notice must be given in writing at the most current address on file with the summary court, or through the accused person’s attorney, no later than thirty days after the accused person is found not guilty or the accused person’s charges are dismissed or </w:t>
      </w:r>
      <w:proofErr w:type="spellStart"/>
      <w:r w:rsidRPr="001343BB">
        <w:t>nolle</w:t>
      </w:r>
      <w:proofErr w:type="spellEnd"/>
      <w:r w:rsidRPr="001343BB">
        <w:t xml:space="preserve"> </w:t>
      </w:r>
      <w:proofErr w:type="spellStart"/>
      <w:r w:rsidRPr="001343BB">
        <w:t>prossed</w:t>
      </w:r>
      <w:proofErr w:type="spellEnd"/>
      <w:r w:rsidRPr="001343BB">
        <w:t>.</w:t>
      </w:r>
    </w:p>
    <w:p w:rsidR="0049292D" w:rsidRPr="001343BB" w:rsidRDefault="0049292D" w:rsidP="0049292D">
      <w:r w:rsidRPr="001343BB">
        <w:tab/>
        <w:t>(G)</w:t>
      </w:r>
      <w:r w:rsidRPr="001343BB">
        <w:tab/>
        <w:t>The Office of Court Administration shall provide uniform application forms to be used for expungements pursuant to this section.”/</w:t>
      </w:r>
    </w:p>
    <w:p w:rsidR="0049292D" w:rsidRPr="001343BB" w:rsidRDefault="0049292D" w:rsidP="0049292D">
      <w:r w:rsidRPr="001343BB">
        <w:t>Renumber sections to conform.</w:t>
      </w:r>
    </w:p>
    <w:p w:rsidR="0049292D" w:rsidRDefault="0049292D" w:rsidP="0049292D">
      <w:r w:rsidRPr="001343BB">
        <w:t>Amend title to conform.</w:t>
      </w:r>
    </w:p>
    <w:p w:rsidR="0049292D" w:rsidRDefault="0049292D" w:rsidP="0049292D"/>
    <w:p w:rsidR="0049292D" w:rsidRDefault="0049292D" w:rsidP="0049292D">
      <w:r>
        <w:t>Rep. KING explained the amendment.</w:t>
      </w:r>
    </w:p>
    <w:p w:rsidR="00CD154E" w:rsidRDefault="00CD154E" w:rsidP="0049292D"/>
    <w:p w:rsidR="0049292D" w:rsidRDefault="0049292D" w:rsidP="0049292D">
      <w:r>
        <w:t>Rep. MURPHY spoke against the amendment and moved to table the amendment.</w:t>
      </w:r>
    </w:p>
    <w:p w:rsidR="0049292D" w:rsidRDefault="0049292D" w:rsidP="0049292D"/>
    <w:p w:rsidR="0049292D" w:rsidRDefault="0049292D" w:rsidP="0049292D">
      <w:r>
        <w:t>Rep. WILLIAMS demanded the yeas and nays which were taken, resulting as follows:</w:t>
      </w:r>
    </w:p>
    <w:p w:rsidR="0049292D" w:rsidRDefault="0049292D" w:rsidP="0049292D">
      <w:pPr>
        <w:jc w:val="center"/>
      </w:pPr>
      <w:bookmarkStart w:id="92" w:name="vote_start247"/>
      <w:bookmarkEnd w:id="92"/>
      <w:r>
        <w:t>Yeas 64; Nays 39</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Bales</w:t>
            </w:r>
          </w:p>
        </w:tc>
        <w:tc>
          <w:tcPr>
            <w:tcW w:w="2179" w:type="dxa"/>
            <w:shd w:val="clear" w:color="auto" w:fill="auto"/>
          </w:tcPr>
          <w:p w:rsidR="0049292D" w:rsidRPr="0049292D" w:rsidRDefault="0049292D" w:rsidP="0049292D">
            <w:pPr>
              <w:ind w:firstLine="0"/>
            </w:pPr>
            <w:r>
              <w:t>Ballentine</w:t>
            </w:r>
          </w:p>
        </w:tc>
        <w:tc>
          <w:tcPr>
            <w:tcW w:w="2180" w:type="dxa"/>
            <w:shd w:val="clear" w:color="auto" w:fill="auto"/>
          </w:tcPr>
          <w:p w:rsidR="0049292D" w:rsidRPr="0049292D" w:rsidRDefault="0049292D" w:rsidP="0049292D">
            <w:pPr>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Bradley</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r>
              <w:t>Clary</w:t>
            </w:r>
          </w:p>
        </w:tc>
        <w:tc>
          <w:tcPr>
            <w:tcW w:w="2180" w:type="dxa"/>
            <w:shd w:val="clear" w:color="auto" w:fill="auto"/>
          </w:tcPr>
          <w:p w:rsidR="0049292D" w:rsidRPr="0049292D" w:rsidRDefault="0049292D" w:rsidP="0049292D">
            <w:pPr>
              <w:ind w:firstLine="0"/>
            </w:pPr>
            <w:r>
              <w:t>Clemmons</w:t>
            </w:r>
          </w:p>
        </w:tc>
      </w:tr>
      <w:tr w:rsidR="0049292D" w:rsidRPr="0049292D" w:rsidTr="0049292D">
        <w:tc>
          <w:tcPr>
            <w:tcW w:w="2179" w:type="dxa"/>
            <w:shd w:val="clear" w:color="auto" w:fill="auto"/>
          </w:tcPr>
          <w:p w:rsidR="0049292D" w:rsidRPr="0049292D" w:rsidRDefault="0049292D" w:rsidP="0049292D">
            <w:pPr>
              <w:ind w:firstLine="0"/>
            </w:pPr>
            <w:r>
              <w:t>Cogswell</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Gagnon</w:t>
            </w:r>
          </w:p>
        </w:tc>
        <w:tc>
          <w:tcPr>
            <w:tcW w:w="2179" w:type="dxa"/>
            <w:shd w:val="clear" w:color="auto" w:fill="auto"/>
          </w:tcPr>
          <w:p w:rsidR="0049292D" w:rsidRPr="0049292D" w:rsidRDefault="0049292D" w:rsidP="0049292D">
            <w:pPr>
              <w:ind w:firstLine="0"/>
            </w:pPr>
            <w:r>
              <w:t>Hamilton</w:t>
            </w:r>
          </w:p>
        </w:tc>
        <w:tc>
          <w:tcPr>
            <w:tcW w:w="2180" w:type="dxa"/>
            <w:shd w:val="clear" w:color="auto" w:fill="auto"/>
          </w:tcPr>
          <w:p w:rsidR="0049292D" w:rsidRPr="0049292D" w:rsidRDefault="0049292D" w:rsidP="0049292D">
            <w:pPr>
              <w:ind w:firstLine="0"/>
            </w:pPr>
            <w:r>
              <w:t>Hardee</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Hewitt</w:t>
            </w:r>
          </w:p>
        </w:tc>
        <w:tc>
          <w:tcPr>
            <w:tcW w:w="2180" w:type="dxa"/>
            <w:shd w:val="clear" w:color="auto" w:fill="auto"/>
          </w:tcPr>
          <w:p w:rsidR="0049292D" w:rsidRPr="0049292D" w:rsidRDefault="0049292D" w:rsidP="0049292D">
            <w:pPr>
              <w:ind w:firstLine="0"/>
            </w:pPr>
            <w:r>
              <w:t>Hill</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t>D. C. Moss</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Murphy</w:t>
            </w:r>
          </w:p>
        </w:tc>
      </w:tr>
      <w:tr w:rsidR="0049292D" w:rsidRPr="0049292D" w:rsidTr="0049292D">
        <w:tc>
          <w:tcPr>
            <w:tcW w:w="2179" w:type="dxa"/>
            <w:shd w:val="clear" w:color="auto" w:fill="auto"/>
          </w:tcPr>
          <w:p w:rsidR="0049292D" w:rsidRPr="0049292D" w:rsidRDefault="0049292D" w:rsidP="0049292D">
            <w:pPr>
              <w:ind w:firstLine="0"/>
            </w:pPr>
            <w:r>
              <w:t>B. Newton</w:t>
            </w:r>
          </w:p>
        </w:tc>
        <w:tc>
          <w:tcPr>
            <w:tcW w:w="2179" w:type="dxa"/>
            <w:shd w:val="clear" w:color="auto" w:fill="auto"/>
          </w:tcPr>
          <w:p w:rsidR="0049292D" w:rsidRPr="0049292D" w:rsidRDefault="0049292D" w:rsidP="0049292D">
            <w:pPr>
              <w:ind w:firstLine="0"/>
            </w:pPr>
            <w:r>
              <w:t>Pitts</w:t>
            </w:r>
          </w:p>
        </w:tc>
        <w:tc>
          <w:tcPr>
            <w:tcW w:w="2180" w:type="dxa"/>
            <w:shd w:val="clear" w:color="auto" w:fill="auto"/>
          </w:tcPr>
          <w:p w:rsidR="0049292D" w:rsidRPr="0049292D" w:rsidRDefault="0049292D" w:rsidP="0049292D">
            <w:pPr>
              <w:ind w:firstLine="0"/>
            </w:pPr>
            <w:r>
              <w:t>Pope</w:t>
            </w:r>
          </w:p>
        </w:tc>
      </w:tr>
      <w:tr w:rsidR="0049292D" w:rsidRPr="0049292D" w:rsidTr="0049292D">
        <w:tc>
          <w:tcPr>
            <w:tcW w:w="2179" w:type="dxa"/>
            <w:shd w:val="clear" w:color="auto" w:fill="auto"/>
          </w:tcPr>
          <w:p w:rsidR="0049292D" w:rsidRPr="0049292D" w:rsidRDefault="0049292D" w:rsidP="0049292D">
            <w:pPr>
              <w:ind w:firstLine="0"/>
            </w:pPr>
            <w:r>
              <w:t>Putnam</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Ryhal</w:t>
            </w:r>
          </w:p>
        </w:tc>
      </w:tr>
      <w:tr w:rsidR="0049292D" w:rsidRPr="0049292D" w:rsidTr="0049292D">
        <w:tc>
          <w:tcPr>
            <w:tcW w:w="2179" w:type="dxa"/>
            <w:shd w:val="clear" w:color="auto" w:fill="auto"/>
          </w:tcPr>
          <w:p w:rsidR="0049292D" w:rsidRPr="0049292D" w:rsidRDefault="0049292D" w:rsidP="0049292D">
            <w:pPr>
              <w:ind w:firstLine="0"/>
            </w:pPr>
            <w:r>
              <w:lastRenderedPageBreak/>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G. R. Smith</w:t>
            </w:r>
          </w:p>
        </w:tc>
      </w:tr>
      <w:tr w:rsidR="0049292D" w:rsidRPr="0049292D" w:rsidTr="0049292D">
        <w:tc>
          <w:tcPr>
            <w:tcW w:w="2179" w:type="dxa"/>
            <w:shd w:val="clear" w:color="auto" w:fill="auto"/>
          </w:tcPr>
          <w:p w:rsidR="0049292D" w:rsidRPr="0049292D" w:rsidRDefault="0049292D" w:rsidP="0049292D">
            <w:pPr>
              <w:ind w:firstLine="0"/>
            </w:pPr>
            <w:r>
              <w:t>Sottile</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t>Thayer</w:t>
            </w:r>
          </w:p>
        </w:tc>
        <w:tc>
          <w:tcPr>
            <w:tcW w:w="2179" w:type="dxa"/>
            <w:shd w:val="clear" w:color="auto" w:fill="auto"/>
          </w:tcPr>
          <w:p w:rsidR="0049292D" w:rsidRPr="0049292D" w:rsidRDefault="0049292D" w:rsidP="0049292D">
            <w:pPr>
              <w:ind w:firstLine="0"/>
            </w:pPr>
            <w:r>
              <w:t>Toole</w:t>
            </w:r>
          </w:p>
        </w:tc>
        <w:tc>
          <w:tcPr>
            <w:tcW w:w="2180" w:type="dxa"/>
            <w:shd w:val="clear" w:color="auto" w:fill="auto"/>
          </w:tcPr>
          <w:p w:rsidR="0049292D" w:rsidRPr="0049292D" w:rsidRDefault="0049292D" w:rsidP="0049292D">
            <w:pPr>
              <w:ind w:firstLine="0"/>
            </w:pPr>
            <w:r>
              <w:t>West</w:t>
            </w:r>
          </w:p>
        </w:tc>
      </w:tr>
      <w:tr w:rsidR="0049292D" w:rsidRPr="0049292D" w:rsidTr="0049292D">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Willis</w:t>
            </w:r>
          </w:p>
        </w:tc>
      </w:tr>
      <w:tr w:rsidR="0049292D" w:rsidRPr="0049292D" w:rsidTr="0049292D">
        <w:tc>
          <w:tcPr>
            <w:tcW w:w="2179" w:type="dxa"/>
            <w:shd w:val="clear" w:color="auto" w:fill="auto"/>
          </w:tcPr>
          <w:p w:rsidR="0049292D" w:rsidRPr="0049292D" w:rsidRDefault="0049292D" w:rsidP="0049292D">
            <w:pPr>
              <w:keepNext/>
              <w:ind w:firstLine="0"/>
            </w:pPr>
            <w:r>
              <w:t>Yow</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Total--64</w:t>
      </w: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Atkinson</w:t>
            </w:r>
          </w:p>
        </w:tc>
      </w:tr>
      <w:tr w:rsidR="0049292D" w:rsidRPr="0049292D" w:rsidTr="0049292D">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Bamberg</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Bernstein</w:t>
            </w:r>
          </w:p>
        </w:tc>
        <w:tc>
          <w:tcPr>
            <w:tcW w:w="2179" w:type="dxa"/>
            <w:shd w:val="clear" w:color="auto" w:fill="auto"/>
          </w:tcPr>
          <w:p w:rsidR="0049292D" w:rsidRPr="0049292D" w:rsidRDefault="0049292D" w:rsidP="0049292D">
            <w:pPr>
              <w:ind w:firstLine="0"/>
            </w:pPr>
            <w:r>
              <w:t>Bowers</w:t>
            </w:r>
          </w:p>
        </w:tc>
        <w:tc>
          <w:tcPr>
            <w:tcW w:w="2180" w:type="dxa"/>
            <w:shd w:val="clear" w:color="auto" w:fill="auto"/>
          </w:tcPr>
          <w:p w:rsidR="0049292D" w:rsidRPr="0049292D" w:rsidRDefault="0049292D" w:rsidP="0049292D">
            <w:pPr>
              <w:ind w:firstLine="0"/>
            </w:pPr>
            <w:r>
              <w:t>Brown</w:t>
            </w:r>
          </w:p>
        </w:tc>
      </w:tr>
      <w:tr w:rsidR="0049292D" w:rsidRPr="0049292D" w:rsidTr="0049292D">
        <w:tc>
          <w:tcPr>
            <w:tcW w:w="2179" w:type="dxa"/>
            <w:shd w:val="clear" w:color="auto" w:fill="auto"/>
          </w:tcPr>
          <w:p w:rsidR="0049292D" w:rsidRPr="0049292D" w:rsidRDefault="0049292D" w:rsidP="0049292D">
            <w:pPr>
              <w:ind w:firstLine="0"/>
            </w:pPr>
            <w:proofErr w:type="spellStart"/>
            <w:r>
              <w:t>Caskey</w:t>
            </w:r>
            <w:proofErr w:type="spellEnd"/>
          </w:p>
        </w:tc>
        <w:tc>
          <w:tcPr>
            <w:tcW w:w="2179" w:type="dxa"/>
            <w:shd w:val="clear" w:color="auto" w:fill="auto"/>
          </w:tcPr>
          <w:p w:rsidR="0049292D" w:rsidRPr="0049292D" w:rsidRDefault="0049292D" w:rsidP="0049292D">
            <w:pPr>
              <w:ind w:firstLine="0"/>
            </w:pPr>
            <w:r>
              <w:t>Cobb-Hunter</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Funderburk</w:t>
            </w:r>
          </w:p>
        </w:tc>
      </w:tr>
      <w:tr w:rsidR="0049292D" w:rsidRPr="0049292D" w:rsidTr="0049292D">
        <w:tc>
          <w:tcPr>
            <w:tcW w:w="2179" w:type="dxa"/>
            <w:shd w:val="clear" w:color="auto" w:fill="auto"/>
          </w:tcPr>
          <w:p w:rsidR="0049292D" w:rsidRPr="0049292D" w:rsidRDefault="0049292D" w:rsidP="0049292D">
            <w:pPr>
              <w:ind w:firstLine="0"/>
            </w:pPr>
            <w:r>
              <w:t>Gilliard</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Hart</w:t>
            </w:r>
          </w:p>
        </w:tc>
      </w:tr>
      <w:tr w:rsidR="0049292D" w:rsidRPr="0049292D" w:rsidTr="0049292D">
        <w:tc>
          <w:tcPr>
            <w:tcW w:w="2179" w:type="dxa"/>
            <w:shd w:val="clear" w:color="auto" w:fill="auto"/>
          </w:tcPr>
          <w:p w:rsidR="0049292D" w:rsidRPr="0049292D" w:rsidRDefault="0049292D" w:rsidP="0049292D">
            <w:pPr>
              <w:ind w:firstLine="0"/>
            </w:pPr>
            <w:r>
              <w:t>Hayes</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Mack</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Norrell</w:t>
            </w:r>
          </w:p>
        </w:tc>
      </w:tr>
      <w:tr w:rsidR="0049292D" w:rsidRPr="0049292D" w:rsidTr="0049292D">
        <w:tc>
          <w:tcPr>
            <w:tcW w:w="2179" w:type="dxa"/>
            <w:shd w:val="clear" w:color="auto" w:fill="auto"/>
          </w:tcPr>
          <w:p w:rsidR="0049292D" w:rsidRPr="0049292D" w:rsidRDefault="0049292D" w:rsidP="0049292D">
            <w:pPr>
              <w:ind w:firstLine="0"/>
            </w:pPr>
            <w:r>
              <w:t>Ott</w:t>
            </w:r>
          </w:p>
        </w:tc>
        <w:tc>
          <w:tcPr>
            <w:tcW w:w="2179" w:type="dxa"/>
            <w:shd w:val="clear" w:color="auto" w:fill="auto"/>
          </w:tcPr>
          <w:p w:rsidR="0049292D" w:rsidRPr="0049292D" w:rsidRDefault="0049292D" w:rsidP="0049292D">
            <w:pPr>
              <w:ind w:firstLine="0"/>
            </w:pPr>
            <w:r>
              <w:t>Parks</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keepNext/>
              <w:ind w:firstLine="0"/>
            </w:pPr>
            <w:r>
              <w:t>M. Rivers</w:t>
            </w:r>
          </w:p>
        </w:tc>
        <w:tc>
          <w:tcPr>
            <w:tcW w:w="2179" w:type="dxa"/>
            <w:shd w:val="clear" w:color="auto" w:fill="auto"/>
          </w:tcPr>
          <w:p w:rsidR="0049292D" w:rsidRPr="0049292D" w:rsidRDefault="0049292D" w:rsidP="0049292D">
            <w:pPr>
              <w:keepNext/>
              <w:ind w:firstLine="0"/>
            </w:pPr>
            <w:r>
              <w:t>Robinson-Simpson</w:t>
            </w:r>
          </w:p>
        </w:tc>
        <w:tc>
          <w:tcPr>
            <w:tcW w:w="2180" w:type="dxa"/>
            <w:shd w:val="clear" w:color="auto" w:fill="auto"/>
          </w:tcPr>
          <w:p w:rsidR="0049292D" w:rsidRPr="0049292D" w:rsidRDefault="0049292D" w:rsidP="0049292D">
            <w:pPr>
              <w:keepNext/>
              <w:ind w:firstLine="0"/>
            </w:pPr>
            <w:r>
              <w:t>J. E. Smith</w:t>
            </w:r>
          </w:p>
        </w:tc>
      </w:tr>
      <w:tr w:rsidR="0049292D" w:rsidRPr="0049292D" w:rsidTr="0049292D">
        <w:tc>
          <w:tcPr>
            <w:tcW w:w="2179" w:type="dxa"/>
            <w:shd w:val="clear" w:color="auto" w:fill="auto"/>
          </w:tcPr>
          <w:p w:rsidR="0049292D" w:rsidRPr="0049292D" w:rsidRDefault="0049292D" w:rsidP="0049292D">
            <w:pPr>
              <w:keepNext/>
              <w:ind w:firstLine="0"/>
            </w:pPr>
            <w:r>
              <w:t>Spires</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Williams</w:t>
            </w:r>
          </w:p>
        </w:tc>
      </w:tr>
    </w:tbl>
    <w:p w:rsidR="0049292D" w:rsidRDefault="0049292D" w:rsidP="0049292D"/>
    <w:p w:rsidR="0049292D" w:rsidRDefault="0049292D" w:rsidP="0049292D">
      <w:pPr>
        <w:jc w:val="center"/>
        <w:rPr>
          <w:b/>
        </w:rPr>
      </w:pPr>
      <w:r w:rsidRPr="0049292D">
        <w:rPr>
          <w:b/>
        </w:rPr>
        <w:t>Total--39</w:t>
      </w:r>
    </w:p>
    <w:p w:rsidR="0049292D" w:rsidRDefault="0049292D" w:rsidP="0049292D">
      <w:pPr>
        <w:jc w:val="center"/>
        <w:rPr>
          <w:b/>
        </w:rPr>
      </w:pPr>
    </w:p>
    <w:p w:rsidR="0049292D" w:rsidRDefault="0049292D" w:rsidP="0049292D">
      <w:r>
        <w:t>So, the amendment was tabled.</w:t>
      </w:r>
    </w:p>
    <w:p w:rsidR="0049292D" w:rsidRDefault="0049292D" w:rsidP="0049292D"/>
    <w:p w:rsidR="0049292D" w:rsidRDefault="0049292D" w:rsidP="0049292D">
      <w:pPr>
        <w:keepNext/>
        <w:jc w:val="center"/>
        <w:rPr>
          <w:b/>
        </w:rPr>
      </w:pPr>
      <w:r w:rsidRPr="0049292D">
        <w:rPr>
          <w:b/>
        </w:rPr>
        <w:t>LEAVE OF ABSENCE</w:t>
      </w:r>
    </w:p>
    <w:p w:rsidR="0049292D" w:rsidRDefault="0049292D" w:rsidP="0049292D">
      <w:r>
        <w:t xml:space="preserve">The SPEAKER granted Rep. PUTNAM a leave of absence for the remainder of the day. </w:t>
      </w:r>
    </w:p>
    <w:p w:rsidR="0049292D" w:rsidRDefault="0049292D" w:rsidP="0049292D"/>
    <w:p w:rsidR="0049292D" w:rsidRPr="00904A88" w:rsidRDefault="0049292D" w:rsidP="0049292D">
      <w:r w:rsidRPr="00904A88">
        <w:t xml:space="preserve">Rep. </w:t>
      </w:r>
      <w:r w:rsidR="00CD154E" w:rsidRPr="00904A88">
        <w:t>MCKNIGHT</w:t>
      </w:r>
      <w:r w:rsidRPr="00904A88">
        <w:t xml:space="preserve"> proposed the following Amendment No. 3</w:t>
      </w:r>
      <w:r w:rsidR="00CD154E">
        <w:t xml:space="preserve"> to </w:t>
      </w:r>
      <w:r w:rsidRPr="00904A88">
        <w:t>H.</w:t>
      </w:r>
      <w:r w:rsidR="00CD154E">
        <w:t> </w:t>
      </w:r>
      <w:r w:rsidRPr="00904A88">
        <w:t>3209 (COUNCIL\</w:t>
      </w:r>
      <w:proofErr w:type="spellStart"/>
      <w:r w:rsidRPr="00904A88">
        <w:t>AHB</w:t>
      </w:r>
      <w:proofErr w:type="spellEnd"/>
      <w:r w:rsidRPr="00904A88">
        <w:t>\</w:t>
      </w:r>
      <w:proofErr w:type="spellStart"/>
      <w:r w:rsidRPr="00904A88">
        <w:t>3209C002.BH.AHB17</w:t>
      </w:r>
      <w:proofErr w:type="spellEnd"/>
      <w:r w:rsidRPr="00904A88">
        <w:t>), which was tabled:</w:t>
      </w:r>
    </w:p>
    <w:p w:rsidR="0049292D" w:rsidRPr="00904A88" w:rsidRDefault="0049292D" w:rsidP="0049292D">
      <w:r w:rsidRPr="00904A88">
        <w:t>Amend the bill, as and if amended, by adding an appropriately numbered SECTION at the end to read:</w:t>
      </w:r>
    </w:p>
    <w:p w:rsidR="0049292D" w:rsidRPr="0049292D" w:rsidRDefault="0049292D" w:rsidP="0049292D">
      <w:pPr>
        <w:rPr>
          <w:color w:val="000000"/>
          <w:u w:color="000000"/>
        </w:rPr>
      </w:pPr>
      <w:r w:rsidRPr="0049292D">
        <w:rPr>
          <w:color w:val="000000"/>
          <w:u w:color="000000"/>
        </w:rPr>
        <w:t>/</w:t>
      </w:r>
      <w:r w:rsidRPr="0049292D">
        <w:rPr>
          <w:color w:val="000000"/>
          <w:u w:color="000000"/>
        </w:rPr>
        <w:tab/>
        <w:t>SECTION</w:t>
      </w:r>
      <w:r w:rsidRPr="0049292D">
        <w:rPr>
          <w:color w:val="000000"/>
          <w:u w:color="000000"/>
        </w:rPr>
        <w:tab/>
        <w:t>__.</w:t>
      </w:r>
      <w:r w:rsidRPr="0049292D">
        <w:rPr>
          <w:color w:val="000000"/>
          <w:u w:color="000000"/>
        </w:rPr>
        <w:tab/>
        <w:t>Article 9, Chapter 22, Title 17 of the 1976 Code is amended by adding:</w:t>
      </w:r>
    </w:p>
    <w:p w:rsidR="0049292D" w:rsidRPr="0049292D" w:rsidRDefault="0049292D" w:rsidP="0049292D">
      <w:pPr>
        <w:rPr>
          <w:color w:val="000000"/>
          <w:u w:color="000000"/>
        </w:rPr>
      </w:pPr>
      <w:r w:rsidRPr="0049292D">
        <w:rPr>
          <w:color w:val="000000"/>
          <w:u w:color="000000"/>
        </w:rPr>
        <w:tab/>
        <w:t>“Section 17</w:t>
      </w:r>
      <w:r w:rsidRPr="0049292D">
        <w:rPr>
          <w:color w:val="000000"/>
          <w:u w:color="000000"/>
        </w:rPr>
        <w:noBreakHyphen/>
        <w:t>22</w:t>
      </w:r>
      <w:r w:rsidRPr="0049292D">
        <w:rPr>
          <w:color w:val="000000"/>
          <w:u w:color="000000"/>
        </w:rPr>
        <w:noBreakHyphen/>
        <w:t>970.</w:t>
      </w:r>
      <w:r w:rsidRPr="0049292D">
        <w:rPr>
          <w:color w:val="000000"/>
          <w:u w:color="000000"/>
        </w:rPr>
        <w:tab/>
        <w:t>(A)</w:t>
      </w:r>
      <w:r w:rsidRPr="0049292D">
        <w:rPr>
          <w:color w:val="000000"/>
          <w:u w:color="000000"/>
        </w:rPr>
        <w:tab/>
        <w:t>Notwithstanding another provision of law, after five years for a nonviolent offense and ten years for a violent offense, as defined in Section 16</w:t>
      </w:r>
      <w:r w:rsidRPr="0049292D">
        <w:rPr>
          <w:color w:val="000000"/>
          <w:u w:color="000000"/>
        </w:rPr>
        <w:noBreakHyphen/>
        <w:t>1</w:t>
      </w:r>
      <w:r w:rsidRPr="0049292D">
        <w:rPr>
          <w:color w:val="000000"/>
          <w:u w:color="000000"/>
        </w:rPr>
        <w:noBreakHyphen/>
        <w:t xml:space="preserve">60, if the charge or charges have not been disposed of, a person may apply to the appropriate solicitor’s office with jurisdiction over the offense and request all charges be removed </w:t>
      </w:r>
      <w:r w:rsidRPr="0049292D">
        <w:rPr>
          <w:color w:val="000000"/>
          <w:u w:color="000000"/>
        </w:rPr>
        <w:lastRenderedPageBreak/>
        <w:t>from the person’s public record maintained by the State Law Enforcement Division (SLED).</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Upon receiving such application, the solicitor’s office must research whether there was a disposition of the charge within the time frames specified in subsection (A).  If the solicitor finds that there has been no disposition of the charge and either five or ten years have passed, as applicable, the solicitor’s office shall provide written notice and request that SLED remove the charge or charges from the person’s public record maintained by SLED. Upon receipt of the notice from the solicitor’s office, SLED immediately must remove the charge from the person’s public record.  The provisions of Section 17</w:t>
      </w:r>
      <w:r w:rsidRPr="0049292D">
        <w:rPr>
          <w:color w:val="000000"/>
          <w:u w:color="000000"/>
        </w:rPr>
        <w:noBreakHyphen/>
        <w:t>1</w:t>
      </w:r>
      <w:r w:rsidRPr="0049292D">
        <w:rPr>
          <w:color w:val="000000"/>
          <w:u w:color="000000"/>
        </w:rPr>
        <w:noBreakHyphen/>
        <w:t>40 regarding retention of a nonpublic record by municipal, county, or state law enforcement agencies apply to records of charges expunged under the provisions of this section.  And, this nonpublic record is not subject to release pursuant to Section 34</w:t>
      </w:r>
      <w:r w:rsidRPr="0049292D">
        <w:rPr>
          <w:color w:val="000000"/>
          <w:u w:color="000000"/>
        </w:rPr>
        <w:noBreakHyphen/>
        <w:t>11</w:t>
      </w:r>
      <w:r w:rsidRPr="0049292D">
        <w:rPr>
          <w:color w:val="000000"/>
          <w:u w:color="000000"/>
        </w:rPr>
        <w:noBreakHyphen/>
        <w:t>95, Chapter 4, Title 30, the Freedom of Information Act, or any other provision of law.</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A fee may not be charged pursuant to the provisions of this article or any other provision of law by the solicitor’s office or SLED for researching charges against a person or removing charges from a person’s public record pursuant to this section, even if the research shows that there was a disposition of the charge.</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t xml:space="preserve">No person who has a charge removed from his public record maintained by SLED pursuant to this section may be charged with perjury for later stating that he was never charged with the offense. Removing a charge from a person’s public SLED record pursuant to this section is intended to put the person back to the legal status he was in prior to the charge.  </w:t>
      </w:r>
    </w:p>
    <w:p w:rsidR="0049292D" w:rsidRPr="0049292D" w:rsidRDefault="0049292D" w:rsidP="0049292D">
      <w:pPr>
        <w:rPr>
          <w:color w:val="000000"/>
          <w:u w:color="000000"/>
        </w:rPr>
      </w:pPr>
      <w:r w:rsidRPr="0049292D">
        <w:rPr>
          <w:color w:val="000000"/>
          <w:u w:color="000000"/>
        </w:rPr>
        <w:tab/>
        <w:t>(E)</w:t>
      </w:r>
      <w:r w:rsidRPr="0049292D">
        <w:rPr>
          <w:color w:val="000000"/>
          <w:u w:color="000000"/>
        </w:rPr>
        <w:tab/>
        <w:t>Neither a solicitor’s office nor SLED, nor any other state or local agency or authority, may be held liable to a person for damages caused by charges that are removed from a person’s record pursuant to this section.”</w:t>
      </w:r>
      <w:r w:rsidR="00CD154E">
        <w:rPr>
          <w:color w:val="000000"/>
          <w:u w:color="000000"/>
        </w:rPr>
        <w:t xml:space="preserve"> </w:t>
      </w:r>
      <w:r w:rsidRPr="0049292D">
        <w:rPr>
          <w:color w:val="000000"/>
          <w:u w:color="000000"/>
        </w:rPr>
        <w:t>/</w:t>
      </w:r>
    </w:p>
    <w:p w:rsidR="0049292D" w:rsidRPr="00904A88" w:rsidRDefault="0049292D" w:rsidP="0049292D">
      <w:r w:rsidRPr="00904A88">
        <w:t>Renumber sections to conform.</w:t>
      </w:r>
    </w:p>
    <w:p w:rsidR="0049292D" w:rsidRDefault="0049292D" w:rsidP="0049292D">
      <w:r w:rsidRPr="00904A88">
        <w:t>Amend title to conform.</w:t>
      </w:r>
    </w:p>
    <w:p w:rsidR="0049292D" w:rsidRDefault="0049292D" w:rsidP="0049292D"/>
    <w:p w:rsidR="0049292D" w:rsidRDefault="0049292D" w:rsidP="0049292D">
      <w:r>
        <w:t>Rep. MCKNIGHT explained the amendment.</w:t>
      </w:r>
    </w:p>
    <w:p w:rsidR="0049292D" w:rsidRDefault="0049292D" w:rsidP="0049292D">
      <w:r>
        <w:t>Rep. MCKNIGHT spoke in favor of the amendment.</w:t>
      </w:r>
    </w:p>
    <w:p w:rsidR="0049292D" w:rsidRDefault="0049292D" w:rsidP="0049292D">
      <w:r>
        <w:t>Rep. POPE spoke against the amendment.</w:t>
      </w:r>
    </w:p>
    <w:p w:rsidR="0049292D" w:rsidRDefault="0049292D" w:rsidP="0049292D"/>
    <w:p w:rsidR="0049292D" w:rsidRDefault="0049292D" w:rsidP="0049292D">
      <w:r>
        <w:t>Rep. TALLON moved to table the amendment.</w:t>
      </w:r>
    </w:p>
    <w:p w:rsidR="0049292D" w:rsidRDefault="0049292D" w:rsidP="0049292D"/>
    <w:p w:rsidR="0049292D" w:rsidRDefault="0049292D" w:rsidP="0049292D">
      <w:r>
        <w:lastRenderedPageBreak/>
        <w:t>Rep. MCKNIGHT demanded the yeas and nays which were taken, resulting as follows:</w:t>
      </w:r>
    </w:p>
    <w:p w:rsidR="0049292D" w:rsidRDefault="0049292D" w:rsidP="0049292D">
      <w:pPr>
        <w:jc w:val="center"/>
      </w:pPr>
      <w:bookmarkStart w:id="93" w:name="vote_start256"/>
      <w:bookmarkEnd w:id="93"/>
      <w:r>
        <w:t>Yeas 66; Nays 34</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Atwater</w:t>
            </w:r>
          </w:p>
        </w:tc>
        <w:tc>
          <w:tcPr>
            <w:tcW w:w="2180" w:type="dxa"/>
            <w:shd w:val="clear" w:color="auto" w:fill="auto"/>
          </w:tcPr>
          <w:p w:rsidR="0049292D" w:rsidRPr="0049292D" w:rsidRDefault="0049292D" w:rsidP="0049292D">
            <w:pPr>
              <w:keepNext/>
              <w:ind w:firstLine="0"/>
            </w:pPr>
            <w:r>
              <w:t>Bales</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Bedingfield</w:t>
            </w:r>
          </w:p>
        </w:tc>
      </w:tr>
      <w:tr w:rsidR="0049292D" w:rsidRPr="0049292D" w:rsidTr="0049292D">
        <w:tc>
          <w:tcPr>
            <w:tcW w:w="2179" w:type="dxa"/>
            <w:shd w:val="clear" w:color="auto" w:fill="auto"/>
          </w:tcPr>
          <w:p w:rsidR="0049292D" w:rsidRPr="0049292D" w:rsidRDefault="0049292D" w:rsidP="0049292D">
            <w:pPr>
              <w:ind w:firstLine="0"/>
            </w:pPr>
            <w:r>
              <w:t>Blackwell</w:t>
            </w:r>
          </w:p>
        </w:tc>
        <w:tc>
          <w:tcPr>
            <w:tcW w:w="2179" w:type="dxa"/>
            <w:shd w:val="clear" w:color="auto" w:fill="auto"/>
          </w:tcPr>
          <w:p w:rsidR="0049292D" w:rsidRPr="0049292D" w:rsidRDefault="0049292D" w:rsidP="0049292D">
            <w:pPr>
              <w:ind w:firstLine="0"/>
            </w:pPr>
            <w:r>
              <w:t>Burns</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Cogswell</w:t>
            </w:r>
          </w:p>
        </w:tc>
      </w:tr>
      <w:tr w:rsidR="0049292D" w:rsidRPr="0049292D" w:rsidTr="0049292D">
        <w:tc>
          <w:tcPr>
            <w:tcW w:w="2179" w:type="dxa"/>
            <w:shd w:val="clear" w:color="auto" w:fill="auto"/>
          </w:tcPr>
          <w:p w:rsidR="0049292D" w:rsidRPr="0049292D" w:rsidRDefault="0049292D" w:rsidP="0049292D">
            <w:pPr>
              <w:ind w:firstLine="0"/>
            </w:pPr>
            <w:r>
              <w:t>Cole</w:t>
            </w:r>
          </w:p>
        </w:tc>
        <w:tc>
          <w:tcPr>
            <w:tcW w:w="2179" w:type="dxa"/>
            <w:shd w:val="clear" w:color="auto" w:fill="auto"/>
          </w:tcPr>
          <w:p w:rsidR="0049292D" w:rsidRPr="0049292D" w:rsidRDefault="0049292D" w:rsidP="0049292D">
            <w:pPr>
              <w:ind w:firstLine="0"/>
            </w:pPr>
            <w:r>
              <w:t>Collins</w:t>
            </w:r>
          </w:p>
        </w:tc>
        <w:tc>
          <w:tcPr>
            <w:tcW w:w="2180" w:type="dxa"/>
            <w:shd w:val="clear" w:color="auto" w:fill="auto"/>
          </w:tcPr>
          <w:p w:rsidR="0049292D" w:rsidRPr="0049292D" w:rsidRDefault="0049292D" w:rsidP="0049292D">
            <w:pPr>
              <w:ind w:firstLine="0"/>
            </w:pPr>
            <w:r>
              <w:t>Crawford</w:t>
            </w:r>
          </w:p>
        </w:tc>
      </w:tr>
      <w:tr w:rsidR="0049292D" w:rsidRPr="0049292D" w:rsidTr="0049292D">
        <w:tc>
          <w:tcPr>
            <w:tcW w:w="2179" w:type="dxa"/>
            <w:shd w:val="clear" w:color="auto" w:fill="auto"/>
          </w:tcPr>
          <w:p w:rsidR="0049292D" w:rsidRPr="0049292D" w:rsidRDefault="0049292D" w:rsidP="0049292D">
            <w:pPr>
              <w:ind w:firstLine="0"/>
            </w:pPr>
            <w:r>
              <w:t>Crosby</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Davis</w:t>
            </w:r>
          </w:p>
        </w:tc>
      </w:tr>
      <w:tr w:rsidR="0049292D" w:rsidRPr="0049292D" w:rsidTr="0049292D">
        <w:tc>
          <w:tcPr>
            <w:tcW w:w="2179" w:type="dxa"/>
            <w:shd w:val="clear" w:color="auto" w:fill="auto"/>
          </w:tcPr>
          <w:p w:rsidR="0049292D" w:rsidRPr="0049292D" w:rsidRDefault="0049292D" w:rsidP="0049292D">
            <w:pPr>
              <w:ind w:firstLine="0"/>
            </w:pPr>
            <w:r>
              <w:t>Delleney</w:t>
            </w:r>
          </w:p>
        </w:tc>
        <w:tc>
          <w:tcPr>
            <w:tcW w:w="2179" w:type="dxa"/>
            <w:shd w:val="clear" w:color="auto" w:fill="auto"/>
          </w:tcPr>
          <w:p w:rsidR="0049292D" w:rsidRPr="0049292D" w:rsidRDefault="0049292D" w:rsidP="0049292D">
            <w:pPr>
              <w:ind w:firstLine="0"/>
            </w:pPr>
            <w:r>
              <w:t>Duckworth</w:t>
            </w:r>
          </w:p>
        </w:tc>
        <w:tc>
          <w:tcPr>
            <w:tcW w:w="2180" w:type="dxa"/>
            <w:shd w:val="clear" w:color="auto" w:fill="auto"/>
          </w:tcPr>
          <w:p w:rsidR="0049292D" w:rsidRPr="0049292D" w:rsidRDefault="0049292D" w:rsidP="0049292D">
            <w:pPr>
              <w:ind w:firstLine="0"/>
            </w:pPr>
            <w:r>
              <w:t>Elliott</w:t>
            </w:r>
          </w:p>
        </w:tc>
      </w:tr>
      <w:tr w:rsidR="0049292D" w:rsidRPr="0049292D" w:rsidTr="0049292D">
        <w:tc>
          <w:tcPr>
            <w:tcW w:w="2179" w:type="dxa"/>
            <w:shd w:val="clear" w:color="auto" w:fill="auto"/>
          </w:tcPr>
          <w:p w:rsidR="0049292D" w:rsidRPr="0049292D" w:rsidRDefault="0049292D" w:rsidP="0049292D">
            <w:pPr>
              <w:ind w:firstLine="0"/>
            </w:pPr>
            <w:r>
              <w:t>Erickson</w:t>
            </w:r>
          </w:p>
        </w:tc>
        <w:tc>
          <w:tcPr>
            <w:tcW w:w="2179" w:type="dxa"/>
            <w:shd w:val="clear" w:color="auto" w:fill="auto"/>
          </w:tcPr>
          <w:p w:rsidR="0049292D" w:rsidRPr="0049292D" w:rsidRDefault="0049292D" w:rsidP="0049292D">
            <w:pPr>
              <w:ind w:firstLine="0"/>
            </w:pPr>
            <w:r>
              <w:t>Felder</w:t>
            </w:r>
          </w:p>
        </w:tc>
        <w:tc>
          <w:tcPr>
            <w:tcW w:w="2180" w:type="dxa"/>
            <w:shd w:val="clear" w:color="auto" w:fill="auto"/>
          </w:tcPr>
          <w:p w:rsidR="0049292D" w:rsidRPr="0049292D" w:rsidRDefault="0049292D" w:rsidP="0049292D">
            <w:pPr>
              <w:ind w:firstLine="0"/>
            </w:pPr>
            <w:r>
              <w:t>Finlay</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Hewitt</w:t>
            </w:r>
          </w:p>
        </w:tc>
        <w:tc>
          <w:tcPr>
            <w:tcW w:w="2180" w:type="dxa"/>
            <w:shd w:val="clear" w:color="auto" w:fill="auto"/>
          </w:tcPr>
          <w:p w:rsidR="0049292D" w:rsidRPr="0049292D" w:rsidRDefault="0049292D" w:rsidP="0049292D">
            <w:pPr>
              <w:ind w:firstLine="0"/>
            </w:pPr>
            <w:r>
              <w:t>Hill</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Johnson</w:t>
            </w:r>
          </w:p>
        </w:tc>
      </w:tr>
      <w:tr w:rsidR="0049292D" w:rsidRPr="0049292D" w:rsidTr="0049292D">
        <w:tc>
          <w:tcPr>
            <w:tcW w:w="2179" w:type="dxa"/>
            <w:shd w:val="clear" w:color="auto" w:fill="auto"/>
          </w:tcPr>
          <w:p w:rsidR="0049292D" w:rsidRPr="0049292D" w:rsidRDefault="0049292D" w:rsidP="0049292D">
            <w:pPr>
              <w:ind w:firstLine="0"/>
            </w:pPr>
            <w:r>
              <w:t>Jordan</w:t>
            </w:r>
          </w:p>
        </w:tc>
        <w:tc>
          <w:tcPr>
            <w:tcW w:w="2179" w:type="dxa"/>
            <w:shd w:val="clear" w:color="auto" w:fill="auto"/>
          </w:tcPr>
          <w:p w:rsidR="0049292D" w:rsidRPr="0049292D" w:rsidRDefault="0049292D" w:rsidP="0049292D">
            <w:pPr>
              <w:ind w:firstLine="0"/>
            </w:pPr>
            <w:r>
              <w:t>Loftis</w:t>
            </w:r>
          </w:p>
        </w:tc>
        <w:tc>
          <w:tcPr>
            <w:tcW w:w="2180" w:type="dxa"/>
            <w:shd w:val="clear" w:color="auto" w:fill="auto"/>
          </w:tcPr>
          <w:p w:rsidR="0049292D" w:rsidRPr="0049292D" w:rsidRDefault="0049292D" w:rsidP="0049292D">
            <w:pPr>
              <w:ind w:firstLine="0"/>
            </w:pPr>
            <w:r>
              <w:t>Long</w:t>
            </w:r>
          </w:p>
        </w:tc>
      </w:tr>
      <w:tr w:rsidR="0049292D" w:rsidRPr="0049292D" w:rsidTr="0049292D">
        <w:tc>
          <w:tcPr>
            <w:tcW w:w="2179" w:type="dxa"/>
            <w:shd w:val="clear" w:color="auto" w:fill="auto"/>
          </w:tcPr>
          <w:p w:rsidR="0049292D" w:rsidRPr="0049292D" w:rsidRDefault="0049292D" w:rsidP="0049292D">
            <w:pPr>
              <w:ind w:firstLine="0"/>
            </w:pPr>
            <w:r>
              <w:t>Lowe</w:t>
            </w:r>
          </w:p>
        </w:tc>
        <w:tc>
          <w:tcPr>
            <w:tcW w:w="2179" w:type="dxa"/>
            <w:shd w:val="clear" w:color="auto" w:fill="auto"/>
          </w:tcPr>
          <w:p w:rsidR="0049292D" w:rsidRPr="0049292D" w:rsidRDefault="0049292D" w:rsidP="0049292D">
            <w:pPr>
              <w:ind w:firstLine="0"/>
            </w:pPr>
            <w:r>
              <w:t>Lucas</w:t>
            </w:r>
          </w:p>
        </w:tc>
        <w:tc>
          <w:tcPr>
            <w:tcW w:w="2180" w:type="dxa"/>
            <w:shd w:val="clear" w:color="auto" w:fill="auto"/>
          </w:tcPr>
          <w:p w:rsidR="0049292D" w:rsidRPr="0049292D" w:rsidRDefault="0049292D" w:rsidP="0049292D">
            <w:pPr>
              <w:ind w:firstLine="0"/>
            </w:pPr>
            <w:r>
              <w:t>Magnuson</w:t>
            </w:r>
          </w:p>
        </w:tc>
      </w:tr>
      <w:tr w:rsidR="0049292D" w:rsidRPr="0049292D" w:rsidTr="0049292D">
        <w:tc>
          <w:tcPr>
            <w:tcW w:w="2179" w:type="dxa"/>
            <w:shd w:val="clear" w:color="auto" w:fill="auto"/>
          </w:tcPr>
          <w:p w:rsidR="0049292D" w:rsidRPr="0049292D" w:rsidRDefault="0049292D" w:rsidP="0049292D">
            <w:pPr>
              <w:ind w:firstLine="0"/>
            </w:pPr>
            <w:r>
              <w:t>Martin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D. C. Moss</w:t>
            </w:r>
          </w:p>
        </w:tc>
      </w:tr>
      <w:tr w:rsidR="0049292D" w:rsidRPr="0049292D" w:rsidTr="0049292D">
        <w:tc>
          <w:tcPr>
            <w:tcW w:w="2179" w:type="dxa"/>
            <w:shd w:val="clear" w:color="auto" w:fill="auto"/>
          </w:tcPr>
          <w:p w:rsidR="0049292D" w:rsidRPr="0049292D" w:rsidRDefault="0049292D" w:rsidP="0049292D">
            <w:pPr>
              <w:ind w:firstLine="0"/>
            </w:pPr>
            <w:r>
              <w:t>V. S. Moss</w:t>
            </w:r>
          </w:p>
        </w:tc>
        <w:tc>
          <w:tcPr>
            <w:tcW w:w="2179" w:type="dxa"/>
            <w:shd w:val="clear" w:color="auto" w:fill="auto"/>
          </w:tcPr>
          <w:p w:rsidR="0049292D" w:rsidRPr="0049292D" w:rsidRDefault="0049292D" w:rsidP="0049292D">
            <w:pPr>
              <w:ind w:firstLine="0"/>
            </w:pPr>
            <w:r>
              <w:t>B. Newton</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S. Rivers</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t>G. R. Smith</w:t>
            </w:r>
          </w:p>
        </w:tc>
        <w:tc>
          <w:tcPr>
            <w:tcW w:w="2179" w:type="dxa"/>
            <w:shd w:val="clear" w:color="auto" w:fill="auto"/>
          </w:tcPr>
          <w:p w:rsidR="0049292D" w:rsidRPr="0049292D" w:rsidRDefault="0049292D" w:rsidP="0049292D">
            <w:pPr>
              <w:ind w:firstLine="0"/>
            </w:pPr>
            <w:r>
              <w:t>Sottile</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ind w:firstLine="0"/>
            </w:pPr>
            <w:r>
              <w:t>Tallon</w:t>
            </w:r>
          </w:p>
        </w:tc>
        <w:tc>
          <w:tcPr>
            <w:tcW w:w="2179" w:type="dxa"/>
            <w:shd w:val="clear" w:color="auto" w:fill="auto"/>
          </w:tcPr>
          <w:p w:rsidR="0049292D" w:rsidRPr="0049292D" w:rsidRDefault="0049292D" w:rsidP="0049292D">
            <w:pPr>
              <w:ind w:firstLine="0"/>
            </w:pPr>
            <w:r>
              <w:t>Taylor</w:t>
            </w:r>
          </w:p>
        </w:tc>
        <w:tc>
          <w:tcPr>
            <w:tcW w:w="2180" w:type="dxa"/>
            <w:shd w:val="clear" w:color="auto" w:fill="auto"/>
          </w:tcPr>
          <w:p w:rsidR="0049292D" w:rsidRPr="0049292D" w:rsidRDefault="0049292D" w:rsidP="0049292D">
            <w:pPr>
              <w:ind w:firstLine="0"/>
            </w:pPr>
            <w:r>
              <w:t>Thayer</w:t>
            </w:r>
          </w:p>
        </w:tc>
      </w:tr>
      <w:tr w:rsidR="0049292D" w:rsidRPr="0049292D" w:rsidTr="0049292D">
        <w:tc>
          <w:tcPr>
            <w:tcW w:w="2179" w:type="dxa"/>
            <w:shd w:val="clear" w:color="auto" w:fill="auto"/>
          </w:tcPr>
          <w:p w:rsidR="0049292D" w:rsidRPr="0049292D" w:rsidRDefault="0049292D" w:rsidP="0049292D">
            <w:pPr>
              <w:keepNext/>
              <w:ind w:firstLine="0"/>
            </w:pPr>
            <w:r>
              <w:t>Toole</w:t>
            </w:r>
          </w:p>
        </w:tc>
        <w:tc>
          <w:tcPr>
            <w:tcW w:w="2179" w:type="dxa"/>
            <w:shd w:val="clear" w:color="auto" w:fill="auto"/>
          </w:tcPr>
          <w:p w:rsidR="0049292D" w:rsidRPr="0049292D" w:rsidRDefault="0049292D" w:rsidP="0049292D">
            <w:pPr>
              <w:keepNext/>
              <w:ind w:firstLine="0"/>
            </w:pPr>
            <w:r>
              <w:t>West</w:t>
            </w:r>
          </w:p>
        </w:tc>
        <w:tc>
          <w:tcPr>
            <w:tcW w:w="2180" w:type="dxa"/>
            <w:shd w:val="clear" w:color="auto" w:fill="auto"/>
          </w:tcPr>
          <w:p w:rsidR="0049292D" w:rsidRPr="0049292D" w:rsidRDefault="0049292D" w:rsidP="0049292D">
            <w:pPr>
              <w:keepNext/>
              <w:ind w:firstLine="0"/>
            </w:pPr>
            <w:r>
              <w:t>White</w:t>
            </w:r>
          </w:p>
        </w:tc>
      </w:tr>
      <w:tr w:rsidR="0049292D" w:rsidRPr="0049292D" w:rsidTr="0049292D">
        <w:tc>
          <w:tcPr>
            <w:tcW w:w="2179" w:type="dxa"/>
            <w:shd w:val="clear" w:color="auto" w:fill="auto"/>
          </w:tcPr>
          <w:p w:rsidR="0049292D" w:rsidRPr="0049292D" w:rsidRDefault="0049292D" w:rsidP="0049292D">
            <w:pPr>
              <w:keepNext/>
              <w:ind w:firstLine="0"/>
            </w:pPr>
            <w:r>
              <w:t>Whitmire</w:t>
            </w:r>
          </w:p>
        </w:tc>
        <w:tc>
          <w:tcPr>
            <w:tcW w:w="2179" w:type="dxa"/>
            <w:shd w:val="clear" w:color="auto" w:fill="auto"/>
          </w:tcPr>
          <w:p w:rsidR="0049292D" w:rsidRPr="0049292D" w:rsidRDefault="0049292D" w:rsidP="0049292D">
            <w:pPr>
              <w:keepNext/>
              <w:ind w:firstLine="0"/>
            </w:pPr>
            <w:r>
              <w:t>Willis</w:t>
            </w:r>
          </w:p>
        </w:tc>
        <w:tc>
          <w:tcPr>
            <w:tcW w:w="2180" w:type="dxa"/>
            <w:shd w:val="clear" w:color="auto" w:fill="auto"/>
          </w:tcPr>
          <w:p w:rsidR="0049292D" w:rsidRPr="0049292D" w:rsidRDefault="0049292D" w:rsidP="0049292D">
            <w:pPr>
              <w:keepNext/>
              <w:ind w:firstLine="0"/>
            </w:pPr>
            <w:r>
              <w:t>Yow</w:t>
            </w:r>
          </w:p>
        </w:tc>
      </w:tr>
    </w:tbl>
    <w:p w:rsidR="0049292D" w:rsidRDefault="0049292D" w:rsidP="0049292D"/>
    <w:p w:rsidR="0049292D" w:rsidRDefault="0049292D" w:rsidP="0049292D">
      <w:pPr>
        <w:jc w:val="center"/>
        <w:rPr>
          <w:b/>
        </w:rPr>
      </w:pPr>
      <w:r w:rsidRPr="0049292D">
        <w:rPr>
          <w:b/>
        </w:rPr>
        <w:t>Total--66</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Arrington</w:t>
            </w:r>
          </w:p>
        </w:tc>
        <w:tc>
          <w:tcPr>
            <w:tcW w:w="2179" w:type="dxa"/>
            <w:shd w:val="clear" w:color="auto" w:fill="auto"/>
          </w:tcPr>
          <w:p w:rsidR="0049292D" w:rsidRPr="0049292D" w:rsidRDefault="0049292D" w:rsidP="0049292D">
            <w:pPr>
              <w:ind w:firstLine="0"/>
            </w:pPr>
            <w:r>
              <w:t>Atkinson</w:t>
            </w:r>
          </w:p>
        </w:tc>
        <w:tc>
          <w:tcPr>
            <w:tcW w:w="2180" w:type="dxa"/>
            <w:shd w:val="clear" w:color="auto" w:fill="auto"/>
          </w:tcPr>
          <w:p w:rsidR="0049292D" w:rsidRPr="0049292D" w:rsidRDefault="0049292D" w:rsidP="0049292D">
            <w:pPr>
              <w:ind w:firstLine="0"/>
            </w:pPr>
            <w:r>
              <w:t>Bamberg</w:t>
            </w:r>
          </w:p>
        </w:tc>
      </w:tr>
      <w:tr w:rsidR="0049292D" w:rsidRPr="0049292D" w:rsidTr="0049292D">
        <w:tc>
          <w:tcPr>
            <w:tcW w:w="2179" w:type="dxa"/>
            <w:shd w:val="clear" w:color="auto" w:fill="auto"/>
          </w:tcPr>
          <w:p w:rsidR="0049292D" w:rsidRPr="0049292D" w:rsidRDefault="0049292D" w:rsidP="0049292D">
            <w:pPr>
              <w:ind w:firstLine="0"/>
            </w:pPr>
            <w:r>
              <w:t>Bennett</w:t>
            </w:r>
          </w:p>
        </w:tc>
        <w:tc>
          <w:tcPr>
            <w:tcW w:w="2179" w:type="dxa"/>
            <w:shd w:val="clear" w:color="auto" w:fill="auto"/>
          </w:tcPr>
          <w:p w:rsidR="0049292D" w:rsidRPr="0049292D" w:rsidRDefault="0049292D" w:rsidP="0049292D">
            <w:pPr>
              <w:ind w:firstLine="0"/>
            </w:pPr>
            <w:r>
              <w:t>Bernstein</w:t>
            </w:r>
          </w:p>
        </w:tc>
        <w:tc>
          <w:tcPr>
            <w:tcW w:w="2180" w:type="dxa"/>
            <w:shd w:val="clear" w:color="auto" w:fill="auto"/>
          </w:tcPr>
          <w:p w:rsidR="0049292D" w:rsidRPr="0049292D" w:rsidRDefault="0049292D" w:rsidP="0049292D">
            <w:pPr>
              <w:ind w:firstLine="0"/>
            </w:pPr>
            <w:r>
              <w:t>Bowers</w:t>
            </w:r>
          </w:p>
        </w:tc>
      </w:tr>
      <w:tr w:rsidR="0049292D" w:rsidRPr="0049292D" w:rsidTr="0049292D">
        <w:tc>
          <w:tcPr>
            <w:tcW w:w="2179" w:type="dxa"/>
            <w:shd w:val="clear" w:color="auto" w:fill="auto"/>
          </w:tcPr>
          <w:p w:rsidR="0049292D" w:rsidRPr="0049292D" w:rsidRDefault="0049292D" w:rsidP="0049292D">
            <w:pPr>
              <w:ind w:firstLine="0"/>
            </w:pPr>
            <w:r>
              <w:t>Brown</w:t>
            </w:r>
          </w:p>
        </w:tc>
        <w:tc>
          <w:tcPr>
            <w:tcW w:w="2179" w:type="dxa"/>
            <w:shd w:val="clear" w:color="auto" w:fill="auto"/>
          </w:tcPr>
          <w:p w:rsidR="0049292D" w:rsidRPr="0049292D" w:rsidRDefault="0049292D" w:rsidP="0049292D">
            <w:pPr>
              <w:ind w:firstLine="0"/>
            </w:pPr>
            <w:r>
              <w:t>Cobb-Hunter</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Gilliard</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Hayes</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Kirby</w:t>
            </w:r>
          </w:p>
        </w:tc>
        <w:tc>
          <w:tcPr>
            <w:tcW w:w="2179" w:type="dxa"/>
            <w:shd w:val="clear" w:color="auto" w:fill="auto"/>
          </w:tcPr>
          <w:p w:rsidR="0049292D" w:rsidRPr="0049292D" w:rsidRDefault="0049292D" w:rsidP="0049292D">
            <w:pPr>
              <w:ind w:firstLine="0"/>
            </w:pPr>
            <w:r>
              <w:t>Knight</w:t>
            </w:r>
          </w:p>
        </w:tc>
        <w:tc>
          <w:tcPr>
            <w:tcW w:w="2180" w:type="dxa"/>
            <w:shd w:val="clear" w:color="auto" w:fill="auto"/>
          </w:tcPr>
          <w:p w:rsidR="0049292D" w:rsidRPr="0049292D" w:rsidRDefault="0049292D" w:rsidP="0049292D">
            <w:pPr>
              <w:ind w:firstLine="0"/>
            </w:pPr>
            <w:r>
              <w:t>Mack</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Ott</w:t>
            </w:r>
          </w:p>
        </w:tc>
      </w:tr>
      <w:tr w:rsidR="0049292D" w:rsidRPr="0049292D" w:rsidTr="0049292D">
        <w:tc>
          <w:tcPr>
            <w:tcW w:w="2179" w:type="dxa"/>
            <w:shd w:val="clear" w:color="auto" w:fill="auto"/>
          </w:tcPr>
          <w:p w:rsidR="0049292D" w:rsidRPr="0049292D" w:rsidRDefault="0049292D" w:rsidP="0049292D">
            <w:pPr>
              <w:ind w:firstLine="0"/>
            </w:pPr>
            <w:r>
              <w:t>Parks</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c>
          <w:tcPr>
            <w:tcW w:w="2179" w:type="dxa"/>
            <w:shd w:val="clear" w:color="auto" w:fill="auto"/>
          </w:tcPr>
          <w:p w:rsidR="0049292D" w:rsidRPr="0049292D" w:rsidRDefault="0049292D" w:rsidP="0049292D">
            <w:pPr>
              <w:keepNext/>
              <w:ind w:firstLine="0"/>
            </w:pPr>
            <w:r>
              <w:lastRenderedPageBreak/>
              <w:t>Robinson-Simpson</w:t>
            </w:r>
          </w:p>
        </w:tc>
        <w:tc>
          <w:tcPr>
            <w:tcW w:w="2179" w:type="dxa"/>
            <w:shd w:val="clear" w:color="auto" w:fill="auto"/>
          </w:tcPr>
          <w:p w:rsidR="0049292D" w:rsidRPr="0049292D" w:rsidRDefault="0049292D" w:rsidP="0049292D">
            <w:pPr>
              <w:keepNext/>
              <w:ind w:firstLine="0"/>
            </w:pPr>
            <w:r>
              <w:t>Rutherford</w:t>
            </w:r>
          </w:p>
        </w:tc>
        <w:tc>
          <w:tcPr>
            <w:tcW w:w="2180" w:type="dxa"/>
            <w:shd w:val="clear" w:color="auto" w:fill="auto"/>
          </w:tcPr>
          <w:p w:rsidR="0049292D" w:rsidRPr="0049292D" w:rsidRDefault="0049292D" w:rsidP="0049292D">
            <w:pPr>
              <w:keepNext/>
              <w:ind w:firstLine="0"/>
            </w:pPr>
            <w:r>
              <w:t>J. E. Smith</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Total--34</w:t>
      </w:r>
    </w:p>
    <w:p w:rsidR="0049292D" w:rsidRDefault="0049292D" w:rsidP="0049292D">
      <w:pPr>
        <w:jc w:val="center"/>
        <w:rPr>
          <w:b/>
        </w:rPr>
      </w:pPr>
    </w:p>
    <w:p w:rsidR="0049292D" w:rsidRDefault="0049292D" w:rsidP="0049292D">
      <w:r>
        <w:t>So, the amendment was tabled.</w:t>
      </w:r>
    </w:p>
    <w:p w:rsidR="0049292D" w:rsidRDefault="0049292D" w:rsidP="0049292D"/>
    <w:p w:rsidR="0049292D" w:rsidRPr="002E3E51" w:rsidRDefault="0049292D" w:rsidP="0049292D">
      <w:r w:rsidRPr="002E3E51">
        <w:t>Rep. G.</w:t>
      </w:r>
      <w:r w:rsidR="00CD154E">
        <w:t xml:space="preserve"> </w:t>
      </w:r>
      <w:r w:rsidRPr="002E3E51">
        <w:t>M. SMITH proposed the following Amendment No. 4</w:t>
      </w:r>
      <w:r w:rsidR="00CD154E">
        <w:t xml:space="preserve"> to </w:t>
      </w:r>
      <w:r w:rsidRPr="002E3E51">
        <w:t>H.</w:t>
      </w:r>
      <w:r w:rsidR="00CD154E">
        <w:t> </w:t>
      </w:r>
      <w:r w:rsidRPr="002E3E51">
        <w:t>3209 (COUNCIL\</w:t>
      </w:r>
      <w:proofErr w:type="spellStart"/>
      <w:r w:rsidRPr="002E3E51">
        <w:t>AHB</w:t>
      </w:r>
      <w:proofErr w:type="spellEnd"/>
      <w:r w:rsidRPr="002E3E51">
        <w:t>\</w:t>
      </w:r>
      <w:proofErr w:type="spellStart"/>
      <w:r w:rsidRPr="002E3E51">
        <w:t>3209C003.BH.AHB17</w:t>
      </w:r>
      <w:proofErr w:type="spellEnd"/>
      <w:r w:rsidRPr="002E3E51">
        <w:t>), which was adopted:</w:t>
      </w:r>
    </w:p>
    <w:p w:rsidR="0049292D" w:rsidRPr="0049292D" w:rsidRDefault="0049292D" w:rsidP="0049292D">
      <w:pPr>
        <w:rPr>
          <w:color w:val="000000"/>
          <w:u w:color="000000"/>
        </w:rPr>
      </w:pPr>
      <w:r w:rsidRPr="002E3E51">
        <w:t xml:space="preserve">Amend the bill, as and if amended, by deleting SECTION 7 in </w:t>
      </w:r>
      <w:r w:rsidR="00CD154E">
        <w:t xml:space="preserve">its </w:t>
      </w:r>
      <w:r w:rsidRPr="002E3E51">
        <w:t>entirety.</w:t>
      </w:r>
    </w:p>
    <w:p w:rsidR="0049292D" w:rsidRPr="002E3E51" w:rsidRDefault="0049292D" w:rsidP="0049292D">
      <w:r w:rsidRPr="002E3E51">
        <w:t>Renumber sections to conform.</w:t>
      </w:r>
    </w:p>
    <w:p w:rsidR="0049292D" w:rsidRDefault="0049292D" w:rsidP="0049292D">
      <w:r w:rsidRPr="002E3E51">
        <w:t>Amend title to conform.</w:t>
      </w:r>
    </w:p>
    <w:p w:rsidR="0049292D" w:rsidRDefault="0049292D" w:rsidP="0049292D"/>
    <w:p w:rsidR="0049292D" w:rsidRDefault="0049292D" w:rsidP="0049292D">
      <w:r>
        <w:t>Rep. POPE explained the amendment.</w:t>
      </w:r>
    </w:p>
    <w:p w:rsidR="0049292D" w:rsidRDefault="0049292D" w:rsidP="0049292D">
      <w:r>
        <w:t>The amendment was then adopted.</w:t>
      </w:r>
    </w:p>
    <w:p w:rsidR="0049292D" w:rsidRDefault="0049292D" w:rsidP="0049292D"/>
    <w:p w:rsidR="0049292D" w:rsidRDefault="0049292D" w:rsidP="0049292D">
      <w:pPr>
        <w:keepNext/>
        <w:jc w:val="center"/>
        <w:rPr>
          <w:b/>
        </w:rPr>
      </w:pPr>
      <w:r w:rsidRPr="0049292D">
        <w:rPr>
          <w:b/>
        </w:rPr>
        <w:t>LEAVE OF ABSENCE</w:t>
      </w:r>
    </w:p>
    <w:p w:rsidR="0049292D" w:rsidRDefault="0049292D" w:rsidP="0049292D">
      <w:r>
        <w:t xml:space="preserve">The SPEAKER granted Rep. WILLIS a leave of absence for the remainder of the day. </w:t>
      </w:r>
    </w:p>
    <w:p w:rsidR="0049292D" w:rsidRDefault="0049292D" w:rsidP="0049292D"/>
    <w:p w:rsidR="0049292D" w:rsidRPr="00D14662" w:rsidRDefault="0049292D" w:rsidP="0049292D">
      <w:r w:rsidRPr="00D14662">
        <w:t>Rep. M</w:t>
      </w:r>
      <w:r w:rsidR="00CD154E">
        <w:t>C</w:t>
      </w:r>
      <w:r w:rsidRPr="00D14662">
        <w:t>KNIGHT proposed the following Amendment No. 5</w:t>
      </w:r>
      <w:r w:rsidR="00CD154E">
        <w:t xml:space="preserve"> to </w:t>
      </w:r>
      <w:r w:rsidRPr="00D14662">
        <w:t>H.</w:t>
      </w:r>
      <w:r w:rsidR="00CD154E">
        <w:t> </w:t>
      </w:r>
      <w:r w:rsidRPr="00D14662">
        <w:t>3209 (COUNCIL\</w:t>
      </w:r>
      <w:proofErr w:type="spellStart"/>
      <w:r w:rsidRPr="00D14662">
        <w:t>ZW</w:t>
      </w:r>
      <w:proofErr w:type="spellEnd"/>
      <w:r w:rsidRPr="00D14662">
        <w:t>\</w:t>
      </w:r>
      <w:proofErr w:type="spellStart"/>
      <w:r w:rsidRPr="00D14662">
        <w:t>3209C001.GGS.ZW17</w:t>
      </w:r>
      <w:proofErr w:type="spellEnd"/>
      <w:r w:rsidRPr="00D14662">
        <w:t>), which was tabled:</w:t>
      </w:r>
    </w:p>
    <w:p w:rsidR="0049292D" w:rsidRPr="00D14662" w:rsidRDefault="0049292D" w:rsidP="0049292D">
      <w:r w:rsidRPr="00D14662">
        <w:t>Amend the bill, as and if amended, as contained in SECTION 7, Page 3209-6 through 3209-9, by striking SECTION 7 in its entirety and inserting:</w:t>
      </w:r>
    </w:p>
    <w:p w:rsidR="0049292D" w:rsidRPr="00D14662" w:rsidRDefault="0049292D" w:rsidP="0049292D">
      <w:r w:rsidRPr="00D14662">
        <w:t>/</w:t>
      </w:r>
      <w:r w:rsidRPr="00D14662">
        <w:tab/>
        <w:t>SECTION</w:t>
      </w:r>
      <w:r w:rsidRPr="00D14662">
        <w:tab/>
        <w:t>7.</w:t>
      </w:r>
      <w:r w:rsidRPr="00D14662">
        <w:tab/>
        <w:t>Article 11, Chapter 21, Title 24 of the 1976 Code is amended by adding:</w:t>
      </w:r>
    </w:p>
    <w:p w:rsidR="0049292D" w:rsidRPr="0049292D" w:rsidRDefault="0049292D" w:rsidP="0049292D">
      <w:pPr>
        <w:rPr>
          <w:u w:color="000000"/>
        </w:rPr>
      </w:pPr>
      <w:r w:rsidRPr="00D14662">
        <w:tab/>
        <w:t>“</w:t>
      </w:r>
      <w:r w:rsidRPr="0049292D">
        <w:rPr>
          <w:u w:color="000000"/>
        </w:rPr>
        <w:t>Section 24</w:t>
      </w:r>
      <w:r w:rsidRPr="0049292D">
        <w:rPr>
          <w:u w:color="000000"/>
        </w:rPr>
        <w:noBreakHyphen/>
        <w:t>21</w:t>
      </w:r>
      <w:r w:rsidRPr="0049292D">
        <w:rPr>
          <w:u w:color="000000"/>
        </w:rPr>
        <w:noBreakHyphen/>
        <w:t>1010.</w:t>
      </w:r>
      <w:r w:rsidRPr="0049292D">
        <w:rPr>
          <w:u w:color="000000"/>
        </w:rPr>
        <w:tab/>
        <w:t>(A)(1)</w:t>
      </w:r>
      <w:r w:rsidRPr="0049292D">
        <w:rPr>
          <w:u w:color="000000"/>
        </w:rPr>
        <w:tab/>
        <w:t>A person who is applying for an order of pardon pursuant to this article may request that the South Carolina Board of Paroles and Pardons recommend the expungement of records for a single offense.</w:t>
      </w:r>
    </w:p>
    <w:p w:rsidR="0049292D" w:rsidRPr="0049292D" w:rsidRDefault="0049292D" w:rsidP="0049292D">
      <w:pPr>
        <w:rPr>
          <w:u w:color="000000"/>
        </w:rPr>
      </w:pPr>
      <w:r w:rsidRPr="0049292D">
        <w:rPr>
          <w:u w:color="000000"/>
        </w:rPr>
        <w:tab/>
      </w:r>
      <w:r w:rsidRPr="0049292D">
        <w:rPr>
          <w:u w:color="000000"/>
        </w:rPr>
        <w:tab/>
        <w:t>(2)</w:t>
      </w:r>
      <w:r w:rsidRPr="0049292D">
        <w:rPr>
          <w:u w:color="000000"/>
        </w:rPr>
        <w:tab/>
      </w:r>
      <w:r w:rsidRPr="0049292D">
        <w:rPr>
          <w:u w:color="000000"/>
        </w:rPr>
        <w:tab/>
        <w:t>The General Assembly intends for this section to have retroactive effect, and a person who has received an order of pardon for an offense pursuant to this article prior to the effective date of this section may apply to the South Carolina Board of Paroles and Pardons to request that the board recommend the expungement of records for a single offense.</w:t>
      </w:r>
    </w:p>
    <w:p w:rsidR="0049292D" w:rsidRPr="0049292D" w:rsidRDefault="0049292D" w:rsidP="0049292D">
      <w:pPr>
        <w:rPr>
          <w:u w:color="000000"/>
        </w:rPr>
      </w:pPr>
      <w:r w:rsidRPr="0049292D">
        <w:rPr>
          <w:u w:color="000000"/>
        </w:rPr>
        <w:tab/>
        <w:t>(B)</w:t>
      </w:r>
      <w:r w:rsidRPr="0049292D">
        <w:rPr>
          <w:u w:color="000000"/>
        </w:rPr>
        <w:tab/>
        <w:t xml:space="preserve">This section does not apply to a person who is applying for an order of pardon or has received an order of pardon for a felony offense defined as a violent crime. For purposes of this section violent crime is </w:t>
      </w:r>
      <w:r w:rsidRPr="0049292D">
        <w:rPr>
          <w:u w:color="000000"/>
        </w:rPr>
        <w:lastRenderedPageBreak/>
        <w:t>defined as any crime listed in Section 16</w:t>
      </w:r>
      <w:r w:rsidRPr="0049292D">
        <w:rPr>
          <w:u w:color="000000"/>
        </w:rPr>
        <w:noBreakHyphen/>
        <w:t>1</w:t>
      </w:r>
      <w:r w:rsidRPr="0049292D">
        <w:rPr>
          <w:u w:color="000000"/>
        </w:rPr>
        <w:noBreakHyphen/>
        <w:t>60 but does not include any drug offenses listed in Chapter 53, Title 44.</w:t>
      </w:r>
    </w:p>
    <w:p w:rsidR="0049292D" w:rsidRPr="0049292D" w:rsidRDefault="0049292D" w:rsidP="0049292D">
      <w:pPr>
        <w:rPr>
          <w:u w:color="000000"/>
        </w:rPr>
      </w:pPr>
      <w:r w:rsidRPr="0049292D">
        <w:rPr>
          <w:u w:color="000000"/>
        </w:rPr>
        <w:tab/>
        <w:t>(C)</w:t>
      </w:r>
      <w:r w:rsidRPr="0049292D">
        <w:rPr>
          <w:u w:color="000000"/>
        </w:rPr>
        <w:tab/>
        <w:t>The applicant shall pay a recommendation of expungement application fee of two hundred dollars, which must be retained by the South Carolina Department of Probation, Parole and Pardon Services and used to defray the costs associated with the expungement process.  The fee is nonrefundable, regardless of whether the offense is later determined to be ineligible for expungement.  If the applicant is applying for an order of pardon and a recommendation of expungement at the same time, the applicant shall pay both the order of pardon application fee and the recommendation of expungement application fee.</w:t>
      </w:r>
    </w:p>
    <w:p w:rsidR="0049292D" w:rsidRPr="0049292D" w:rsidRDefault="0049292D" w:rsidP="0049292D">
      <w:pPr>
        <w:rPr>
          <w:u w:color="000000"/>
        </w:rPr>
      </w:pPr>
      <w:r w:rsidRPr="0049292D">
        <w:rPr>
          <w:u w:color="000000"/>
        </w:rPr>
        <w:tab/>
        <w:t>(D)</w:t>
      </w:r>
      <w:r w:rsidRPr="0049292D">
        <w:rPr>
          <w:u w:color="000000"/>
        </w:rPr>
        <w:tab/>
        <w:t xml:space="preserve">The South Carolina Department of Probation, Parole and Pardon Services shall implement policies and procedures consistent with this section to ensure that the recommendation of expungement process is properly conducted.  These policies and procedures must include, but are not limited to: </w:t>
      </w:r>
    </w:p>
    <w:p w:rsidR="0049292D" w:rsidRPr="0049292D" w:rsidRDefault="0049292D" w:rsidP="0049292D">
      <w:pPr>
        <w:rPr>
          <w:u w:color="000000"/>
        </w:rPr>
      </w:pPr>
      <w:r w:rsidRPr="0049292D">
        <w:rPr>
          <w:u w:color="000000"/>
        </w:rPr>
        <w:tab/>
      </w:r>
      <w:r w:rsidRPr="0049292D">
        <w:rPr>
          <w:u w:color="000000"/>
        </w:rPr>
        <w:tab/>
        <w:t>(1)</w:t>
      </w:r>
      <w:r w:rsidRPr="0049292D">
        <w:rPr>
          <w:u w:color="000000"/>
        </w:rPr>
        <w:tab/>
      </w:r>
      <w:proofErr w:type="gramStart"/>
      <w:r w:rsidRPr="0049292D">
        <w:rPr>
          <w:u w:color="000000"/>
        </w:rPr>
        <w:t>assisting</w:t>
      </w:r>
      <w:proofErr w:type="gramEnd"/>
      <w:r w:rsidRPr="0049292D">
        <w:rPr>
          <w:u w:color="000000"/>
        </w:rPr>
        <w:t xml:space="preserve"> the applicant in completing the recommendation of expungement application;</w:t>
      </w:r>
    </w:p>
    <w:p w:rsidR="0049292D" w:rsidRPr="0049292D" w:rsidRDefault="0049292D" w:rsidP="0049292D">
      <w:pPr>
        <w:rPr>
          <w:u w:color="000000"/>
        </w:rPr>
      </w:pPr>
      <w:r w:rsidRPr="0049292D">
        <w:rPr>
          <w:u w:color="000000"/>
        </w:rPr>
        <w:tab/>
      </w:r>
      <w:r w:rsidRPr="0049292D">
        <w:rPr>
          <w:u w:color="000000"/>
        </w:rPr>
        <w:tab/>
        <w:t>(2)</w:t>
      </w:r>
      <w:r w:rsidRPr="0049292D">
        <w:rPr>
          <w:u w:color="000000"/>
        </w:rPr>
        <w:tab/>
      </w:r>
      <w:proofErr w:type="gramStart"/>
      <w:r w:rsidRPr="0049292D">
        <w:rPr>
          <w:u w:color="000000"/>
        </w:rPr>
        <w:t>collecting</w:t>
      </w:r>
      <w:proofErr w:type="gramEnd"/>
      <w:r w:rsidRPr="0049292D">
        <w:rPr>
          <w:u w:color="000000"/>
        </w:rPr>
        <w:t xml:space="preserve"> from the applicant and distributing to the appropriate agencies separate certified checks or money orders for all charges relating to the expungement process; </w:t>
      </w:r>
    </w:p>
    <w:p w:rsidR="0049292D" w:rsidRPr="0049292D" w:rsidRDefault="0049292D" w:rsidP="0049292D">
      <w:pPr>
        <w:rPr>
          <w:u w:color="000000"/>
        </w:rPr>
      </w:pPr>
      <w:r w:rsidRPr="0049292D">
        <w:rPr>
          <w:u w:color="000000"/>
        </w:rPr>
        <w:tab/>
      </w:r>
      <w:r w:rsidRPr="0049292D">
        <w:rPr>
          <w:u w:color="000000"/>
        </w:rPr>
        <w:tab/>
        <w:t>(3)</w:t>
      </w:r>
      <w:r w:rsidRPr="0049292D">
        <w:rPr>
          <w:u w:color="000000"/>
        </w:rPr>
        <w:tab/>
      </w:r>
      <w:proofErr w:type="gramStart"/>
      <w:r w:rsidRPr="0049292D">
        <w:rPr>
          <w:u w:color="000000"/>
        </w:rPr>
        <w:t>notifying</w:t>
      </w:r>
      <w:proofErr w:type="gramEnd"/>
      <w:r w:rsidRPr="0049292D">
        <w:rPr>
          <w:u w:color="000000"/>
        </w:rPr>
        <w:t xml:space="preserve"> the appropriate victim of the application pursuant to Section 16</w:t>
      </w:r>
      <w:r w:rsidRPr="0049292D">
        <w:rPr>
          <w:u w:color="000000"/>
        </w:rPr>
        <w:noBreakHyphen/>
        <w:t>3</w:t>
      </w:r>
      <w:r w:rsidRPr="0049292D">
        <w:rPr>
          <w:u w:color="000000"/>
        </w:rPr>
        <w:noBreakHyphen/>
        <w:t xml:space="preserve">1560, and the appropriate prosecuting or law enforcement agency; </w:t>
      </w:r>
    </w:p>
    <w:p w:rsidR="0049292D" w:rsidRPr="0049292D" w:rsidRDefault="0049292D" w:rsidP="0049292D">
      <w:pPr>
        <w:rPr>
          <w:u w:color="000000"/>
        </w:rPr>
      </w:pPr>
      <w:r w:rsidRPr="0049292D">
        <w:rPr>
          <w:u w:color="000000"/>
        </w:rPr>
        <w:tab/>
      </w:r>
      <w:r w:rsidRPr="0049292D">
        <w:rPr>
          <w:u w:color="000000"/>
        </w:rPr>
        <w:tab/>
        <w:t>(4)</w:t>
      </w:r>
      <w:r w:rsidRPr="0049292D">
        <w:rPr>
          <w:u w:color="000000"/>
        </w:rPr>
        <w:tab/>
      </w:r>
      <w:proofErr w:type="gramStart"/>
      <w:r w:rsidRPr="0049292D">
        <w:rPr>
          <w:u w:color="000000"/>
        </w:rPr>
        <w:t>coordinating</w:t>
      </w:r>
      <w:proofErr w:type="gramEnd"/>
      <w:r w:rsidRPr="0049292D">
        <w:rPr>
          <w:u w:color="000000"/>
        </w:rPr>
        <w:t xml:space="preserve"> with the South Carolina Law Enforcement Division to confirm that the offense is statutorily appropriate for expungement;</w:t>
      </w:r>
    </w:p>
    <w:p w:rsidR="0049292D" w:rsidRPr="0049292D" w:rsidRDefault="0049292D" w:rsidP="0049292D">
      <w:pPr>
        <w:rPr>
          <w:u w:color="000000"/>
        </w:rPr>
      </w:pPr>
      <w:r w:rsidRPr="0049292D">
        <w:rPr>
          <w:u w:color="000000"/>
        </w:rPr>
        <w:tab/>
      </w:r>
      <w:r w:rsidRPr="0049292D">
        <w:rPr>
          <w:u w:color="000000"/>
        </w:rPr>
        <w:tab/>
        <w:t>(5)</w:t>
      </w:r>
      <w:r w:rsidRPr="0049292D">
        <w:rPr>
          <w:u w:color="000000"/>
        </w:rPr>
        <w:tab/>
      </w:r>
      <w:proofErr w:type="gramStart"/>
      <w:r w:rsidRPr="0049292D">
        <w:rPr>
          <w:u w:color="000000"/>
        </w:rPr>
        <w:t>obtaining</w:t>
      </w:r>
      <w:proofErr w:type="gramEnd"/>
      <w:r w:rsidRPr="0049292D">
        <w:rPr>
          <w:u w:color="000000"/>
        </w:rPr>
        <w:t xml:space="preserve"> and verifying the presence of all necessary signatures; and</w:t>
      </w:r>
    </w:p>
    <w:p w:rsidR="0049292D" w:rsidRPr="0049292D" w:rsidRDefault="0049292D" w:rsidP="0049292D">
      <w:pPr>
        <w:rPr>
          <w:u w:color="000000"/>
        </w:rPr>
      </w:pPr>
      <w:r w:rsidRPr="0049292D">
        <w:rPr>
          <w:u w:color="000000"/>
        </w:rPr>
        <w:tab/>
      </w:r>
      <w:r w:rsidRPr="0049292D">
        <w:rPr>
          <w:u w:color="000000"/>
        </w:rPr>
        <w:tab/>
        <w:t>(6)</w:t>
      </w:r>
      <w:r w:rsidRPr="0049292D">
        <w:rPr>
          <w:u w:color="000000"/>
        </w:rPr>
        <w:tab/>
      </w:r>
      <w:proofErr w:type="gramStart"/>
      <w:r w:rsidRPr="0049292D">
        <w:rPr>
          <w:u w:color="000000"/>
        </w:rPr>
        <w:t>providing</w:t>
      </w:r>
      <w:proofErr w:type="gramEnd"/>
      <w:r w:rsidRPr="0049292D">
        <w:rPr>
          <w:u w:color="000000"/>
        </w:rPr>
        <w:t xml:space="preserve"> copies of the completed recommendation of expungement to the applicant.</w:t>
      </w:r>
    </w:p>
    <w:p w:rsidR="0049292D" w:rsidRPr="0049292D" w:rsidRDefault="0049292D" w:rsidP="0049292D">
      <w:pPr>
        <w:rPr>
          <w:u w:color="000000"/>
        </w:rPr>
      </w:pPr>
      <w:r w:rsidRPr="0049292D">
        <w:rPr>
          <w:u w:color="000000"/>
        </w:rPr>
        <w:tab/>
        <w:t>(E)</w:t>
      </w:r>
      <w:r w:rsidRPr="0049292D">
        <w:rPr>
          <w:u w:color="000000"/>
        </w:rPr>
        <w:tab/>
        <w:t>The South Carolina Law Enforcement Division shall verify and document that the offense sought to be expunged is appropriate for expungement.  The South Carolina Law Enforcement Division shall receive a twenty</w:t>
      </w:r>
      <w:r w:rsidRPr="0049292D">
        <w:rPr>
          <w:u w:color="000000"/>
        </w:rPr>
        <w:noBreakHyphen/>
        <w:t xml:space="preserve">five dollar certified check or money order from the South Carolina Department of Probation, Parole and Pardon Services on behalf of the applicant made payable to the South Carolina Law Enforcement Division.  The South Carolina Law Enforcement Division shall forward the necessary documentation back to the South Carolina Department of Probation, Parole and Pardon Services.  Neither the South Carolina Department of Probation, Parole and Pardon Services nor the </w:t>
      </w:r>
      <w:r w:rsidRPr="0049292D">
        <w:rPr>
          <w:u w:color="000000"/>
        </w:rPr>
        <w:lastRenderedPageBreak/>
        <w:t xml:space="preserve">South Carolina Law Enforcement Division shall allow the applicant to take possession of the application during the recommendation of expungement application process. </w:t>
      </w:r>
    </w:p>
    <w:p w:rsidR="0049292D" w:rsidRPr="0049292D" w:rsidRDefault="0049292D" w:rsidP="0049292D">
      <w:pPr>
        <w:rPr>
          <w:u w:color="000000"/>
        </w:rPr>
      </w:pPr>
      <w:r w:rsidRPr="0049292D">
        <w:rPr>
          <w:u w:color="000000"/>
        </w:rPr>
        <w:tab/>
        <w:t>(F)(1)</w:t>
      </w:r>
      <w:r w:rsidRPr="0049292D">
        <w:rPr>
          <w:u w:color="000000"/>
        </w:rPr>
        <w:tab/>
        <w:t xml:space="preserve">The appropriate prosecuting or law enforcement agency may file an objection to the recommendation of expungement with the South Carolina Board of Paroles and Pardons at any time during the application process.  The prosecuting or law enforcement agency’s reason for objecting must be that the: </w:t>
      </w:r>
    </w:p>
    <w:p w:rsidR="0049292D" w:rsidRPr="0049292D" w:rsidRDefault="0049292D" w:rsidP="0049292D">
      <w:pPr>
        <w:rPr>
          <w:u w:color="000000"/>
        </w:rPr>
      </w:pPr>
      <w:r w:rsidRPr="0049292D">
        <w:rPr>
          <w:u w:color="000000"/>
        </w:rPr>
        <w:tab/>
      </w:r>
      <w:r w:rsidRPr="0049292D">
        <w:rPr>
          <w:u w:color="000000"/>
        </w:rPr>
        <w:tab/>
      </w:r>
      <w:r w:rsidRPr="0049292D">
        <w:rPr>
          <w:u w:color="000000"/>
        </w:rPr>
        <w:tab/>
        <w:t>(</w:t>
      </w:r>
      <w:proofErr w:type="gramStart"/>
      <w:r w:rsidRPr="0049292D">
        <w:rPr>
          <w:u w:color="000000"/>
        </w:rPr>
        <w:t>a</w:t>
      </w:r>
      <w:proofErr w:type="gramEnd"/>
      <w:r w:rsidRPr="0049292D">
        <w:rPr>
          <w:u w:color="000000"/>
        </w:rPr>
        <w:t>)</w:t>
      </w:r>
      <w:r w:rsidRPr="0049292D">
        <w:rPr>
          <w:u w:color="000000"/>
        </w:rPr>
        <w:tab/>
        <w:t xml:space="preserve">applicant has other charges pending in any jurisdiction; </w:t>
      </w:r>
    </w:p>
    <w:p w:rsidR="0049292D" w:rsidRPr="0049292D" w:rsidRDefault="0049292D" w:rsidP="0049292D">
      <w:pPr>
        <w:rPr>
          <w:u w:color="000000"/>
        </w:rPr>
      </w:pPr>
      <w:r w:rsidRPr="0049292D">
        <w:rPr>
          <w:u w:color="000000"/>
        </w:rPr>
        <w:tab/>
      </w:r>
      <w:r w:rsidRPr="0049292D">
        <w:rPr>
          <w:u w:color="000000"/>
        </w:rPr>
        <w:tab/>
      </w:r>
      <w:r w:rsidRPr="0049292D">
        <w:rPr>
          <w:u w:color="000000"/>
        </w:rPr>
        <w:tab/>
        <w:t>(b)</w:t>
      </w:r>
      <w:r w:rsidRPr="0049292D">
        <w:rPr>
          <w:u w:color="000000"/>
        </w:rPr>
        <w:tab/>
      </w:r>
      <w:proofErr w:type="gramStart"/>
      <w:r w:rsidRPr="0049292D">
        <w:rPr>
          <w:u w:color="000000"/>
        </w:rPr>
        <w:t>prosecuting</w:t>
      </w:r>
      <w:proofErr w:type="gramEnd"/>
      <w:r w:rsidRPr="0049292D">
        <w:rPr>
          <w:u w:color="000000"/>
        </w:rPr>
        <w:t xml:space="preserve"> or law enforcement agency believes that the evidence in the case needs to be preserved; or </w:t>
      </w:r>
    </w:p>
    <w:p w:rsidR="0049292D" w:rsidRPr="0049292D" w:rsidRDefault="0049292D" w:rsidP="0049292D">
      <w:pPr>
        <w:rPr>
          <w:u w:color="000000"/>
        </w:rPr>
      </w:pPr>
      <w:r w:rsidRPr="0049292D">
        <w:rPr>
          <w:u w:color="000000"/>
        </w:rPr>
        <w:tab/>
      </w:r>
      <w:r w:rsidRPr="0049292D">
        <w:rPr>
          <w:u w:color="000000"/>
        </w:rPr>
        <w:tab/>
      </w:r>
      <w:r w:rsidRPr="0049292D">
        <w:rPr>
          <w:u w:color="000000"/>
        </w:rPr>
        <w:tab/>
        <w:t>(c)</w:t>
      </w:r>
      <w:r w:rsidRPr="0049292D">
        <w:rPr>
          <w:u w:color="000000"/>
        </w:rPr>
        <w:tab/>
      </w:r>
      <w:proofErr w:type="gramStart"/>
      <w:r w:rsidRPr="0049292D">
        <w:rPr>
          <w:u w:color="000000"/>
        </w:rPr>
        <w:t>applicant’s</w:t>
      </w:r>
      <w:proofErr w:type="gramEnd"/>
      <w:r w:rsidRPr="0049292D">
        <w:rPr>
          <w:u w:color="000000"/>
        </w:rPr>
        <w:t xml:space="preserve"> charges were reduced as a part of a plea agreement. </w:t>
      </w:r>
    </w:p>
    <w:p w:rsidR="0049292D" w:rsidRPr="0049292D" w:rsidRDefault="0049292D" w:rsidP="0049292D">
      <w:pPr>
        <w:rPr>
          <w:u w:color="000000"/>
        </w:rPr>
      </w:pPr>
      <w:r w:rsidRPr="0049292D">
        <w:rPr>
          <w:u w:color="000000"/>
        </w:rPr>
        <w:tab/>
      </w:r>
      <w:r w:rsidRPr="0049292D">
        <w:rPr>
          <w:u w:color="000000"/>
        </w:rPr>
        <w:tab/>
        <w:t>(2)</w:t>
      </w:r>
      <w:r w:rsidRPr="0049292D">
        <w:rPr>
          <w:u w:color="000000"/>
        </w:rPr>
        <w:tab/>
        <w:t>The prosecuting or law enforcement agency must notify the applicant of the objection in writing at the address listed on the application.</w:t>
      </w:r>
    </w:p>
    <w:p w:rsidR="0049292D" w:rsidRPr="0049292D" w:rsidRDefault="0049292D" w:rsidP="0049292D">
      <w:pPr>
        <w:rPr>
          <w:u w:color="000000"/>
        </w:rPr>
      </w:pPr>
      <w:r w:rsidRPr="0049292D">
        <w:rPr>
          <w:u w:color="000000"/>
        </w:rPr>
        <w:tab/>
        <w:t>(G)</w:t>
      </w:r>
      <w:r w:rsidRPr="0049292D">
        <w:rPr>
          <w:u w:color="000000"/>
        </w:rPr>
        <w:tab/>
        <w:t>The appropriate victim may file an objection to the recommendation of expungement with the Board of Paroles and Pardon within one year of receiving notice of the application.</w:t>
      </w:r>
    </w:p>
    <w:p w:rsidR="0049292D" w:rsidRPr="0049292D" w:rsidRDefault="0049292D" w:rsidP="0049292D">
      <w:pPr>
        <w:rPr>
          <w:u w:color="000000"/>
        </w:rPr>
      </w:pPr>
      <w:r w:rsidRPr="0049292D">
        <w:rPr>
          <w:u w:color="000000"/>
        </w:rPr>
        <w:tab/>
        <w:t>(H)</w:t>
      </w:r>
      <w:r w:rsidRPr="0049292D">
        <w:rPr>
          <w:u w:color="000000"/>
        </w:rPr>
        <w:tab/>
        <w:t xml:space="preserve">If an objection is filed by the prosecuting agency, law enforcement agency, or the victim, the objection must be heard by the South Carolina Board of Paroles and Pardons, meeting as a full board, and taken into consideration when the board is making a determination as to whether to recommend expungement of the applicant’s records.  </w:t>
      </w:r>
    </w:p>
    <w:p w:rsidR="0049292D" w:rsidRPr="0049292D" w:rsidRDefault="0049292D" w:rsidP="0049292D">
      <w:pPr>
        <w:rPr>
          <w:u w:color="000000"/>
        </w:rPr>
      </w:pPr>
      <w:r w:rsidRPr="0049292D">
        <w:rPr>
          <w:u w:color="000000"/>
        </w:rPr>
        <w:tab/>
        <w:t>(I)</w:t>
      </w:r>
      <w:r w:rsidRPr="0049292D">
        <w:rPr>
          <w:u w:color="000000"/>
        </w:rPr>
        <w:tab/>
        <w:t xml:space="preserve">If no objection is filed by the prosecuting agency, law enforcement agency, or the victim, an administrative hearing officer, appointed by the Director of the South Carolina Department of Probation, Parole and Pardon Services, may review the application and submit to the board written findings of fact and recommendations which must be taken into consideration when the board is making a determination as to whether to recommend expungement of the applicant’s records. </w:t>
      </w:r>
    </w:p>
    <w:p w:rsidR="0049292D" w:rsidRPr="0049292D" w:rsidRDefault="0049292D" w:rsidP="0049292D">
      <w:pPr>
        <w:rPr>
          <w:u w:color="000000"/>
        </w:rPr>
      </w:pPr>
      <w:r w:rsidRPr="0049292D">
        <w:rPr>
          <w:u w:color="000000"/>
        </w:rPr>
        <w:tab/>
        <w:t>(J)</w:t>
      </w:r>
      <w:r w:rsidRPr="0049292D">
        <w:rPr>
          <w:u w:color="000000"/>
        </w:rPr>
        <w:tab/>
        <w:t>If the South Carolina Board of Paroles and Pardons, meeting as a full board, recommends expungement of the applicant’s records, three years have passed since the completion of all terms and conditions of the person’s sentence, including payment of restitution, and the person has had no other convictions other than minor traffic offenses during the three</w:t>
      </w:r>
      <w:r w:rsidRPr="0049292D">
        <w:rPr>
          <w:u w:color="000000"/>
        </w:rPr>
        <w:noBreakHyphen/>
        <w:t xml:space="preserve">year period, the person may apply to the appropriate solicitors office for expungement pursuant to Article 9, Chapter 22, Title 17.  </w:t>
      </w:r>
    </w:p>
    <w:p w:rsidR="0049292D" w:rsidRPr="0049292D" w:rsidRDefault="0049292D" w:rsidP="0049292D">
      <w:pPr>
        <w:rPr>
          <w:u w:color="000000"/>
        </w:rPr>
      </w:pPr>
      <w:r w:rsidRPr="0049292D">
        <w:rPr>
          <w:u w:color="000000"/>
        </w:rPr>
        <w:tab/>
        <w:t>(K)(1)</w:t>
      </w:r>
      <w:r w:rsidRPr="0049292D">
        <w:rPr>
          <w:u w:color="000000"/>
        </w:rPr>
        <w:tab/>
        <w:t xml:space="preserve">No person may have the person’s records expunged pursuant to this section more than once.  A person may have the person’s </w:t>
      </w:r>
      <w:r w:rsidRPr="0049292D">
        <w:rPr>
          <w:u w:color="000000"/>
        </w:rPr>
        <w:lastRenderedPageBreak/>
        <w:t>record expunged even though the conviction occurred before the effective date of this section but only applies to prospective applications for expungement. A person seeking a pardon of a number of offenses for crimes that were committed at times so closely connected in point of time to the eligible offense may be considered as one offense and shall be treated as a first offense conviction.</w:t>
      </w:r>
    </w:p>
    <w:p w:rsidR="0049292D" w:rsidRPr="0049292D" w:rsidRDefault="0049292D" w:rsidP="0049292D">
      <w:pPr>
        <w:rPr>
          <w:u w:color="000000"/>
        </w:rPr>
      </w:pPr>
      <w:r w:rsidRPr="0049292D">
        <w:rPr>
          <w:u w:color="000000"/>
        </w:rPr>
        <w:tab/>
      </w:r>
      <w:r w:rsidRPr="0049292D">
        <w:rPr>
          <w:u w:color="000000"/>
        </w:rPr>
        <w:tab/>
        <w:t>(2)</w:t>
      </w:r>
      <w:r w:rsidRPr="0049292D">
        <w:rPr>
          <w:u w:color="000000"/>
        </w:rPr>
        <w:tab/>
        <w:t>After the expungement, the South Carolina Department of Probation, Parole and Pardon Services and the South Carolina Law Enforcement Division shall keep a nonpublic record of the offense and the order of expungement to ensure that no person takes advantage of the rights of this section more than once.  The nonpublic record is not subject to release pursuant to Section 34</w:t>
      </w:r>
      <w:r w:rsidRPr="0049292D">
        <w:rPr>
          <w:u w:color="000000"/>
        </w:rPr>
        <w:noBreakHyphen/>
        <w:t>11</w:t>
      </w:r>
      <w:r w:rsidRPr="0049292D">
        <w:rPr>
          <w:u w:color="000000"/>
        </w:rPr>
        <w:noBreakHyphen/>
        <w:t>95, the Freedom of Information Act, or any other provision of law except to those authorized law or court officials who need to know the information in order to prevent the rights afforded by this section from being taken advantage of more than once.”</w:t>
      </w:r>
      <w:r w:rsidRPr="0049292D">
        <w:rPr>
          <w:u w:color="000000"/>
        </w:rPr>
        <w:tab/>
        <w:t>/</w:t>
      </w:r>
    </w:p>
    <w:p w:rsidR="0049292D" w:rsidRPr="00D14662" w:rsidRDefault="0049292D" w:rsidP="0049292D">
      <w:r w:rsidRPr="00D14662">
        <w:t>Renumber sections to conform.</w:t>
      </w:r>
    </w:p>
    <w:p w:rsidR="0049292D" w:rsidRDefault="0049292D" w:rsidP="0049292D">
      <w:r w:rsidRPr="00D14662">
        <w:t>Amend title to conform.</w:t>
      </w:r>
    </w:p>
    <w:p w:rsidR="0049292D" w:rsidRDefault="0049292D" w:rsidP="0049292D"/>
    <w:p w:rsidR="0049292D" w:rsidRDefault="0049292D" w:rsidP="0049292D">
      <w:r>
        <w:t>Rep. RUTHERFORD explained the amendment.</w:t>
      </w:r>
    </w:p>
    <w:p w:rsidR="0049292D" w:rsidRDefault="0049292D" w:rsidP="0049292D">
      <w:r>
        <w:t>Rep. RUTHERFORD spoke in favor of the amendment.</w:t>
      </w:r>
    </w:p>
    <w:p w:rsidR="0049292D" w:rsidRDefault="0049292D" w:rsidP="0049292D"/>
    <w:p w:rsidR="0049292D" w:rsidRDefault="0049292D" w:rsidP="0049292D">
      <w:r>
        <w:t>Rep. TALLON moved to table the amendment.</w:t>
      </w:r>
    </w:p>
    <w:p w:rsidR="0049292D" w:rsidRDefault="0049292D" w:rsidP="0049292D"/>
    <w:p w:rsidR="0049292D" w:rsidRDefault="0049292D" w:rsidP="0049292D">
      <w:r>
        <w:t>Rep. RUTHERFORD demanded the yeas and nays which were taken, resulting as follows:</w:t>
      </w:r>
    </w:p>
    <w:p w:rsidR="0049292D" w:rsidRDefault="0049292D" w:rsidP="0049292D">
      <w:pPr>
        <w:jc w:val="center"/>
      </w:pPr>
      <w:bookmarkStart w:id="94" w:name="vote_start267"/>
      <w:bookmarkEnd w:id="94"/>
      <w:r>
        <w:t>Yeas 51; Nays 49</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Arrington</w:t>
            </w:r>
          </w:p>
        </w:tc>
        <w:tc>
          <w:tcPr>
            <w:tcW w:w="2180" w:type="dxa"/>
            <w:shd w:val="clear" w:color="auto" w:fill="auto"/>
          </w:tcPr>
          <w:p w:rsidR="0049292D" w:rsidRPr="0049292D" w:rsidRDefault="0049292D" w:rsidP="0049292D">
            <w:pPr>
              <w:keepNext/>
              <w:ind w:firstLine="0"/>
            </w:pPr>
            <w:r>
              <w:t>Atwater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Bennett</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Clemmons</w:t>
            </w:r>
          </w:p>
        </w:tc>
      </w:tr>
      <w:tr w:rsidR="0049292D" w:rsidRPr="0049292D" w:rsidTr="0049292D">
        <w:tc>
          <w:tcPr>
            <w:tcW w:w="2179" w:type="dxa"/>
            <w:shd w:val="clear" w:color="auto" w:fill="auto"/>
          </w:tcPr>
          <w:p w:rsidR="0049292D" w:rsidRPr="0049292D" w:rsidRDefault="0049292D" w:rsidP="0049292D">
            <w:pPr>
              <w:ind w:firstLine="0"/>
            </w:pPr>
            <w:r>
              <w:t>Cogswell</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Crawford</w:t>
            </w:r>
          </w:p>
        </w:tc>
      </w:tr>
      <w:tr w:rsidR="0049292D" w:rsidRPr="0049292D" w:rsidTr="0049292D">
        <w:tc>
          <w:tcPr>
            <w:tcW w:w="2179" w:type="dxa"/>
            <w:shd w:val="clear" w:color="auto" w:fill="auto"/>
          </w:tcPr>
          <w:p w:rsidR="0049292D" w:rsidRPr="0049292D" w:rsidRDefault="0049292D" w:rsidP="0049292D">
            <w:pPr>
              <w:ind w:firstLine="0"/>
            </w:pPr>
            <w:r>
              <w:t>Crosby</w:t>
            </w:r>
          </w:p>
        </w:tc>
        <w:tc>
          <w:tcPr>
            <w:tcW w:w="2179" w:type="dxa"/>
            <w:shd w:val="clear" w:color="auto" w:fill="auto"/>
          </w:tcPr>
          <w:p w:rsidR="0049292D" w:rsidRPr="0049292D" w:rsidRDefault="0049292D" w:rsidP="0049292D">
            <w:pPr>
              <w:ind w:firstLine="0"/>
            </w:pPr>
            <w:r>
              <w:t>Daning</w:t>
            </w:r>
          </w:p>
        </w:tc>
        <w:tc>
          <w:tcPr>
            <w:tcW w:w="2180" w:type="dxa"/>
            <w:shd w:val="clear" w:color="auto" w:fill="auto"/>
          </w:tcPr>
          <w:p w:rsidR="0049292D" w:rsidRPr="0049292D" w:rsidRDefault="0049292D" w:rsidP="0049292D">
            <w:pPr>
              <w:ind w:firstLine="0"/>
            </w:pPr>
            <w:r>
              <w:t>Davis</w:t>
            </w:r>
          </w:p>
        </w:tc>
      </w:tr>
      <w:tr w:rsidR="0049292D" w:rsidRPr="0049292D" w:rsidTr="0049292D">
        <w:tc>
          <w:tcPr>
            <w:tcW w:w="2179" w:type="dxa"/>
            <w:shd w:val="clear" w:color="auto" w:fill="auto"/>
          </w:tcPr>
          <w:p w:rsidR="0049292D" w:rsidRPr="0049292D" w:rsidRDefault="0049292D" w:rsidP="0049292D">
            <w:pPr>
              <w:ind w:firstLine="0"/>
            </w:pPr>
            <w:r>
              <w:t>Duckworth</w:t>
            </w:r>
          </w:p>
        </w:tc>
        <w:tc>
          <w:tcPr>
            <w:tcW w:w="2179" w:type="dxa"/>
            <w:shd w:val="clear" w:color="auto" w:fill="auto"/>
          </w:tcPr>
          <w:p w:rsidR="0049292D" w:rsidRPr="0049292D" w:rsidRDefault="0049292D" w:rsidP="0049292D">
            <w:pPr>
              <w:ind w:firstLine="0"/>
            </w:pPr>
            <w:r>
              <w:t>Elliott</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Gagnon</w:t>
            </w:r>
          </w:p>
        </w:tc>
        <w:tc>
          <w:tcPr>
            <w:tcW w:w="2179" w:type="dxa"/>
            <w:shd w:val="clear" w:color="auto" w:fill="auto"/>
          </w:tcPr>
          <w:p w:rsidR="0049292D" w:rsidRPr="0049292D" w:rsidRDefault="0049292D" w:rsidP="0049292D">
            <w:pPr>
              <w:ind w:firstLine="0"/>
            </w:pPr>
            <w:r>
              <w:t>Hamilton</w:t>
            </w:r>
          </w:p>
        </w:tc>
        <w:tc>
          <w:tcPr>
            <w:tcW w:w="2180" w:type="dxa"/>
            <w:shd w:val="clear" w:color="auto" w:fill="auto"/>
          </w:tcPr>
          <w:p w:rsidR="0049292D" w:rsidRPr="0049292D" w:rsidRDefault="0049292D" w:rsidP="0049292D">
            <w:pPr>
              <w:ind w:firstLine="0"/>
            </w:pPr>
            <w:r>
              <w:t>Henderson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Hiott</w:t>
            </w:r>
          </w:p>
        </w:tc>
      </w:tr>
      <w:tr w:rsidR="0049292D" w:rsidRPr="0049292D" w:rsidTr="0049292D">
        <w:tc>
          <w:tcPr>
            <w:tcW w:w="2179" w:type="dxa"/>
            <w:shd w:val="clear" w:color="auto" w:fill="auto"/>
          </w:tcPr>
          <w:p w:rsidR="0049292D" w:rsidRPr="0049292D" w:rsidRDefault="0049292D" w:rsidP="0049292D">
            <w:pPr>
              <w:ind w:firstLine="0"/>
            </w:pPr>
            <w:r>
              <w:t>Johnson</w:t>
            </w:r>
          </w:p>
        </w:tc>
        <w:tc>
          <w:tcPr>
            <w:tcW w:w="2179" w:type="dxa"/>
            <w:shd w:val="clear" w:color="auto" w:fill="auto"/>
          </w:tcPr>
          <w:p w:rsidR="0049292D" w:rsidRPr="0049292D" w:rsidRDefault="0049292D" w:rsidP="0049292D">
            <w:pPr>
              <w:ind w:firstLine="0"/>
            </w:pPr>
            <w:r>
              <w:t>Jordan</w:t>
            </w:r>
          </w:p>
        </w:tc>
        <w:tc>
          <w:tcPr>
            <w:tcW w:w="2180" w:type="dxa"/>
            <w:shd w:val="clear" w:color="auto" w:fill="auto"/>
          </w:tcPr>
          <w:p w:rsidR="0049292D" w:rsidRPr="0049292D" w:rsidRDefault="0049292D" w:rsidP="0049292D">
            <w:pPr>
              <w:ind w:firstLine="0"/>
            </w:pPr>
            <w:r>
              <w:t>Loftis</w:t>
            </w:r>
          </w:p>
        </w:tc>
      </w:tr>
      <w:tr w:rsidR="0049292D" w:rsidRPr="0049292D" w:rsidTr="0049292D">
        <w:tc>
          <w:tcPr>
            <w:tcW w:w="2179" w:type="dxa"/>
            <w:shd w:val="clear" w:color="auto" w:fill="auto"/>
          </w:tcPr>
          <w:p w:rsidR="0049292D" w:rsidRPr="0049292D" w:rsidRDefault="0049292D" w:rsidP="0049292D">
            <w:pPr>
              <w:ind w:firstLine="0"/>
            </w:pPr>
            <w:r>
              <w:t>Long</w:t>
            </w:r>
          </w:p>
        </w:tc>
        <w:tc>
          <w:tcPr>
            <w:tcW w:w="2179" w:type="dxa"/>
            <w:shd w:val="clear" w:color="auto" w:fill="auto"/>
          </w:tcPr>
          <w:p w:rsidR="0049292D" w:rsidRPr="0049292D" w:rsidRDefault="0049292D" w:rsidP="0049292D">
            <w:pPr>
              <w:ind w:firstLine="0"/>
            </w:pPr>
            <w:r>
              <w:t>Lowe</w:t>
            </w:r>
          </w:p>
        </w:tc>
        <w:tc>
          <w:tcPr>
            <w:tcW w:w="2180" w:type="dxa"/>
            <w:shd w:val="clear" w:color="auto" w:fill="auto"/>
          </w:tcPr>
          <w:p w:rsidR="0049292D" w:rsidRPr="0049292D" w:rsidRDefault="0049292D" w:rsidP="0049292D">
            <w:pPr>
              <w:ind w:firstLine="0"/>
            </w:pPr>
            <w:r>
              <w:t>Lucas</w:t>
            </w:r>
          </w:p>
        </w:tc>
      </w:tr>
      <w:tr w:rsidR="0049292D" w:rsidRPr="0049292D" w:rsidTr="0049292D">
        <w:tc>
          <w:tcPr>
            <w:tcW w:w="2179" w:type="dxa"/>
            <w:shd w:val="clear" w:color="auto" w:fill="auto"/>
          </w:tcPr>
          <w:p w:rsidR="0049292D" w:rsidRPr="0049292D" w:rsidRDefault="0049292D" w:rsidP="0049292D">
            <w:pPr>
              <w:ind w:firstLine="0"/>
            </w:pPr>
            <w:r>
              <w:t>Magnuson</w:t>
            </w:r>
          </w:p>
        </w:tc>
        <w:tc>
          <w:tcPr>
            <w:tcW w:w="2179" w:type="dxa"/>
            <w:shd w:val="clear" w:color="auto" w:fill="auto"/>
          </w:tcPr>
          <w:p w:rsidR="0049292D" w:rsidRPr="0049292D" w:rsidRDefault="0049292D" w:rsidP="0049292D">
            <w:pPr>
              <w:ind w:firstLine="0"/>
            </w:pPr>
            <w:r>
              <w:t>Martin</w:t>
            </w:r>
          </w:p>
        </w:tc>
        <w:tc>
          <w:tcPr>
            <w:tcW w:w="2180" w:type="dxa"/>
            <w:shd w:val="clear" w:color="auto" w:fill="auto"/>
          </w:tcPr>
          <w:p w:rsidR="0049292D" w:rsidRPr="0049292D" w:rsidRDefault="0049292D" w:rsidP="0049292D">
            <w:pPr>
              <w:ind w:firstLine="0"/>
            </w:pPr>
            <w:r>
              <w:t>McCravy</w:t>
            </w:r>
          </w:p>
        </w:tc>
      </w:tr>
      <w:tr w:rsidR="0049292D" w:rsidRPr="0049292D" w:rsidTr="0049292D">
        <w:tc>
          <w:tcPr>
            <w:tcW w:w="2179" w:type="dxa"/>
            <w:shd w:val="clear" w:color="auto" w:fill="auto"/>
          </w:tcPr>
          <w:p w:rsidR="0049292D" w:rsidRPr="0049292D" w:rsidRDefault="0049292D" w:rsidP="0049292D">
            <w:pPr>
              <w:ind w:firstLine="0"/>
            </w:pPr>
            <w:r>
              <w:lastRenderedPageBreak/>
              <w:t>D. C. Moss</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ind w:firstLine="0"/>
            </w:pPr>
            <w:r>
              <w:t>Pitts</w:t>
            </w:r>
          </w:p>
        </w:tc>
        <w:tc>
          <w:tcPr>
            <w:tcW w:w="2179" w:type="dxa"/>
            <w:shd w:val="clear" w:color="auto" w:fill="auto"/>
          </w:tcPr>
          <w:p w:rsidR="0049292D" w:rsidRPr="0049292D" w:rsidRDefault="0049292D" w:rsidP="0049292D">
            <w:pPr>
              <w:ind w:firstLine="0"/>
            </w:pPr>
            <w:r>
              <w:t>Pope</w:t>
            </w:r>
          </w:p>
        </w:tc>
        <w:tc>
          <w:tcPr>
            <w:tcW w:w="2180" w:type="dxa"/>
            <w:shd w:val="clear" w:color="auto" w:fill="auto"/>
          </w:tcPr>
          <w:p w:rsidR="0049292D" w:rsidRPr="0049292D" w:rsidRDefault="0049292D" w:rsidP="0049292D">
            <w:pPr>
              <w:ind w:firstLine="0"/>
            </w:pPr>
            <w:r>
              <w:t>S. Rivers</w:t>
            </w:r>
          </w:p>
        </w:tc>
      </w:tr>
      <w:tr w:rsidR="0049292D" w:rsidRPr="0049292D" w:rsidTr="0049292D">
        <w:tc>
          <w:tcPr>
            <w:tcW w:w="2179" w:type="dxa"/>
            <w:shd w:val="clear" w:color="auto" w:fill="auto"/>
          </w:tcPr>
          <w:p w:rsidR="0049292D" w:rsidRPr="0049292D" w:rsidRDefault="0049292D" w:rsidP="0049292D">
            <w:pPr>
              <w:ind w:firstLine="0"/>
            </w:pPr>
            <w:r>
              <w:t>Sandifer</w:t>
            </w:r>
          </w:p>
        </w:tc>
        <w:tc>
          <w:tcPr>
            <w:tcW w:w="2179" w:type="dxa"/>
            <w:shd w:val="clear" w:color="auto" w:fill="auto"/>
          </w:tcPr>
          <w:p w:rsidR="0049292D" w:rsidRPr="0049292D" w:rsidRDefault="0049292D" w:rsidP="0049292D">
            <w:pPr>
              <w:ind w:firstLine="0"/>
            </w:pPr>
            <w:r>
              <w:t>Simrill</w:t>
            </w:r>
          </w:p>
        </w:tc>
        <w:tc>
          <w:tcPr>
            <w:tcW w:w="2180" w:type="dxa"/>
            <w:shd w:val="clear" w:color="auto" w:fill="auto"/>
          </w:tcPr>
          <w:p w:rsidR="0049292D" w:rsidRPr="0049292D" w:rsidRDefault="0049292D" w:rsidP="0049292D">
            <w:pPr>
              <w:ind w:firstLine="0"/>
            </w:pPr>
            <w:r>
              <w:t>Sottile</w:t>
            </w:r>
          </w:p>
        </w:tc>
      </w:tr>
      <w:tr w:rsidR="0049292D" w:rsidRPr="0049292D" w:rsidTr="0049292D">
        <w:tc>
          <w:tcPr>
            <w:tcW w:w="2179" w:type="dxa"/>
            <w:shd w:val="clear" w:color="auto" w:fill="auto"/>
          </w:tcPr>
          <w:p w:rsidR="0049292D" w:rsidRPr="0049292D" w:rsidRDefault="0049292D" w:rsidP="00CD154E">
            <w:pPr>
              <w:keepNext/>
              <w:ind w:firstLine="0"/>
            </w:pPr>
            <w:r>
              <w:t>Tallon</w:t>
            </w:r>
          </w:p>
        </w:tc>
        <w:tc>
          <w:tcPr>
            <w:tcW w:w="2179" w:type="dxa"/>
            <w:shd w:val="clear" w:color="auto" w:fill="auto"/>
          </w:tcPr>
          <w:p w:rsidR="0049292D" w:rsidRPr="0049292D" w:rsidRDefault="0049292D" w:rsidP="00CD154E">
            <w:pPr>
              <w:keepNext/>
              <w:ind w:firstLine="0"/>
            </w:pPr>
            <w:r>
              <w:t>Taylor</w:t>
            </w:r>
          </w:p>
        </w:tc>
        <w:tc>
          <w:tcPr>
            <w:tcW w:w="2180" w:type="dxa"/>
            <w:shd w:val="clear" w:color="auto" w:fill="auto"/>
          </w:tcPr>
          <w:p w:rsidR="0049292D" w:rsidRPr="0049292D" w:rsidRDefault="0049292D" w:rsidP="00CD154E">
            <w:pPr>
              <w:keepNext/>
              <w:ind w:firstLine="0"/>
            </w:pPr>
            <w:r>
              <w:t>Thayer</w:t>
            </w:r>
          </w:p>
        </w:tc>
      </w:tr>
      <w:tr w:rsidR="0049292D" w:rsidRPr="0049292D" w:rsidTr="0049292D">
        <w:tc>
          <w:tcPr>
            <w:tcW w:w="2179" w:type="dxa"/>
            <w:shd w:val="clear" w:color="auto" w:fill="auto"/>
          </w:tcPr>
          <w:p w:rsidR="0049292D" w:rsidRPr="0049292D" w:rsidRDefault="0049292D" w:rsidP="00CD154E">
            <w:pPr>
              <w:keepNext/>
              <w:ind w:firstLine="0"/>
            </w:pPr>
            <w:r>
              <w:t>Toole</w:t>
            </w:r>
          </w:p>
        </w:tc>
        <w:tc>
          <w:tcPr>
            <w:tcW w:w="2179" w:type="dxa"/>
            <w:shd w:val="clear" w:color="auto" w:fill="auto"/>
          </w:tcPr>
          <w:p w:rsidR="0049292D" w:rsidRPr="0049292D" w:rsidRDefault="0049292D" w:rsidP="00CD154E">
            <w:pPr>
              <w:keepNext/>
              <w:ind w:firstLine="0"/>
            </w:pPr>
            <w:r>
              <w:t>Whitmire</w:t>
            </w:r>
          </w:p>
        </w:tc>
        <w:tc>
          <w:tcPr>
            <w:tcW w:w="2180" w:type="dxa"/>
            <w:shd w:val="clear" w:color="auto" w:fill="auto"/>
          </w:tcPr>
          <w:p w:rsidR="0049292D" w:rsidRPr="0049292D" w:rsidRDefault="0049292D" w:rsidP="00CD154E">
            <w:pPr>
              <w:keepNext/>
              <w:ind w:firstLine="0"/>
            </w:pPr>
            <w:r>
              <w:t>Yow</w:t>
            </w:r>
          </w:p>
        </w:tc>
      </w:tr>
    </w:tbl>
    <w:p w:rsidR="0049292D" w:rsidRDefault="0049292D" w:rsidP="00CD154E">
      <w:pPr>
        <w:keepNext/>
      </w:pPr>
    </w:p>
    <w:p w:rsidR="0049292D" w:rsidRDefault="0049292D" w:rsidP="00CD154E">
      <w:pPr>
        <w:keepNext/>
        <w:jc w:val="center"/>
        <w:rPr>
          <w:b/>
        </w:rPr>
      </w:pPr>
      <w:r w:rsidRPr="0049292D">
        <w:rPr>
          <w:b/>
        </w:rPr>
        <w:t>Total--51</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Anderson</w:t>
            </w:r>
          </w:p>
        </w:tc>
        <w:tc>
          <w:tcPr>
            <w:tcW w:w="2180" w:type="dxa"/>
            <w:shd w:val="clear" w:color="auto" w:fill="auto"/>
          </w:tcPr>
          <w:p w:rsidR="0049292D" w:rsidRPr="0049292D" w:rsidRDefault="0049292D" w:rsidP="0049292D">
            <w:pPr>
              <w:keepNext/>
              <w:ind w:firstLine="0"/>
            </w:pPr>
            <w:r>
              <w:t>Anthony</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Ballentine</w:t>
            </w:r>
          </w:p>
        </w:tc>
      </w:tr>
      <w:tr w:rsidR="0049292D" w:rsidRPr="0049292D" w:rsidTr="0049292D">
        <w:tc>
          <w:tcPr>
            <w:tcW w:w="2179" w:type="dxa"/>
            <w:shd w:val="clear" w:color="auto" w:fill="auto"/>
          </w:tcPr>
          <w:p w:rsidR="0049292D" w:rsidRPr="0049292D" w:rsidRDefault="0049292D" w:rsidP="0049292D">
            <w:pPr>
              <w:ind w:firstLine="0"/>
            </w:pPr>
            <w:r>
              <w:t>Bamberg</w:t>
            </w:r>
          </w:p>
        </w:tc>
        <w:tc>
          <w:tcPr>
            <w:tcW w:w="2179" w:type="dxa"/>
            <w:shd w:val="clear" w:color="auto" w:fill="auto"/>
          </w:tcPr>
          <w:p w:rsidR="0049292D" w:rsidRPr="0049292D" w:rsidRDefault="0049292D" w:rsidP="0049292D">
            <w:pPr>
              <w:ind w:firstLine="0"/>
            </w:pPr>
            <w:r>
              <w:t>Bannister</w:t>
            </w:r>
          </w:p>
        </w:tc>
        <w:tc>
          <w:tcPr>
            <w:tcW w:w="2180" w:type="dxa"/>
            <w:shd w:val="clear" w:color="auto" w:fill="auto"/>
          </w:tcPr>
          <w:p w:rsidR="0049292D" w:rsidRPr="0049292D" w:rsidRDefault="0049292D" w:rsidP="0049292D">
            <w:pPr>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Brown</w:t>
            </w:r>
          </w:p>
        </w:tc>
        <w:tc>
          <w:tcPr>
            <w:tcW w:w="2180" w:type="dxa"/>
            <w:shd w:val="clear" w:color="auto" w:fill="auto"/>
          </w:tcPr>
          <w:p w:rsidR="0049292D" w:rsidRPr="0049292D" w:rsidRDefault="0049292D" w:rsidP="0049292D">
            <w:pPr>
              <w:ind w:firstLine="0"/>
            </w:pPr>
            <w:r>
              <w:t>Clary</w:t>
            </w:r>
          </w:p>
        </w:tc>
      </w:tr>
      <w:tr w:rsidR="0049292D" w:rsidRPr="0049292D" w:rsidTr="0049292D">
        <w:tc>
          <w:tcPr>
            <w:tcW w:w="2179" w:type="dxa"/>
            <w:shd w:val="clear" w:color="auto" w:fill="auto"/>
          </w:tcPr>
          <w:p w:rsidR="0049292D" w:rsidRPr="0049292D" w:rsidRDefault="0049292D" w:rsidP="0049292D">
            <w:pPr>
              <w:ind w:firstLine="0"/>
            </w:pPr>
            <w:r>
              <w:t>Cobb-Hunter</w:t>
            </w:r>
          </w:p>
        </w:tc>
        <w:tc>
          <w:tcPr>
            <w:tcW w:w="2179" w:type="dxa"/>
            <w:shd w:val="clear" w:color="auto" w:fill="auto"/>
          </w:tcPr>
          <w:p w:rsidR="0049292D" w:rsidRPr="0049292D" w:rsidRDefault="0049292D" w:rsidP="0049292D">
            <w:pPr>
              <w:ind w:firstLine="0"/>
            </w:pPr>
            <w:r>
              <w:t>Collins</w:t>
            </w:r>
          </w:p>
        </w:tc>
        <w:tc>
          <w:tcPr>
            <w:tcW w:w="2180" w:type="dxa"/>
            <w:shd w:val="clear" w:color="auto" w:fill="auto"/>
          </w:tcPr>
          <w:p w:rsidR="0049292D" w:rsidRPr="0049292D" w:rsidRDefault="0049292D" w:rsidP="0049292D">
            <w:pPr>
              <w:ind w:firstLine="0"/>
            </w:pPr>
            <w:r>
              <w:t>Delleney</w:t>
            </w:r>
          </w:p>
        </w:tc>
      </w:tr>
      <w:tr w:rsidR="0049292D" w:rsidRPr="0049292D" w:rsidTr="0049292D">
        <w:tc>
          <w:tcPr>
            <w:tcW w:w="2179" w:type="dxa"/>
            <w:shd w:val="clear" w:color="auto" w:fill="auto"/>
          </w:tcPr>
          <w:p w:rsidR="0049292D" w:rsidRPr="0049292D" w:rsidRDefault="0049292D" w:rsidP="0049292D">
            <w:pPr>
              <w:ind w:firstLine="0"/>
            </w:pPr>
            <w:r>
              <w:t>Dillard</w:t>
            </w:r>
          </w:p>
        </w:tc>
        <w:tc>
          <w:tcPr>
            <w:tcW w:w="2179" w:type="dxa"/>
            <w:shd w:val="clear" w:color="auto" w:fill="auto"/>
          </w:tcPr>
          <w:p w:rsidR="0049292D" w:rsidRPr="0049292D" w:rsidRDefault="0049292D" w:rsidP="0049292D">
            <w:pPr>
              <w:ind w:firstLine="0"/>
            </w:pPr>
            <w:r>
              <w:t>Douglas</w:t>
            </w:r>
          </w:p>
        </w:tc>
        <w:tc>
          <w:tcPr>
            <w:tcW w:w="2180" w:type="dxa"/>
            <w:shd w:val="clear" w:color="auto" w:fill="auto"/>
          </w:tcPr>
          <w:p w:rsidR="0049292D" w:rsidRPr="0049292D" w:rsidRDefault="0049292D" w:rsidP="0049292D">
            <w:pPr>
              <w:ind w:firstLine="0"/>
            </w:pPr>
            <w:r>
              <w:t>Finlay</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Funderburk</w:t>
            </w:r>
          </w:p>
        </w:tc>
        <w:tc>
          <w:tcPr>
            <w:tcW w:w="2180" w:type="dxa"/>
            <w:shd w:val="clear" w:color="auto" w:fill="auto"/>
          </w:tcPr>
          <w:p w:rsidR="0049292D" w:rsidRPr="0049292D" w:rsidRDefault="0049292D" w:rsidP="0049292D">
            <w:pPr>
              <w:ind w:firstLine="0"/>
            </w:pPr>
            <w:r>
              <w:t>Gilliard</w:t>
            </w:r>
          </w:p>
        </w:tc>
      </w:tr>
      <w:tr w:rsidR="0049292D" w:rsidRPr="0049292D" w:rsidTr="0049292D">
        <w:tc>
          <w:tcPr>
            <w:tcW w:w="2179" w:type="dxa"/>
            <w:shd w:val="clear" w:color="auto" w:fill="auto"/>
          </w:tcPr>
          <w:p w:rsidR="0049292D" w:rsidRPr="0049292D" w:rsidRDefault="0049292D" w:rsidP="0049292D">
            <w:pPr>
              <w:ind w:firstLine="0"/>
            </w:pPr>
            <w:r>
              <w:t>Govan</w:t>
            </w:r>
          </w:p>
        </w:tc>
        <w:tc>
          <w:tcPr>
            <w:tcW w:w="2179" w:type="dxa"/>
            <w:shd w:val="clear" w:color="auto" w:fill="auto"/>
          </w:tcPr>
          <w:p w:rsidR="0049292D" w:rsidRPr="0049292D" w:rsidRDefault="0049292D" w:rsidP="0049292D">
            <w:pPr>
              <w:ind w:firstLine="0"/>
            </w:pPr>
            <w:r>
              <w:t>Hayes</w:t>
            </w:r>
          </w:p>
        </w:tc>
        <w:tc>
          <w:tcPr>
            <w:tcW w:w="2180" w:type="dxa"/>
            <w:shd w:val="clear" w:color="auto" w:fill="auto"/>
          </w:tcPr>
          <w:p w:rsidR="0049292D" w:rsidRPr="0049292D" w:rsidRDefault="0049292D" w:rsidP="0049292D">
            <w:pPr>
              <w:ind w:firstLine="0"/>
            </w:pPr>
            <w:r>
              <w:t>Henegan</w:t>
            </w:r>
          </w:p>
        </w:tc>
      </w:tr>
      <w:tr w:rsidR="0049292D" w:rsidRPr="0049292D" w:rsidTr="0049292D">
        <w:tc>
          <w:tcPr>
            <w:tcW w:w="2179" w:type="dxa"/>
            <w:shd w:val="clear" w:color="auto" w:fill="auto"/>
          </w:tcPr>
          <w:p w:rsidR="0049292D" w:rsidRPr="0049292D" w:rsidRDefault="0049292D" w:rsidP="0049292D">
            <w:pPr>
              <w:ind w:firstLine="0"/>
            </w:pPr>
            <w:r>
              <w:t>Hosey</w:t>
            </w:r>
          </w:p>
        </w:tc>
        <w:tc>
          <w:tcPr>
            <w:tcW w:w="2179" w:type="dxa"/>
            <w:shd w:val="clear" w:color="auto" w:fill="auto"/>
          </w:tcPr>
          <w:p w:rsidR="0049292D" w:rsidRPr="0049292D" w:rsidRDefault="0049292D" w:rsidP="0049292D">
            <w:pPr>
              <w:ind w:firstLine="0"/>
            </w:pPr>
            <w:r>
              <w:t>Howard</w:t>
            </w:r>
          </w:p>
        </w:tc>
        <w:tc>
          <w:tcPr>
            <w:tcW w:w="2180" w:type="dxa"/>
            <w:shd w:val="clear" w:color="auto" w:fill="auto"/>
          </w:tcPr>
          <w:p w:rsidR="0049292D" w:rsidRPr="0049292D" w:rsidRDefault="0049292D" w:rsidP="0049292D">
            <w:pPr>
              <w:ind w:firstLine="0"/>
            </w:pPr>
            <w:r>
              <w:t>Huggins</w:t>
            </w:r>
          </w:p>
        </w:tc>
      </w:tr>
      <w:tr w:rsidR="0049292D" w:rsidRPr="0049292D" w:rsidTr="0049292D">
        <w:tc>
          <w:tcPr>
            <w:tcW w:w="2179" w:type="dxa"/>
            <w:shd w:val="clear" w:color="auto" w:fill="auto"/>
          </w:tcPr>
          <w:p w:rsidR="0049292D" w:rsidRPr="0049292D" w:rsidRDefault="0049292D" w:rsidP="0049292D">
            <w:pPr>
              <w:ind w:firstLine="0"/>
            </w:pPr>
            <w:r>
              <w:t>Jefferson</w:t>
            </w:r>
          </w:p>
        </w:tc>
        <w:tc>
          <w:tcPr>
            <w:tcW w:w="2179" w:type="dxa"/>
            <w:shd w:val="clear" w:color="auto" w:fill="auto"/>
          </w:tcPr>
          <w:p w:rsidR="0049292D" w:rsidRPr="0049292D" w:rsidRDefault="0049292D" w:rsidP="0049292D">
            <w:pPr>
              <w:ind w:firstLine="0"/>
            </w:pPr>
            <w:r>
              <w:t>King</w:t>
            </w:r>
          </w:p>
        </w:tc>
        <w:tc>
          <w:tcPr>
            <w:tcW w:w="2180" w:type="dxa"/>
            <w:shd w:val="clear" w:color="auto" w:fill="auto"/>
          </w:tcPr>
          <w:p w:rsidR="0049292D" w:rsidRPr="0049292D" w:rsidRDefault="0049292D" w:rsidP="0049292D">
            <w:pPr>
              <w:ind w:firstLine="0"/>
            </w:pPr>
            <w:r>
              <w:t>Kirby</w:t>
            </w:r>
          </w:p>
        </w:tc>
      </w:tr>
      <w:tr w:rsidR="0049292D" w:rsidRPr="0049292D" w:rsidTr="0049292D">
        <w:tc>
          <w:tcPr>
            <w:tcW w:w="2179" w:type="dxa"/>
            <w:shd w:val="clear" w:color="auto" w:fill="auto"/>
          </w:tcPr>
          <w:p w:rsidR="0049292D" w:rsidRPr="0049292D" w:rsidRDefault="0049292D" w:rsidP="0049292D">
            <w:pPr>
              <w:ind w:firstLine="0"/>
            </w:pPr>
            <w:r>
              <w:t>Knight</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Norrell</w:t>
            </w:r>
          </w:p>
        </w:tc>
      </w:tr>
      <w:tr w:rsidR="0049292D" w:rsidRPr="0049292D" w:rsidTr="0049292D">
        <w:tc>
          <w:tcPr>
            <w:tcW w:w="2179" w:type="dxa"/>
            <w:shd w:val="clear" w:color="auto" w:fill="auto"/>
          </w:tcPr>
          <w:p w:rsidR="0049292D" w:rsidRPr="0049292D" w:rsidRDefault="0049292D" w:rsidP="0049292D">
            <w:pPr>
              <w:ind w:firstLine="0"/>
            </w:pPr>
            <w:r>
              <w:t>Ott</w:t>
            </w:r>
          </w:p>
        </w:tc>
        <w:tc>
          <w:tcPr>
            <w:tcW w:w="2179" w:type="dxa"/>
            <w:shd w:val="clear" w:color="auto" w:fill="auto"/>
          </w:tcPr>
          <w:p w:rsidR="0049292D" w:rsidRPr="0049292D" w:rsidRDefault="0049292D" w:rsidP="0049292D">
            <w:pPr>
              <w:ind w:firstLine="0"/>
            </w:pPr>
            <w:r>
              <w:t>Parks</w:t>
            </w:r>
          </w:p>
        </w:tc>
        <w:tc>
          <w:tcPr>
            <w:tcW w:w="2180" w:type="dxa"/>
            <w:shd w:val="clear" w:color="auto" w:fill="auto"/>
          </w:tcPr>
          <w:p w:rsidR="0049292D" w:rsidRPr="0049292D" w:rsidRDefault="0049292D" w:rsidP="0049292D">
            <w:pPr>
              <w:ind w:firstLine="0"/>
            </w:pPr>
            <w:r>
              <w:t>Ridgeway</w:t>
            </w:r>
          </w:p>
        </w:tc>
      </w:tr>
      <w:tr w:rsidR="0049292D" w:rsidRPr="0049292D" w:rsidTr="0049292D">
        <w:tc>
          <w:tcPr>
            <w:tcW w:w="2179" w:type="dxa"/>
            <w:shd w:val="clear" w:color="auto" w:fill="auto"/>
          </w:tcPr>
          <w:p w:rsidR="0049292D" w:rsidRPr="0049292D" w:rsidRDefault="0049292D" w:rsidP="0049292D">
            <w:pPr>
              <w:ind w:firstLine="0"/>
            </w:pPr>
            <w:r>
              <w:t>M. Rivers</w:t>
            </w:r>
          </w:p>
        </w:tc>
        <w:tc>
          <w:tcPr>
            <w:tcW w:w="2179" w:type="dxa"/>
            <w:shd w:val="clear" w:color="auto" w:fill="auto"/>
          </w:tcPr>
          <w:p w:rsidR="0049292D" w:rsidRPr="0049292D" w:rsidRDefault="0049292D" w:rsidP="0049292D">
            <w:pPr>
              <w:ind w:firstLine="0"/>
            </w:pPr>
            <w:r>
              <w:t>Robinson-Simpson</w:t>
            </w:r>
          </w:p>
        </w:tc>
        <w:tc>
          <w:tcPr>
            <w:tcW w:w="2180" w:type="dxa"/>
            <w:shd w:val="clear" w:color="auto" w:fill="auto"/>
          </w:tcPr>
          <w:p w:rsidR="0049292D" w:rsidRPr="0049292D" w:rsidRDefault="0049292D" w:rsidP="0049292D">
            <w:pPr>
              <w:ind w:firstLine="0"/>
            </w:pPr>
            <w:r>
              <w:t>Rutherford</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J. E. Smith</w:t>
            </w:r>
          </w:p>
        </w:tc>
        <w:tc>
          <w:tcPr>
            <w:tcW w:w="2180" w:type="dxa"/>
            <w:shd w:val="clear" w:color="auto" w:fill="auto"/>
          </w:tcPr>
          <w:p w:rsidR="0049292D" w:rsidRPr="0049292D" w:rsidRDefault="0049292D" w:rsidP="0049292D">
            <w:pPr>
              <w:ind w:firstLine="0"/>
            </w:pPr>
            <w:r>
              <w:t>Spires</w:t>
            </w:r>
          </w:p>
        </w:tc>
      </w:tr>
      <w:tr w:rsidR="0049292D" w:rsidRPr="0049292D" w:rsidTr="0049292D">
        <w:tc>
          <w:tcPr>
            <w:tcW w:w="2179" w:type="dxa"/>
            <w:shd w:val="clear" w:color="auto" w:fill="auto"/>
          </w:tcPr>
          <w:p w:rsidR="0049292D" w:rsidRPr="0049292D" w:rsidRDefault="0049292D" w:rsidP="0049292D">
            <w:pPr>
              <w:keepNext/>
              <w:ind w:firstLine="0"/>
            </w:pPr>
            <w:r>
              <w:t>Thigpen</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Total--49</w:t>
      </w:r>
    </w:p>
    <w:p w:rsidR="0049292D" w:rsidRDefault="0049292D" w:rsidP="0049292D">
      <w:pPr>
        <w:jc w:val="center"/>
        <w:rPr>
          <w:b/>
        </w:rPr>
      </w:pPr>
    </w:p>
    <w:p w:rsidR="0049292D" w:rsidRDefault="0049292D" w:rsidP="0049292D">
      <w:r>
        <w:t>So, the amendment was tabled.</w:t>
      </w:r>
    </w:p>
    <w:p w:rsidR="0049292D" w:rsidRDefault="0049292D" w:rsidP="0049292D"/>
    <w:p w:rsidR="0049292D" w:rsidRDefault="0049292D" w:rsidP="0049292D">
      <w:r>
        <w:t>The question then recurred to the passage of the Bill.</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95" w:name="vote_start270"/>
      <w:bookmarkEnd w:id="95"/>
      <w:r>
        <w:t>Yeas 103; Nays 0</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Alexander</w:t>
            </w:r>
          </w:p>
        </w:tc>
        <w:tc>
          <w:tcPr>
            <w:tcW w:w="2179" w:type="dxa"/>
            <w:shd w:val="clear" w:color="auto" w:fill="auto"/>
          </w:tcPr>
          <w:p w:rsidR="0049292D" w:rsidRPr="0049292D" w:rsidRDefault="0049292D" w:rsidP="0049292D">
            <w:pPr>
              <w:keepNext/>
              <w:ind w:firstLine="0"/>
            </w:pPr>
            <w:r>
              <w:t>Allison</w:t>
            </w:r>
          </w:p>
        </w:tc>
        <w:tc>
          <w:tcPr>
            <w:tcW w:w="2180" w:type="dxa"/>
            <w:shd w:val="clear" w:color="auto" w:fill="auto"/>
          </w:tcPr>
          <w:p w:rsidR="0049292D" w:rsidRPr="0049292D" w:rsidRDefault="0049292D" w:rsidP="0049292D">
            <w:pPr>
              <w:keepNext/>
              <w:ind w:firstLine="0"/>
            </w:pPr>
            <w:r>
              <w:t>Anderson</w:t>
            </w:r>
          </w:p>
        </w:tc>
      </w:tr>
      <w:tr w:rsidR="0049292D" w:rsidRPr="0049292D" w:rsidTr="0049292D">
        <w:tc>
          <w:tcPr>
            <w:tcW w:w="2179" w:type="dxa"/>
            <w:shd w:val="clear" w:color="auto" w:fill="auto"/>
          </w:tcPr>
          <w:p w:rsidR="0049292D" w:rsidRPr="0049292D" w:rsidRDefault="0049292D" w:rsidP="0049292D">
            <w:pPr>
              <w:ind w:firstLine="0"/>
            </w:pPr>
            <w:r>
              <w:t>Anthony</w:t>
            </w:r>
          </w:p>
        </w:tc>
        <w:tc>
          <w:tcPr>
            <w:tcW w:w="2179" w:type="dxa"/>
            <w:shd w:val="clear" w:color="auto" w:fill="auto"/>
          </w:tcPr>
          <w:p w:rsidR="0049292D" w:rsidRPr="0049292D" w:rsidRDefault="0049292D" w:rsidP="0049292D">
            <w:pPr>
              <w:ind w:firstLine="0"/>
            </w:pPr>
            <w:r>
              <w:t>Arrington</w:t>
            </w:r>
          </w:p>
        </w:tc>
        <w:tc>
          <w:tcPr>
            <w:tcW w:w="2180" w:type="dxa"/>
            <w:shd w:val="clear" w:color="auto" w:fill="auto"/>
          </w:tcPr>
          <w:p w:rsidR="0049292D" w:rsidRPr="0049292D" w:rsidRDefault="0049292D" w:rsidP="0049292D">
            <w:pPr>
              <w:ind w:firstLine="0"/>
            </w:pPr>
            <w:r>
              <w:t>Atkinson</w:t>
            </w:r>
          </w:p>
        </w:tc>
      </w:tr>
      <w:tr w:rsidR="0049292D" w:rsidRPr="0049292D" w:rsidTr="0049292D">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Ballentine</w:t>
            </w:r>
          </w:p>
        </w:tc>
      </w:tr>
      <w:tr w:rsidR="0049292D" w:rsidRPr="0049292D" w:rsidTr="0049292D">
        <w:tc>
          <w:tcPr>
            <w:tcW w:w="2179" w:type="dxa"/>
            <w:shd w:val="clear" w:color="auto" w:fill="auto"/>
          </w:tcPr>
          <w:p w:rsidR="0049292D" w:rsidRPr="0049292D" w:rsidRDefault="0049292D" w:rsidP="0049292D">
            <w:pPr>
              <w:ind w:firstLine="0"/>
            </w:pPr>
            <w:r>
              <w:t>Bannister</w:t>
            </w:r>
          </w:p>
        </w:tc>
        <w:tc>
          <w:tcPr>
            <w:tcW w:w="2179" w:type="dxa"/>
            <w:shd w:val="clear" w:color="auto" w:fill="auto"/>
          </w:tcPr>
          <w:p w:rsidR="0049292D" w:rsidRPr="0049292D" w:rsidRDefault="0049292D" w:rsidP="0049292D">
            <w:pPr>
              <w:ind w:firstLine="0"/>
            </w:pPr>
            <w:r>
              <w:t>Bedingfield</w:t>
            </w:r>
          </w:p>
        </w:tc>
        <w:tc>
          <w:tcPr>
            <w:tcW w:w="2180" w:type="dxa"/>
            <w:shd w:val="clear" w:color="auto" w:fill="auto"/>
          </w:tcPr>
          <w:p w:rsidR="0049292D" w:rsidRPr="0049292D" w:rsidRDefault="0049292D" w:rsidP="0049292D">
            <w:pPr>
              <w:ind w:firstLine="0"/>
            </w:pPr>
            <w:r>
              <w:t>Bennett</w:t>
            </w:r>
          </w:p>
        </w:tc>
      </w:tr>
      <w:tr w:rsidR="0049292D" w:rsidRPr="0049292D" w:rsidTr="0049292D">
        <w:tc>
          <w:tcPr>
            <w:tcW w:w="2179" w:type="dxa"/>
            <w:shd w:val="clear" w:color="auto" w:fill="auto"/>
          </w:tcPr>
          <w:p w:rsidR="0049292D" w:rsidRPr="0049292D" w:rsidRDefault="0049292D" w:rsidP="0049292D">
            <w:pPr>
              <w:ind w:firstLine="0"/>
            </w:pPr>
            <w:r>
              <w:lastRenderedPageBreak/>
              <w:t>Bernstein</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Bowers</w:t>
            </w:r>
          </w:p>
        </w:tc>
      </w:tr>
      <w:tr w:rsidR="0049292D" w:rsidRPr="0049292D" w:rsidTr="0049292D">
        <w:tc>
          <w:tcPr>
            <w:tcW w:w="2179" w:type="dxa"/>
            <w:shd w:val="clear" w:color="auto" w:fill="auto"/>
          </w:tcPr>
          <w:p w:rsidR="0049292D" w:rsidRPr="0049292D" w:rsidRDefault="0049292D" w:rsidP="0049292D">
            <w:pPr>
              <w:ind w:firstLine="0"/>
            </w:pPr>
            <w:r>
              <w:t>Brown</w:t>
            </w:r>
          </w:p>
        </w:tc>
        <w:tc>
          <w:tcPr>
            <w:tcW w:w="2179" w:type="dxa"/>
            <w:shd w:val="clear" w:color="auto" w:fill="auto"/>
          </w:tcPr>
          <w:p w:rsidR="0049292D" w:rsidRPr="0049292D" w:rsidRDefault="0049292D" w:rsidP="0049292D">
            <w:pPr>
              <w:ind w:firstLine="0"/>
            </w:pPr>
            <w:r>
              <w:t>Burns</w:t>
            </w:r>
          </w:p>
        </w:tc>
        <w:tc>
          <w:tcPr>
            <w:tcW w:w="2180" w:type="dxa"/>
            <w:shd w:val="clear" w:color="auto" w:fill="auto"/>
          </w:tcPr>
          <w:p w:rsidR="0049292D" w:rsidRPr="0049292D" w:rsidRDefault="0049292D" w:rsidP="0049292D">
            <w:pPr>
              <w:ind w:firstLine="0"/>
            </w:pPr>
            <w:proofErr w:type="spellStart"/>
            <w:r>
              <w:t>Caskey</w:t>
            </w:r>
            <w:proofErr w:type="spellEnd"/>
          </w:p>
        </w:tc>
      </w:tr>
      <w:tr w:rsidR="0049292D" w:rsidRPr="0049292D" w:rsidTr="0049292D">
        <w:tc>
          <w:tcPr>
            <w:tcW w:w="2179" w:type="dxa"/>
            <w:shd w:val="clear" w:color="auto" w:fill="auto"/>
          </w:tcPr>
          <w:p w:rsidR="0049292D" w:rsidRPr="0049292D" w:rsidRDefault="0049292D" w:rsidP="0049292D">
            <w:pPr>
              <w:ind w:firstLine="0"/>
            </w:pPr>
            <w:r>
              <w:t>Clary</w:t>
            </w:r>
          </w:p>
        </w:tc>
        <w:tc>
          <w:tcPr>
            <w:tcW w:w="2179" w:type="dxa"/>
            <w:shd w:val="clear" w:color="auto" w:fill="auto"/>
          </w:tcPr>
          <w:p w:rsidR="0049292D" w:rsidRPr="0049292D" w:rsidRDefault="0049292D" w:rsidP="0049292D">
            <w:pPr>
              <w:ind w:firstLine="0"/>
            </w:pPr>
            <w:r>
              <w:t>Clemmons</w:t>
            </w:r>
          </w:p>
        </w:tc>
        <w:tc>
          <w:tcPr>
            <w:tcW w:w="2180" w:type="dxa"/>
            <w:shd w:val="clear" w:color="auto" w:fill="auto"/>
          </w:tcPr>
          <w:p w:rsidR="0049292D" w:rsidRPr="0049292D" w:rsidRDefault="0049292D" w:rsidP="0049292D">
            <w:pPr>
              <w:ind w:firstLine="0"/>
            </w:pPr>
            <w:r>
              <w:t>Cobb-Hunter</w:t>
            </w:r>
          </w:p>
        </w:tc>
      </w:tr>
      <w:tr w:rsidR="0049292D" w:rsidRPr="0049292D" w:rsidTr="0049292D">
        <w:tc>
          <w:tcPr>
            <w:tcW w:w="2179" w:type="dxa"/>
            <w:shd w:val="clear" w:color="auto" w:fill="auto"/>
          </w:tcPr>
          <w:p w:rsidR="0049292D" w:rsidRPr="0049292D" w:rsidRDefault="0049292D" w:rsidP="0049292D">
            <w:pPr>
              <w:ind w:firstLine="0"/>
            </w:pPr>
            <w:r>
              <w:t>Cogswell</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Dillard</w:t>
            </w:r>
          </w:p>
        </w:tc>
      </w:tr>
      <w:tr w:rsidR="0049292D" w:rsidRPr="0049292D" w:rsidTr="0049292D">
        <w:tc>
          <w:tcPr>
            <w:tcW w:w="2179" w:type="dxa"/>
            <w:shd w:val="clear" w:color="auto" w:fill="auto"/>
          </w:tcPr>
          <w:p w:rsidR="0049292D" w:rsidRPr="0049292D" w:rsidRDefault="0049292D" w:rsidP="0049292D">
            <w:pPr>
              <w:ind w:firstLine="0"/>
            </w:pPr>
            <w:r>
              <w:t>Douglas</w:t>
            </w:r>
          </w:p>
        </w:tc>
        <w:tc>
          <w:tcPr>
            <w:tcW w:w="2179" w:type="dxa"/>
            <w:shd w:val="clear" w:color="auto" w:fill="auto"/>
          </w:tcPr>
          <w:p w:rsidR="0049292D" w:rsidRPr="0049292D" w:rsidRDefault="0049292D" w:rsidP="0049292D">
            <w:pPr>
              <w:ind w:firstLine="0"/>
            </w:pPr>
            <w:r>
              <w:t>Duckworth</w:t>
            </w:r>
          </w:p>
        </w:tc>
        <w:tc>
          <w:tcPr>
            <w:tcW w:w="2180" w:type="dxa"/>
            <w:shd w:val="clear" w:color="auto" w:fill="auto"/>
          </w:tcPr>
          <w:p w:rsidR="0049292D" w:rsidRPr="0049292D" w:rsidRDefault="0049292D" w:rsidP="0049292D">
            <w:pPr>
              <w:ind w:firstLine="0"/>
            </w:pPr>
            <w:r>
              <w:t>Elliott</w:t>
            </w:r>
          </w:p>
        </w:tc>
      </w:tr>
      <w:tr w:rsidR="0049292D" w:rsidRPr="0049292D" w:rsidTr="0049292D">
        <w:tc>
          <w:tcPr>
            <w:tcW w:w="2179" w:type="dxa"/>
            <w:shd w:val="clear" w:color="auto" w:fill="auto"/>
          </w:tcPr>
          <w:p w:rsidR="0049292D" w:rsidRPr="0049292D" w:rsidRDefault="0049292D" w:rsidP="0049292D">
            <w:pPr>
              <w:ind w:firstLine="0"/>
            </w:pPr>
            <w:r>
              <w:t>Erickson</w:t>
            </w:r>
          </w:p>
        </w:tc>
        <w:tc>
          <w:tcPr>
            <w:tcW w:w="2179" w:type="dxa"/>
            <w:shd w:val="clear" w:color="auto" w:fill="auto"/>
          </w:tcPr>
          <w:p w:rsidR="0049292D" w:rsidRPr="0049292D" w:rsidRDefault="0049292D" w:rsidP="0049292D">
            <w:pPr>
              <w:ind w:firstLine="0"/>
            </w:pPr>
            <w:r>
              <w:t>Felder</w:t>
            </w:r>
          </w:p>
        </w:tc>
        <w:tc>
          <w:tcPr>
            <w:tcW w:w="2180" w:type="dxa"/>
            <w:shd w:val="clear" w:color="auto" w:fill="auto"/>
          </w:tcPr>
          <w:p w:rsidR="0049292D" w:rsidRPr="0049292D" w:rsidRDefault="0049292D" w:rsidP="0049292D">
            <w:pPr>
              <w:ind w:firstLine="0"/>
            </w:pPr>
            <w:r>
              <w:t>Finlay</w:t>
            </w:r>
          </w:p>
        </w:tc>
      </w:tr>
      <w:tr w:rsidR="0049292D" w:rsidRPr="0049292D" w:rsidTr="0049292D">
        <w:tc>
          <w:tcPr>
            <w:tcW w:w="2179" w:type="dxa"/>
            <w:shd w:val="clear" w:color="auto" w:fill="auto"/>
          </w:tcPr>
          <w:p w:rsidR="0049292D" w:rsidRPr="0049292D" w:rsidRDefault="0049292D" w:rsidP="0049292D">
            <w:pPr>
              <w:ind w:firstLine="0"/>
            </w:pPr>
            <w:r>
              <w:t>Forrest</w:t>
            </w:r>
          </w:p>
        </w:tc>
        <w:tc>
          <w:tcPr>
            <w:tcW w:w="2179" w:type="dxa"/>
            <w:shd w:val="clear" w:color="auto" w:fill="auto"/>
          </w:tcPr>
          <w:p w:rsidR="0049292D" w:rsidRPr="0049292D" w:rsidRDefault="0049292D" w:rsidP="0049292D">
            <w:pPr>
              <w:ind w:firstLine="0"/>
            </w:pPr>
            <w:r>
              <w:t>Forrester</w:t>
            </w:r>
          </w:p>
        </w:tc>
        <w:tc>
          <w:tcPr>
            <w:tcW w:w="2180" w:type="dxa"/>
            <w:shd w:val="clear" w:color="auto" w:fill="auto"/>
          </w:tcPr>
          <w:p w:rsidR="0049292D" w:rsidRPr="0049292D" w:rsidRDefault="0049292D" w:rsidP="0049292D">
            <w:pPr>
              <w:ind w:firstLine="0"/>
            </w:pPr>
            <w:r>
              <w:t>Fry</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Gilliard</w:t>
            </w:r>
          </w:p>
        </w:tc>
      </w:tr>
      <w:tr w:rsidR="0049292D" w:rsidRPr="0049292D" w:rsidTr="0049292D">
        <w:tc>
          <w:tcPr>
            <w:tcW w:w="2179" w:type="dxa"/>
            <w:shd w:val="clear" w:color="auto" w:fill="auto"/>
          </w:tcPr>
          <w:p w:rsidR="0049292D" w:rsidRPr="0049292D" w:rsidRDefault="0049292D" w:rsidP="0049292D">
            <w:pPr>
              <w:ind w:firstLine="0"/>
            </w:pPr>
            <w:r>
              <w:t>Govan</w:t>
            </w:r>
          </w:p>
        </w:tc>
        <w:tc>
          <w:tcPr>
            <w:tcW w:w="2179" w:type="dxa"/>
            <w:shd w:val="clear" w:color="auto" w:fill="auto"/>
          </w:tcPr>
          <w:p w:rsidR="0049292D" w:rsidRPr="0049292D" w:rsidRDefault="0049292D" w:rsidP="0049292D">
            <w:pPr>
              <w:ind w:firstLine="0"/>
            </w:pPr>
            <w:r>
              <w:t>Hamilton</w:t>
            </w:r>
          </w:p>
        </w:tc>
        <w:tc>
          <w:tcPr>
            <w:tcW w:w="2180" w:type="dxa"/>
            <w:shd w:val="clear" w:color="auto" w:fill="auto"/>
          </w:tcPr>
          <w:p w:rsidR="0049292D" w:rsidRPr="0049292D" w:rsidRDefault="0049292D" w:rsidP="0049292D">
            <w:pPr>
              <w:ind w:firstLine="0"/>
            </w:pPr>
            <w:r>
              <w:t>Hayes</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Henegan</w:t>
            </w:r>
          </w:p>
        </w:tc>
        <w:tc>
          <w:tcPr>
            <w:tcW w:w="2180" w:type="dxa"/>
            <w:shd w:val="clear" w:color="auto" w:fill="auto"/>
          </w:tcPr>
          <w:p w:rsidR="0049292D" w:rsidRPr="0049292D" w:rsidRDefault="0049292D" w:rsidP="0049292D">
            <w:pPr>
              <w:ind w:firstLine="0"/>
            </w:pPr>
            <w:r>
              <w:t>Herbkersman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Hiott</w:t>
            </w:r>
          </w:p>
        </w:tc>
      </w:tr>
      <w:tr w:rsidR="0049292D" w:rsidRPr="0049292D" w:rsidTr="0049292D">
        <w:tc>
          <w:tcPr>
            <w:tcW w:w="2179" w:type="dxa"/>
            <w:shd w:val="clear" w:color="auto" w:fill="auto"/>
          </w:tcPr>
          <w:p w:rsidR="0049292D" w:rsidRPr="0049292D" w:rsidRDefault="0049292D" w:rsidP="0049292D">
            <w:pPr>
              <w:ind w:firstLine="0"/>
            </w:pPr>
            <w:r>
              <w:t>Hosey</w:t>
            </w:r>
          </w:p>
        </w:tc>
        <w:tc>
          <w:tcPr>
            <w:tcW w:w="2179" w:type="dxa"/>
            <w:shd w:val="clear" w:color="auto" w:fill="auto"/>
          </w:tcPr>
          <w:p w:rsidR="0049292D" w:rsidRPr="0049292D" w:rsidRDefault="0049292D" w:rsidP="0049292D">
            <w:pPr>
              <w:ind w:firstLine="0"/>
            </w:pPr>
            <w:r>
              <w:t>Howard</w:t>
            </w:r>
          </w:p>
        </w:tc>
        <w:tc>
          <w:tcPr>
            <w:tcW w:w="2180" w:type="dxa"/>
            <w:shd w:val="clear" w:color="auto" w:fill="auto"/>
          </w:tcPr>
          <w:p w:rsidR="0049292D" w:rsidRPr="0049292D" w:rsidRDefault="0049292D" w:rsidP="0049292D">
            <w:pPr>
              <w:ind w:firstLine="0"/>
            </w:pPr>
            <w:r>
              <w:t>Huggins</w:t>
            </w:r>
          </w:p>
        </w:tc>
      </w:tr>
      <w:tr w:rsidR="0049292D" w:rsidRPr="0049292D" w:rsidTr="0049292D">
        <w:tc>
          <w:tcPr>
            <w:tcW w:w="2179" w:type="dxa"/>
            <w:shd w:val="clear" w:color="auto" w:fill="auto"/>
          </w:tcPr>
          <w:p w:rsidR="0049292D" w:rsidRPr="0049292D" w:rsidRDefault="0049292D" w:rsidP="0049292D">
            <w:pPr>
              <w:ind w:firstLine="0"/>
            </w:pPr>
            <w:r>
              <w:t>Jefferson</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King</w:t>
            </w:r>
          </w:p>
        </w:tc>
        <w:tc>
          <w:tcPr>
            <w:tcW w:w="2179" w:type="dxa"/>
            <w:shd w:val="clear" w:color="auto" w:fill="auto"/>
          </w:tcPr>
          <w:p w:rsidR="0049292D" w:rsidRPr="0049292D" w:rsidRDefault="0049292D" w:rsidP="0049292D">
            <w:pPr>
              <w:ind w:firstLine="0"/>
            </w:pPr>
            <w:r>
              <w:t>Kirby</w:t>
            </w:r>
          </w:p>
        </w:tc>
        <w:tc>
          <w:tcPr>
            <w:tcW w:w="2180" w:type="dxa"/>
            <w:shd w:val="clear" w:color="auto" w:fill="auto"/>
          </w:tcPr>
          <w:p w:rsidR="0049292D" w:rsidRPr="0049292D" w:rsidRDefault="0049292D" w:rsidP="0049292D">
            <w:pPr>
              <w:ind w:firstLine="0"/>
            </w:pPr>
            <w:r>
              <w:t>Knight</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Mack</w:t>
            </w:r>
          </w:p>
        </w:tc>
        <w:tc>
          <w:tcPr>
            <w:tcW w:w="2180" w:type="dxa"/>
            <w:shd w:val="clear" w:color="auto" w:fill="auto"/>
          </w:tcPr>
          <w:p w:rsidR="0049292D" w:rsidRPr="0049292D" w:rsidRDefault="0049292D" w:rsidP="0049292D">
            <w:pPr>
              <w:ind w:firstLine="0"/>
            </w:pPr>
            <w:r>
              <w:t>Magnuson</w:t>
            </w:r>
          </w:p>
        </w:tc>
      </w:tr>
      <w:tr w:rsidR="0049292D" w:rsidRPr="0049292D" w:rsidTr="0049292D">
        <w:tc>
          <w:tcPr>
            <w:tcW w:w="2179" w:type="dxa"/>
            <w:shd w:val="clear" w:color="auto" w:fill="auto"/>
          </w:tcPr>
          <w:p w:rsidR="0049292D" w:rsidRPr="0049292D" w:rsidRDefault="0049292D" w:rsidP="0049292D">
            <w:pPr>
              <w:ind w:firstLine="0"/>
            </w:pPr>
            <w:r>
              <w:t>Martin</w:t>
            </w:r>
          </w:p>
        </w:tc>
        <w:tc>
          <w:tcPr>
            <w:tcW w:w="2179" w:type="dxa"/>
            <w:shd w:val="clear" w:color="auto" w:fill="auto"/>
          </w:tcPr>
          <w:p w:rsidR="0049292D" w:rsidRPr="0049292D" w:rsidRDefault="0049292D" w:rsidP="0049292D">
            <w:pPr>
              <w:ind w:firstLine="0"/>
            </w:pPr>
            <w:r>
              <w:t>McCravy</w:t>
            </w:r>
          </w:p>
        </w:tc>
        <w:tc>
          <w:tcPr>
            <w:tcW w:w="2180" w:type="dxa"/>
            <w:shd w:val="clear" w:color="auto" w:fill="auto"/>
          </w:tcPr>
          <w:p w:rsidR="0049292D" w:rsidRPr="0049292D" w:rsidRDefault="0049292D" w:rsidP="0049292D">
            <w:pPr>
              <w:ind w:firstLine="0"/>
            </w:pPr>
            <w:r>
              <w:t>McEachern</w:t>
            </w:r>
          </w:p>
        </w:tc>
      </w:tr>
      <w:tr w:rsidR="0049292D" w:rsidRPr="0049292D" w:rsidTr="0049292D">
        <w:tc>
          <w:tcPr>
            <w:tcW w:w="2179" w:type="dxa"/>
            <w:shd w:val="clear" w:color="auto" w:fill="auto"/>
          </w:tcPr>
          <w:p w:rsidR="0049292D" w:rsidRPr="0049292D" w:rsidRDefault="0049292D" w:rsidP="0049292D">
            <w:pPr>
              <w:ind w:firstLine="0"/>
            </w:pPr>
            <w:r>
              <w:t>McKnight</w:t>
            </w:r>
          </w:p>
        </w:tc>
        <w:tc>
          <w:tcPr>
            <w:tcW w:w="2179" w:type="dxa"/>
            <w:shd w:val="clear" w:color="auto" w:fill="auto"/>
          </w:tcPr>
          <w:p w:rsidR="0049292D" w:rsidRPr="0049292D" w:rsidRDefault="0049292D" w:rsidP="0049292D">
            <w:pPr>
              <w:ind w:firstLine="0"/>
            </w:pPr>
            <w:r>
              <w:t>D. C. Moss</w:t>
            </w:r>
          </w:p>
        </w:tc>
        <w:tc>
          <w:tcPr>
            <w:tcW w:w="2180" w:type="dxa"/>
            <w:shd w:val="clear" w:color="auto" w:fill="auto"/>
          </w:tcPr>
          <w:p w:rsidR="0049292D" w:rsidRPr="0049292D" w:rsidRDefault="0049292D" w:rsidP="0049292D">
            <w:pPr>
              <w:ind w:firstLine="0"/>
            </w:pPr>
            <w:r>
              <w:t>V. S. Moss</w:t>
            </w:r>
          </w:p>
        </w:tc>
      </w:tr>
      <w:tr w:rsidR="0049292D" w:rsidRPr="0049292D" w:rsidTr="0049292D">
        <w:tc>
          <w:tcPr>
            <w:tcW w:w="2179" w:type="dxa"/>
            <w:shd w:val="clear" w:color="auto" w:fill="auto"/>
          </w:tcPr>
          <w:p w:rsidR="0049292D" w:rsidRPr="0049292D" w:rsidRDefault="0049292D" w:rsidP="0049292D">
            <w:pPr>
              <w:ind w:firstLine="0"/>
            </w:pPr>
            <w:r>
              <w:t>B. Newton</w:t>
            </w:r>
          </w:p>
        </w:tc>
        <w:tc>
          <w:tcPr>
            <w:tcW w:w="2179" w:type="dxa"/>
            <w:shd w:val="clear" w:color="auto" w:fill="auto"/>
          </w:tcPr>
          <w:p w:rsidR="0049292D" w:rsidRPr="0049292D" w:rsidRDefault="0049292D" w:rsidP="0049292D">
            <w:pPr>
              <w:ind w:firstLine="0"/>
            </w:pPr>
            <w:r>
              <w:t>W. Newton</w:t>
            </w:r>
          </w:p>
        </w:tc>
        <w:tc>
          <w:tcPr>
            <w:tcW w:w="2180" w:type="dxa"/>
            <w:shd w:val="clear" w:color="auto" w:fill="auto"/>
          </w:tcPr>
          <w:p w:rsidR="0049292D" w:rsidRPr="0049292D" w:rsidRDefault="0049292D" w:rsidP="0049292D">
            <w:pPr>
              <w:ind w:firstLine="0"/>
            </w:pPr>
            <w:r>
              <w:t>Norrell</w:t>
            </w:r>
          </w:p>
        </w:tc>
      </w:tr>
      <w:tr w:rsidR="0049292D" w:rsidRPr="0049292D" w:rsidTr="0049292D">
        <w:tc>
          <w:tcPr>
            <w:tcW w:w="2179" w:type="dxa"/>
            <w:shd w:val="clear" w:color="auto" w:fill="auto"/>
          </w:tcPr>
          <w:p w:rsidR="0049292D" w:rsidRPr="0049292D" w:rsidRDefault="0049292D" w:rsidP="0049292D">
            <w:pPr>
              <w:ind w:firstLine="0"/>
            </w:pPr>
            <w:r>
              <w:t>Ott</w:t>
            </w:r>
          </w:p>
        </w:tc>
        <w:tc>
          <w:tcPr>
            <w:tcW w:w="2179" w:type="dxa"/>
            <w:shd w:val="clear" w:color="auto" w:fill="auto"/>
          </w:tcPr>
          <w:p w:rsidR="0049292D" w:rsidRPr="0049292D" w:rsidRDefault="0049292D" w:rsidP="0049292D">
            <w:pPr>
              <w:ind w:firstLine="0"/>
            </w:pPr>
            <w:r>
              <w:t>Parks</w:t>
            </w:r>
          </w:p>
        </w:tc>
        <w:tc>
          <w:tcPr>
            <w:tcW w:w="2180" w:type="dxa"/>
            <w:shd w:val="clear" w:color="auto" w:fill="auto"/>
          </w:tcPr>
          <w:p w:rsidR="0049292D" w:rsidRPr="0049292D" w:rsidRDefault="0049292D" w:rsidP="0049292D">
            <w:pPr>
              <w:ind w:firstLine="0"/>
            </w:pPr>
            <w:r>
              <w:t>Pitts</w:t>
            </w:r>
          </w:p>
        </w:tc>
      </w:tr>
      <w:tr w:rsidR="0049292D" w:rsidRPr="0049292D" w:rsidTr="0049292D">
        <w:tc>
          <w:tcPr>
            <w:tcW w:w="2179" w:type="dxa"/>
            <w:shd w:val="clear" w:color="auto" w:fill="auto"/>
          </w:tcPr>
          <w:p w:rsidR="0049292D" w:rsidRPr="0049292D" w:rsidRDefault="0049292D" w:rsidP="0049292D">
            <w:pPr>
              <w:ind w:firstLine="0"/>
            </w:pPr>
            <w:r>
              <w:t>Pope</w:t>
            </w:r>
          </w:p>
        </w:tc>
        <w:tc>
          <w:tcPr>
            <w:tcW w:w="2179" w:type="dxa"/>
            <w:shd w:val="clear" w:color="auto" w:fill="auto"/>
          </w:tcPr>
          <w:p w:rsidR="0049292D" w:rsidRPr="0049292D" w:rsidRDefault="0049292D" w:rsidP="0049292D">
            <w:pPr>
              <w:ind w:firstLine="0"/>
            </w:pPr>
            <w:r>
              <w:t>Ridgeway</w:t>
            </w:r>
          </w:p>
        </w:tc>
        <w:tc>
          <w:tcPr>
            <w:tcW w:w="2180" w:type="dxa"/>
            <w:shd w:val="clear" w:color="auto" w:fill="auto"/>
          </w:tcPr>
          <w:p w:rsidR="0049292D" w:rsidRPr="0049292D" w:rsidRDefault="0049292D" w:rsidP="0049292D">
            <w:pPr>
              <w:ind w:firstLine="0"/>
            </w:pPr>
            <w:r>
              <w:t>M. Rivers</w:t>
            </w:r>
          </w:p>
        </w:tc>
      </w:tr>
      <w:tr w:rsidR="0049292D" w:rsidRPr="0049292D" w:rsidTr="0049292D">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Robinson-Simpson</w:t>
            </w:r>
          </w:p>
        </w:tc>
        <w:tc>
          <w:tcPr>
            <w:tcW w:w="2180" w:type="dxa"/>
            <w:shd w:val="clear" w:color="auto" w:fill="auto"/>
          </w:tcPr>
          <w:p w:rsidR="0049292D" w:rsidRPr="0049292D" w:rsidRDefault="0049292D" w:rsidP="0049292D">
            <w:pPr>
              <w:ind w:firstLine="0"/>
            </w:pPr>
            <w:r>
              <w:t>Rutherford</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t>G. R. Smith</w:t>
            </w:r>
          </w:p>
        </w:tc>
        <w:tc>
          <w:tcPr>
            <w:tcW w:w="2179" w:type="dxa"/>
            <w:shd w:val="clear" w:color="auto" w:fill="auto"/>
          </w:tcPr>
          <w:p w:rsidR="0049292D" w:rsidRPr="0049292D" w:rsidRDefault="0049292D" w:rsidP="0049292D">
            <w:pPr>
              <w:ind w:firstLine="0"/>
            </w:pPr>
            <w:r>
              <w:t>J. E. Smith</w:t>
            </w:r>
          </w:p>
        </w:tc>
        <w:tc>
          <w:tcPr>
            <w:tcW w:w="2180" w:type="dxa"/>
            <w:shd w:val="clear" w:color="auto" w:fill="auto"/>
          </w:tcPr>
          <w:p w:rsidR="0049292D" w:rsidRPr="0049292D" w:rsidRDefault="0049292D" w:rsidP="0049292D">
            <w:pPr>
              <w:ind w:firstLine="0"/>
            </w:pPr>
            <w:r>
              <w:t>Sottile</w:t>
            </w:r>
          </w:p>
        </w:tc>
      </w:tr>
      <w:tr w:rsidR="0049292D" w:rsidRPr="0049292D" w:rsidTr="0049292D">
        <w:tc>
          <w:tcPr>
            <w:tcW w:w="2179" w:type="dxa"/>
            <w:shd w:val="clear" w:color="auto" w:fill="auto"/>
          </w:tcPr>
          <w:p w:rsidR="0049292D" w:rsidRPr="0049292D" w:rsidRDefault="0049292D" w:rsidP="0049292D">
            <w:pPr>
              <w:ind w:firstLine="0"/>
            </w:pPr>
            <w:r>
              <w:t>Spires</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t>Thayer</w:t>
            </w:r>
          </w:p>
        </w:tc>
        <w:tc>
          <w:tcPr>
            <w:tcW w:w="2179" w:type="dxa"/>
            <w:shd w:val="clear" w:color="auto" w:fill="auto"/>
          </w:tcPr>
          <w:p w:rsidR="0049292D" w:rsidRPr="0049292D" w:rsidRDefault="0049292D" w:rsidP="0049292D">
            <w:pPr>
              <w:ind w:firstLine="0"/>
            </w:pPr>
            <w:r>
              <w:t>Thigpen</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ind w:firstLine="0"/>
            </w:pPr>
            <w:r>
              <w:t>West</w:t>
            </w:r>
          </w:p>
        </w:tc>
        <w:tc>
          <w:tcPr>
            <w:tcW w:w="2179" w:type="dxa"/>
            <w:shd w:val="clear" w:color="auto" w:fill="auto"/>
          </w:tcPr>
          <w:p w:rsidR="0049292D" w:rsidRPr="0049292D" w:rsidRDefault="0049292D" w:rsidP="0049292D">
            <w:pPr>
              <w:ind w:firstLine="0"/>
            </w:pPr>
            <w:r>
              <w:t>Wheeler</w:t>
            </w:r>
          </w:p>
        </w:tc>
        <w:tc>
          <w:tcPr>
            <w:tcW w:w="2180" w:type="dxa"/>
            <w:shd w:val="clear" w:color="auto" w:fill="auto"/>
          </w:tcPr>
          <w:p w:rsidR="0049292D" w:rsidRPr="0049292D" w:rsidRDefault="0049292D" w:rsidP="0049292D">
            <w:pPr>
              <w:ind w:firstLine="0"/>
            </w:pPr>
            <w:r>
              <w:t>Whipper</w:t>
            </w:r>
          </w:p>
        </w:tc>
      </w:tr>
      <w:tr w:rsidR="0049292D" w:rsidRPr="0049292D" w:rsidTr="0049292D">
        <w:tc>
          <w:tcPr>
            <w:tcW w:w="2179" w:type="dxa"/>
            <w:shd w:val="clear" w:color="auto" w:fill="auto"/>
          </w:tcPr>
          <w:p w:rsidR="0049292D" w:rsidRPr="0049292D" w:rsidRDefault="0049292D" w:rsidP="0049292D">
            <w:pPr>
              <w:keepNext/>
              <w:ind w:firstLine="0"/>
            </w:pPr>
            <w:r>
              <w:t>White</w:t>
            </w:r>
          </w:p>
        </w:tc>
        <w:tc>
          <w:tcPr>
            <w:tcW w:w="2179" w:type="dxa"/>
            <w:shd w:val="clear" w:color="auto" w:fill="auto"/>
          </w:tcPr>
          <w:p w:rsidR="0049292D" w:rsidRPr="0049292D" w:rsidRDefault="0049292D" w:rsidP="0049292D">
            <w:pPr>
              <w:keepNext/>
              <w:ind w:firstLine="0"/>
            </w:pPr>
            <w:r>
              <w:t>Whitmire</w:t>
            </w:r>
          </w:p>
        </w:tc>
        <w:tc>
          <w:tcPr>
            <w:tcW w:w="2180" w:type="dxa"/>
            <w:shd w:val="clear" w:color="auto" w:fill="auto"/>
          </w:tcPr>
          <w:p w:rsidR="0049292D" w:rsidRPr="0049292D" w:rsidRDefault="0049292D" w:rsidP="0049292D">
            <w:pPr>
              <w:keepNext/>
              <w:ind w:firstLine="0"/>
            </w:pPr>
            <w:r>
              <w:t>Williams</w:t>
            </w:r>
          </w:p>
        </w:tc>
      </w:tr>
      <w:tr w:rsidR="0049292D" w:rsidRPr="0049292D" w:rsidTr="0049292D">
        <w:tc>
          <w:tcPr>
            <w:tcW w:w="2179" w:type="dxa"/>
            <w:shd w:val="clear" w:color="auto" w:fill="auto"/>
          </w:tcPr>
          <w:p w:rsidR="0049292D" w:rsidRPr="0049292D" w:rsidRDefault="0049292D" w:rsidP="0049292D">
            <w:pPr>
              <w:keepNext/>
              <w:ind w:firstLine="0"/>
            </w:pPr>
            <w:r>
              <w:t>Yow</w:t>
            </w:r>
          </w:p>
        </w:tc>
        <w:tc>
          <w:tcPr>
            <w:tcW w:w="2179" w:type="dxa"/>
            <w:shd w:val="clear" w:color="auto" w:fill="auto"/>
          </w:tcPr>
          <w:p w:rsidR="0049292D" w:rsidRPr="0049292D" w:rsidRDefault="0049292D" w:rsidP="0049292D">
            <w:pPr>
              <w:keepNext/>
              <w:ind w:firstLine="0"/>
            </w:pP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Total--103</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p w:rsidR="0049292D" w:rsidRDefault="0049292D" w:rsidP="0049292D"/>
    <w:p w:rsidR="0049292D" w:rsidRDefault="0049292D" w:rsidP="0049292D">
      <w:pPr>
        <w:jc w:val="center"/>
        <w:rPr>
          <w:b/>
        </w:rPr>
      </w:pPr>
      <w:r w:rsidRPr="0049292D">
        <w:rPr>
          <w:b/>
        </w:rPr>
        <w:t>Total--0</w:t>
      </w:r>
    </w:p>
    <w:p w:rsidR="0049292D" w:rsidRDefault="0049292D" w:rsidP="0049292D">
      <w:pPr>
        <w:jc w:val="center"/>
        <w:rPr>
          <w:b/>
        </w:rPr>
      </w:pPr>
    </w:p>
    <w:p w:rsidR="0049292D" w:rsidRDefault="0049292D" w:rsidP="0049292D">
      <w:r>
        <w:t>So, the Bill, as amended, was read the second time and ordered to third reading.</w:t>
      </w:r>
    </w:p>
    <w:p w:rsidR="0049292D" w:rsidRDefault="0049292D" w:rsidP="0049292D"/>
    <w:p w:rsidR="0049292D" w:rsidRDefault="0049292D" w:rsidP="0049292D">
      <w:pPr>
        <w:keepNext/>
        <w:jc w:val="center"/>
        <w:rPr>
          <w:b/>
        </w:rPr>
      </w:pPr>
      <w:r w:rsidRPr="0049292D">
        <w:rPr>
          <w:b/>
        </w:rPr>
        <w:lastRenderedPageBreak/>
        <w:t>H. 3549--DEBATE ADJOURNED</w:t>
      </w:r>
    </w:p>
    <w:p w:rsidR="0049292D" w:rsidRDefault="0049292D" w:rsidP="0049292D">
      <w:pPr>
        <w:keepNext/>
      </w:pPr>
      <w:r>
        <w:t>The following Bill was taken up:</w:t>
      </w:r>
    </w:p>
    <w:p w:rsidR="0049292D" w:rsidRDefault="0049292D" w:rsidP="0049292D">
      <w:pPr>
        <w:keepNext/>
      </w:pPr>
      <w:bookmarkStart w:id="96" w:name="include_clip_start_273"/>
      <w:bookmarkEnd w:id="96"/>
    </w:p>
    <w:p w:rsidR="0049292D" w:rsidRDefault="0049292D" w:rsidP="0049292D">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49292D" w:rsidRDefault="0049292D" w:rsidP="0049292D">
      <w:bookmarkStart w:id="97" w:name="include_clip_end_273"/>
      <w:bookmarkEnd w:id="97"/>
    </w:p>
    <w:p w:rsidR="0049292D" w:rsidRDefault="0049292D" w:rsidP="0049292D">
      <w:r>
        <w:t>Rep. COBB-HUNTER moved to adjourn debate on the Bill until Thursday, April 6, which was agreed to.</w:t>
      </w:r>
    </w:p>
    <w:p w:rsidR="0049292D" w:rsidRDefault="0049292D" w:rsidP="0049292D"/>
    <w:p w:rsidR="0049292D" w:rsidRDefault="0049292D" w:rsidP="0049292D">
      <w:pPr>
        <w:keepNext/>
        <w:jc w:val="center"/>
        <w:rPr>
          <w:b/>
        </w:rPr>
      </w:pPr>
      <w:r w:rsidRPr="0049292D">
        <w:rPr>
          <w:b/>
        </w:rPr>
        <w:t>H. 3566--AMENDED AND ORDERED TO THIRD READING</w:t>
      </w:r>
    </w:p>
    <w:p w:rsidR="0049292D" w:rsidRDefault="0049292D" w:rsidP="0049292D">
      <w:pPr>
        <w:keepNext/>
      </w:pPr>
      <w:r>
        <w:t>The following Bill was taken up:</w:t>
      </w:r>
    </w:p>
    <w:p w:rsidR="0049292D" w:rsidRDefault="0049292D" w:rsidP="0049292D">
      <w:pPr>
        <w:keepNext/>
      </w:pPr>
      <w:bookmarkStart w:id="98" w:name="include_clip_start_276"/>
      <w:bookmarkEnd w:id="98"/>
    </w:p>
    <w:p w:rsidR="0049292D" w:rsidRDefault="0049292D" w:rsidP="0049292D">
      <w:r>
        <w:t>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49292D" w:rsidRDefault="0049292D" w:rsidP="0049292D"/>
    <w:p w:rsidR="0049292D" w:rsidRPr="00844885" w:rsidRDefault="0049292D" w:rsidP="0049292D">
      <w:r w:rsidRPr="00844885">
        <w:t>Rep. LOWE proposed the following Amendment No. 2</w:t>
      </w:r>
      <w:r w:rsidR="00CD154E">
        <w:t xml:space="preserve"> to </w:t>
      </w:r>
      <w:r w:rsidRPr="00844885">
        <w:t>H. 3566 (COUNCIL\CM\</w:t>
      </w:r>
      <w:proofErr w:type="spellStart"/>
      <w:r w:rsidRPr="00844885">
        <w:t>3566C006.GT.CM17</w:t>
      </w:r>
      <w:proofErr w:type="spellEnd"/>
      <w:r w:rsidRPr="00844885">
        <w:t>), which was tabled:</w:t>
      </w:r>
    </w:p>
    <w:p w:rsidR="0049292D" w:rsidRPr="00844885" w:rsidRDefault="0049292D" w:rsidP="0049292D">
      <w:r w:rsidRPr="00844885">
        <w:t>Amend the bill, as and if amended, by striking all after the enacting words and inserting:</w:t>
      </w:r>
    </w:p>
    <w:p w:rsidR="0049292D" w:rsidRPr="0049292D" w:rsidRDefault="0049292D" w:rsidP="0049292D">
      <w:pPr>
        <w:rPr>
          <w:color w:val="000000"/>
          <w:u w:color="000000"/>
        </w:rPr>
      </w:pPr>
      <w:r w:rsidRPr="00844885">
        <w:t>/</w:t>
      </w:r>
      <w:r w:rsidRPr="0049292D">
        <w:rPr>
          <w:color w:val="000000"/>
          <w:u w:color="000000"/>
        </w:rPr>
        <w:t>SECTION</w:t>
      </w:r>
      <w:r w:rsidRPr="0049292D">
        <w:rPr>
          <w:color w:val="000000"/>
          <w:u w:color="000000"/>
        </w:rPr>
        <w:tab/>
        <w:t>1.</w:t>
      </w:r>
      <w:r w:rsidRPr="0049292D">
        <w:rPr>
          <w:color w:val="000000"/>
          <w:u w:color="000000"/>
        </w:rPr>
        <w:tab/>
        <w:t xml:space="preserve">Chapter 23, Title 23 of the 1976 Code is amended by adding: </w:t>
      </w:r>
    </w:p>
    <w:p w:rsidR="0049292D" w:rsidRPr="0049292D" w:rsidRDefault="0049292D" w:rsidP="0049292D">
      <w:pPr>
        <w:rPr>
          <w:color w:val="000000"/>
          <w:u w:color="000000"/>
        </w:rPr>
      </w:pPr>
      <w:r w:rsidRPr="0049292D">
        <w:rPr>
          <w:color w:val="000000"/>
          <w:u w:color="000000"/>
        </w:rPr>
        <w:t>“Section 23</w:t>
      </w:r>
      <w:r w:rsidRPr="0049292D">
        <w:rPr>
          <w:color w:val="000000"/>
          <w:u w:color="000000"/>
        </w:rPr>
        <w:noBreakHyphen/>
        <w:t>23</w:t>
      </w:r>
      <w:r w:rsidRPr="0049292D">
        <w:rPr>
          <w:color w:val="000000"/>
          <w:u w:color="000000"/>
        </w:rPr>
        <w:noBreakHyphen/>
        <w:t>150.</w:t>
      </w:r>
      <w:r w:rsidRPr="0049292D">
        <w:rPr>
          <w:color w:val="000000"/>
          <w:u w:color="000000"/>
        </w:rPr>
        <w:tab/>
        <w:t>(A)</w:t>
      </w:r>
      <w:r w:rsidRPr="0049292D">
        <w:rPr>
          <w:color w:val="000000"/>
          <w:u w:color="000000"/>
        </w:rPr>
        <w:tab/>
        <w:t xml:space="preserve">As contained in this section, ‘school first responder’ means emergency medical service personnel and firefighters qualified under subsection (B), who respond to a school emergency. </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 xml:space="preserve">The Law Enforcement Training Council shall develop guidelines for </w:t>
      </w:r>
      <w:proofErr w:type="gramStart"/>
      <w:r w:rsidRPr="0049292D">
        <w:rPr>
          <w:color w:val="000000"/>
          <w:u w:color="000000"/>
        </w:rPr>
        <w:t>a</w:t>
      </w:r>
      <w:proofErr w:type="gramEnd"/>
      <w:r w:rsidRPr="0049292D">
        <w:rPr>
          <w:color w:val="000000"/>
          <w:u w:color="000000"/>
        </w:rPr>
        <w:t xml:space="preserve"> one</w:t>
      </w:r>
      <w:r w:rsidRPr="0049292D">
        <w:rPr>
          <w:color w:val="000000"/>
          <w:u w:color="000000"/>
        </w:rPr>
        <w:noBreakHyphen/>
        <w:t xml:space="preserve">week training program that the Criminal Justice </w:t>
      </w:r>
      <w:r w:rsidRPr="0049292D">
        <w:rPr>
          <w:color w:val="000000"/>
          <w:u w:color="000000"/>
        </w:rPr>
        <w:lastRenderedPageBreak/>
        <w:t xml:space="preserve">Academy shall offer to a school first responder that certifies him to possess a firearm on a school premise and establish requirements for recertification which includes firearm proficiency. The program must include: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 xml:space="preserve">shoot/don’t shoot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school</w:t>
      </w:r>
      <w:proofErr w:type="gramEnd"/>
      <w:r w:rsidRPr="0049292D">
        <w:rPr>
          <w:color w:val="000000"/>
          <w:u w:color="000000"/>
        </w:rPr>
        <w:t xml:space="preserve"> safety protection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rapid</w:t>
      </w:r>
      <w:proofErr w:type="gramEnd"/>
      <w:r w:rsidRPr="0049292D">
        <w:rPr>
          <w:color w:val="000000"/>
          <w:u w:color="000000"/>
        </w:rPr>
        <w:t xml:space="preserve"> response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r>
      <w:proofErr w:type="gramStart"/>
      <w:r w:rsidRPr="0049292D">
        <w:rPr>
          <w:color w:val="000000"/>
          <w:u w:color="000000"/>
        </w:rPr>
        <w:t>identifying</w:t>
      </w:r>
      <w:proofErr w:type="gramEnd"/>
      <w:r w:rsidRPr="0049292D">
        <w:rPr>
          <w:color w:val="000000"/>
          <w:u w:color="000000"/>
        </w:rPr>
        <w:t xml:space="preserve"> and containing potential threats and occurring threats; </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r>
      <w:proofErr w:type="gramStart"/>
      <w:r w:rsidRPr="0049292D">
        <w:rPr>
          <w:color w:val="000000"/>
          <w:u w:color="000000"/>
        </w:rPr>
        <w:t>defusing</w:t>
      </w:r>
      <w:proofErr w:type="gramEnd"/>
      <w:r w:rsidRPr="0049292D">
        <w:rPr>
          <w:color w:val="000000"/>
          <w:u w:color="000000"/>
        </w:rPr>
        <w:t xml:space="preserve"> volatile situations and resolving conflict; </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communicating</w:t>
      </w:r>
      <w:proofErr w:type="gramEnd"/>
      <w:r w:rsidRPr="0049292D">
        <w:rPr>
          <w:color w:val="000000"/>
          <w:u w:color="000000"/>
        </w:rPr>
        <w:t xml:space="preserve"> with law enforcement that has jurisdiction over the school; </w:t>
      </w:r>
    </w:p>
    <w:p w:rsidR="0049292D" w:rsidRPr="0049292D" w:rsidRDefault="0049292D" w:rsidP="0049292D">
      <w:pPr>
        <w:rPr>
          <w:color w:val="000000"/>
          <w:u w:color="000000"/>
        </w:rPr>
      </w:pPr>
      <w:r w:rsidRPr="0049292D">
        <w:rPr>
          <w:color w:val="000000"/>
          <w:u w:color="000000"/>
        </w:rPr>
        <w:tab/>
      </w:r>
      <w:r w:rsidRPr="0049292D">
        <w:rPr>
          <w:color w:val="000000"/>
          <w:u w:color="000000"/>
        </w:rPr>
        <w:tab/>
        <w:t>(7)</w:t>
      </w:r>
      <w:r w:rsidRPr="0049292D">
        <w:rPr>
          <w:color w:val="000000"/>
          <w:u w:color="000000"/>
        </w:rPr>
        <w:tab/>
      </w:r>
      <w:proofErr w:type="gramStart"/>
      <w:r w:rsidRPr="0049292D">
        <w:rPr>
          <w:color w:val="000000"/>
          <w:u w:color="000000"/>
        </w:rPr>
        <w:t>first</w:t>
      </w:r>
      <w:proofErr w:type="gramEnd"/>
      <w:r w:rsidRPr="0049292D">
        <w:rPr>
          <w:color w:val="000000"/>
          <w:u w:color="000000"/>
        </w:rPr>
        <w:t xml:space="preserve"> responder first aid; and </w:t>
      </w:r>
    </w:p>
    <w:p w:rsidR="0049292D" w:rsidRPr="0049292D" w:rsidRDefault="0049292D" w:rsidP="0049292D">
      <w:pPr>
        <w:rPr>
          <w:color w:val="000000"/>
          <w:u w:color="000000"/>
        </w:rPr>
      </w:pPr>
      <w:r w:rsidRPr="0049292D">
        <w:rPr>
          <w:color w:val="000000"/>
          <w:u w:color="000000"/>
        </w:rPr>
        <w:tab/>
      </w:r>
      <w:r w:rsidRPr="0049292D">
        <w:rPr>
          <w:color w:val="000000"/>
          <w:u w:color="000000"/>
        </w:rPr>
        <w:tab/>
        <w:t>(8)</w:t>
      </w:r>
      <w:r w:rsidRPr="0049292D">
        <w:rPr>
          <w:color w:val="000000"/>
          <w:u w:color="000000"/>
        </w:rPr>
        <w:tab/>
      </w:r>
      <w:proofErr w:type="gramStart"/>
      <w:r w:rsidRPr="0049292D">
        <w:rPr>
          <w:color w:val="000000"/>
          <w:u w:color="000000"/>
        </w:rPr>
        <w:t>other</w:t>
      </w:r>
      <w:proofErr w:type="gramEnd"/>
      <w:r w:rsidRPr="0049292D">
        <w:rPr>
          <w:color w:val="000000"/>
          <w:u w:color="000000"/>
        </w:rPr>
        <w:t xml:space="preserve"> training that the council considers appropriate. </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 xml:space="preserve">The first responder is responsible for the costs associated with participating in the program. </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t xml:space="preserve">A school first responder may possess a firearm on a school premise if he: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 xml:space="preserve">holds a valid concealed weapons permit pursuant to Article 4, Chapter 31, Title 23; and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has</w:t>
      </w:r>
      <w:proofErr w:type="gramEnd"/>
      <w:r w:rsidRPr="0049292D">
        <w:rPr>
          <w:color w:val="000000"/>
          <w:u w:color="000000"/>
        </w:rPr>
        <w:t xml:space="preserve"> completed the training program contained in subsection (B). </w:t>
      </w:r>
    </w:p>
    <w:p w:rsidR="0049292D" w:rsidRPr="0049292D" w:rsidRDefault="0049292D" w:rsidP="0049292D">
      <w:pPr>
        <w:rPr>
          <w:color w:val="000000"/>
          <w:u w:color="000000"/>
        </w:rPr>
      </w:pPr>
      <w:r w:rsidRPr="0049292D">
        <w:rPr>
          <w:color w:val="000000"/>
          <w:u w:color="000000"/>
        </w:rPr>
        <w:tab/>
        <w:t>(E)</w:t>
      </w:r>
      <w:r w:rsidRPr="0049292D">
        <w:rPr>
          <w:color w:val="000000"/>
          <w:u w:color="000000"/>
        </w:rPr>
        <w:tab/>
        <w:t>From its fiscal year 2017</w:t>
      </w:r>
      <w:r w:rsidRPr="0049292D">
        <w:rPr>
          <w:color w:val="000000"/>
          <w:u w:color="000000"/>
        </w:rPr>
        <w:noBreakHyphen/>
        <w:t xml:space="preserve">2018 appropriations from the General Assembly, the Law Enforcement Training Council shall use nine thousand dollars for the purpose of establishing the program contained in this section.” </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2.</w:t>
      </w:r>
      <w:r w:rsidRPr="0049292D">
        <w:rPr>
          <w:color w:val="000000"/>
          <w:u w:color="000000"/>
        </w:rPr>
        <w:tab/>
      </w:r>
      <w:r w:rsidRPr="0049292D">
        <w:rPr>
          <w:color w:val="000000"/>
          <w:u w:color="000000"/>
        </w:rPr>
        <w:tab/>
        <w:t>This act takes effect upon approval by the Governor</w:t>
      </w:r>
      <w:proofErr w:type="gramStart"/>
      <w:r w:rsidRPr="0049292D">
        <w:rPr>
          <w:color w:val="000000"/>
          <w:u w:color="000000"/>
        </w:rPr>
        <w:t>./</w:t>
      </w:r>
      <w:proofErr w:type="gramEnd"/>
    </w:p>
    <w:p w:rsidR="0049292D" w:rsidRPr="00844885" w:rsidRDefault="0049292D" w:rsidP="0049292D">
      <w:r w:rsidRPr="00844885">
        <w:t>Renumber sections to conform.</w:t>
      </w:r>
    </w:p>
    <w:p w:rsidR="0049292D" w:rsidRDefault="0049292D" w:rsidP="0049292D">
      <w:r w:rsidRPr="00844885">
        <w:t>Amend title to conform.</w:t>
      </w:r>
    </w:p>
    <w:p w:rsidR="0049292D" w:rsidRDefault="0049292D" w:rsidP="0049292D"/>
    <w:p w:rsidR="0049292D" w:rsidRDefault="0049292D" w:rsidP="0049292D">
      <w:r>
        <w:t>Rep. LOWE moved to table the amendment, which was agreed to.</w:t>
      </w:r>
    </w:p>
    <w:p w:rsidR="0049292D" w:rsidRDefault="0049292D" w:rsidP="0049292D"/>
    <w:p w:rsidR="0049292D" w:rsidRDefault="0049292D" w:rsidP="0049292D">
      <w:pPr>
        <w:keepNext/>
        <w:jc w:val="center"/>
        <w:rPr>
          <w:b/>
        </w:rPr>
      </w:pPr>
      <w:r w:rsidRPr="0049292D">
        <w:rPr>
          <w:b/>
        </w:rPr>
        <w:t>LEAVE OF ABSENCE</w:t>
      </w:r>
    </w:p>
    <w:p w:rsidR="0049292D" w:rsidRDefault="0049292D" w:rsidP="0049292D">
      <w:r>
        <w:t xml:space="preserve">The SPEAKER granted Rep. D. C. MOSS a leave of absence for the remainder of the day. </w:t>
      </w:r>
    </w:p>
    <w:p w:rsidR="0049292D" w:rsidRDefault="0049292D" w:rsidP="0049292D"/>
    <w:p w:rsidR="0049292D" w:rsidRPr="007B6FC0" w:rsidRDefault="0049292D" w:rsidP="0049292D">
      <w:r w:rsidRPr="007B6FC0">
        <w:t>Rep. LOWE proposed the following Amendment No. 3</w:t>
      </w:r>
      <w:r w:rsidR="00CD154E">
        <w:t xml:space="preserve"> to </w:t>
      </w:r>
      <w:r w:rsidRPr="007B6FC0">
        <w:t>H. 3566 (COUNCIL\CM\</w:t>
      </w:r>
      <w:proofErr w:type="spellStart"/>
      <w:r w:rsidRPr="007B6FC0">
        <w:t>3566C006.GT.CM17</w:t>
      </w:r>
      <w:proofErr w:type="spellEnd"/>
      <w:r w:rsidRPr="007B6FC0">
        <w:t>), which was adopted:</w:t>
      </w:r>
    </w:p>
    <w:p w:rsidR="0049292D" w:rsidRPr="007B6FC0" w:rsidRDefault="0049292D" w:rsidP="0049292D">
      <w:r w:rsidRPr="007B6FC0">
        <w:t>Amend the bill, as and if amended, by striking all after the enacting words and inserting:</w:t>
      </w:r>
    </w:p>
    <w:p w:rsidR="0049292D" w:rsidRPr="0049292D" w:rsidRDefault="0049292D" w:rsidP="0049292D">
      <w:pPr>
        <w:rPr>
          <w:color w:val="000000"/>
          <w:u w:color="000000"/>
        </w:rPr>
      </w:pPr>
      <w:r w:rsidRPr="007B6FC0">
        <w:lastRenderedPageBreak/>
        <w:t>/</w:t>
      </w:r>
      <w:r w:rsidRPr="0049292D">
        <w:rPr>
          <w:color w:val="000000"/>
          <w:u w:color="000000"/>
        </w:rPr>
        <w:t>SECTION</w:t>
      </w:r>
      <w:r w:rsidRPr="0049292D">
        <w:rPr>
          <w:color w:val="000000"/>
          <w:u w:color="000000"/>
        </w:rPr>
        <w:tab/>
        <w:t>1.</w:t>
      </w:r>
      <w:r w:rsidRPr="0049292D">
        <w:rPr>
          <w:color w:val="000000"/>
          <w:u w:color="000000"/>
        </w:rPr>
        <w:tab/>
        <w:t xml:space="preserve">Chapter 23, Title 23 of the 1976 Code is amended by adding: </w:t>
      </w:r>
    </w:p>
    <w:p w:rsidR="0049292D" w:rsidRPr="0049292D" w:rsidRDefault="0049292D" w:rsidP="0049292D">
      <w:pPr>
        <w:rPr>
          <w:color w:val="000000"/>
          <w:u w:color="000000"/>
        </w:rPr>
      </w:pPr>
      <w:r w:rsidRPr="0049292D">
        <w:rPr>
          <w:color w:val="000000"/>
          <w:u w:color="000000"/>
        </w:rPr>
        <w:t>“Section 23</w:t>
      </w:r>
      <w:r w:rsidRPr="0049292D">
        <w:rPr>
          <w:color w:val="000000"/>
          <w:u w:color="000000"/>
        </w:rPr>
        <w:noBreakHyphen/>
        <w:t>23</w:t>
      </w:r>
      <w:r w:rsidRPr="0049292D">
        <w:rPr>
          <w:color w:val="000000"/>
          <w:u w:color="000000"/>
        </w:rPr>
        <w:noBreakHyphen/>
        <w:t>150.</w:t>
      </w:r>
      <w:r w:rsidRPr="0049292D">
        <w:rPr>
          <w:color w:val="000000"/>
          <w:u w:color="000000"/>
        </w:rPr>
        <w:tab/>
        <w:t>(A)</w:t>
      </w:r>
      <w:r w:rsidRPr="0049292D">
        <w:rPr>
          <w:color w:val="000000"/>
          <w:u w:color="000000"/>
        </w:rPr>
        <w:tab/>
        <w:t xml:space="preserve">As contained in this section, ‘school first responder’ means emergency medical service personnel and firefighters qualified under subsection (B), who respond to a school emergency. </w:t>
      </w:r>
    </w:p>
    <w:p w:rsidR="0049292D" w:rsidRPr="0049292D" w:rsidRDefault="0049292D" w:rsidP="0049292D">
      <w:pPr>
        <w:rPr>
          <w:color w:val="000000"/>
          <w:u w:color="000000"/>
        </w:rPr>
      </w:pPr>
      <w:r w:rsidRPr="0049292D">
        <w:rPr>
          <w:color w:val="000000"/>
          <w:u w:color="000000"/>
        </w:rPr>
        <w:tab/>
        <w:t>(B)</w:t>
      </w:r>
      <w:r w:rsidRPr="0049292D">
        <w:rPr>
          <w:color w:val="000000"/>
          <w:u w:color="000000"/>
        </w:rPr>
        <w:tab/>
        <w:t xml:space="preserve">The Law Enforcement Training Council shall develop guidelines for </w:t>
      </w:r>
      <w:proofErr w:type="gramStart"/>
      <w:r w:rsidRPr="0049292D">
        <w:rPr>
          <w:color w:val="000000"/>
          <w:u w:color="000000"/>
        </w:rPr>
        <w:t>a</w:t>
      </w:r>
      <w:proofErr w:type="gramEnd"/>
      <w:r w:rsidRPr="0049292D">
        <w:rPr>
          <w:color w:val="000000"/>
          <w:u w:color="000000"/>
        </w:rPr>
        <w:t xml:space="preserve"> one</w:t>
      </w:r>
      <w:r w:rsidRPr="0049292D">
        <w:rPr>
          <w:color w:val="000000"/>
          <w:u w:color="000000"/>
        </w:rPr>
        <w:noBreakHyphen/>
        <w:t xml:space="preserve">week training program that the Criminal Justice Academy shall offer to a school first responder that certifies him to possess a firearm on a school premise and establish requirements for recertification which includes firearm proficiency. The program must include: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 xml:space="preserve">shoot/don’t shoot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school</w:t>
      </w:r>
      <w:proofErr w:type="gramEnd"/>
      <w:r w:rsidRPr="0049292D">
        <w:rPr>
          <w:color w:val="000000"/>
          <w:u w:color="000000"/>
        </w:rPr>
        <w:t xml:space="preserve"> safety protection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(3)</w:t>
      </w:r>
      <w:r w:rsidRPr="0049292D">
        <w:rPr>
          <w:color w:val="000000"/>
          <w:u w:color="000000"/>
        </w:rPr>
        <w:tab/>
      </w:r>
      <w:proofErr w:type="gramStart"/>
      <w:r w:rsidRPr="0049292D">
        <w:rPr>
          <w:color w:val="000000"/>
          <w:u w:color="000000"/>
        </w:rPr>
        <w:t>rapid</w:t>
      </w:r>
      <w:proofErr w:type="gramEnd"/>
      <w:r w:rsidRPr="0049292D">
        <w:rPr>
          <w:color w:val="000000"/>
          <w:u w:color="000000"/>
        </w:rPr>
        <w:t xml:space="preserve"> response training; </w:t>
      </w:r>
    </w:p>
    <w:p w:rsidR="0049292D" w:rsidRPr="0049292D" w:rsidRDefault="0049292D" w:rsidP="0049292D">
      <w:pPr>
        <w:rPr>
          <w:color w:val="000000"/>
          <w:u w:color="000000"/>
        </w:rPr>
      </w:pPr>
      <w:r w:rsidRPr="0049292D">
        <w:rPr>
          <w:color w:val="000000"/>
          <w:u w:color="000000"/>
        </w:rPr>
        <w:tab/>
      </w:r>
      <w:r w:rsidRPr="0049292D">
        <w:rPr>
          <w:color w:val="000000"/>
          <w:u w:color="000000"/>
        </w:rPr>
        <w:tab/>
        <w:t>(4)</w:t>
      </w:r>
      <w:r w:rsidRPr="0049292D">
        <w:rPr>
          <w:color w:val="000000"/>
          <w:u w:color="000000"/>
        </w:rPr>
        <w:tab/>
      </w:r>
      <w:proofErr w:type="gramStart"/>
      <w:r w:rsidRPr="0049292D">
        <w:rPr>
          <w:color w:val="000000"/>
          <w:u w:color="000000"/>
        </w:rPr>
        <w:t>identifying</w:t>
      </w:r>
      <w:proofErr w:type="gramEnd"/>
      <w:r w:rsidRPr="0049292D">
        <w:rPr>
          <w:color w:val="000000"/>
          <w:u w:color="000000"/>
        </w:rPr>
        <w:t xml:space="preserve"> and containing potential threats and occurring threats; </w:t>
      </w:r>
    </w:p>
    <w:p w:rsidR="0049292D" w:rsidRPr="0049292D" w:rsidRDefault="0049292D" w:rsidP="0049292D">
      <w:pPr>
        <w:rPr>
          <w:color w:val="000000"/>
          <w:u w:color="000000"/>
        </w:rPr>
      </w:pPr>
      <w:r w:rsidRPr="0049292D">
        <w:rPr>
          <w:color w:val="000000"/>
          <w:u w:color="000000"/>
        </w:rPr>
        <w:tab/>
      </w:r>
      <w:r w:rsidRPr="0049292D">
        <w:rPr>
          <w:color w:val="000000"/>
          <w:u w:color="000000"/>
        </w:rPr>
        <w:tab/>
        <w:t>(5)</w:t>
      </w:r>
      <w:r w:rsidRPr="0049292D">
        <w:rPr>
          <w:color w:val="000000"/>
          <w:u w:color="000000"/>
        </w:rPr>
        <w:tab/>
      </w:r>
      <w:proofErr w:type="gramStart"/>
      <w:r w:rsidRPr="0049292D">
        <w:rPr>
          <w:color w:val="000000"/>
          <w:u w:color="000000"/>
        </w:rPr>
        <w:t>defusing</w:t>
      </w:r>
      <w:proofErr w:type="gramEnd"/>
      <w:r w:rsidRPr="0049292D">
        <w:rPr>
          <w:color w:val="000000"/>
          <w:u w:color="000000"/>
        </w:rPr>
        <w:t xml:space="preserve"> volatile situations and resolving conflict; </w:t>
      </w:r>
    </w:p>
    <w:p w:rsidR="0049292D" w:rsidRPr="0049292D" w:rsidRDefault="0049292D" w:rsidP="0049292D">
      <w:pPr>
        <w:rPr>
          <w:color w:val="000000"/>
          <w:u w:color="000000"/>
        </w:rPr>
      </w:pPr>
      <w:r w:rsidRPr="0049292D">
        <w:rPr>
          <w:color w:val="000000"/>
          <w:u w:color="000000"/>
        </w:rPr>
        <w:tab/>
      </w:r>
      <w:r w:rsidRPr="0049292D">
        <w:rPr>
          <w:color w:val="000000"/>
          <w:u w:color="000000"/>
        </w:rPr>
        <w:tab/>
        <w:t>(6)</w:t>
      </w:r>
      <w:r w:rsidRPr="0049292D">
        <w:rPr>
          <w:color w:val="000000"/>
          <w:u w:color="000000"/>
        </w:rPr>
        <w:tab/>
      </w:r>
      <w:proofErr w:type="gramStart"/>
      <w:r w:rsidRPr="0049292D">
        <w:rPr>
          <w:color w:val="000000"/>
          <w:u w:color="000000"/>
        </w:rPr>
        <w:t>communicating</w:t>
      </w:r>
      <w:proofErr w:type="gramEnd"/>
      <w:r w:rsidRPr="0049292D">
        <w:rPr>
          <w:color w:val="000000"/>
          <w:u w:color="000000"/>
        </w:rPr>
        <w:t xml:space="preserve"> with law enforcement that has jurisdiction over the school; </w:t>
      </w:r>
    </w:p>
    <w:p w:rsidR="0049292D" w:rsidRPr="0049292D" w:rsidRDefault="0049292D" w:rsidP="0049292D">
      <w:pPr>
        <w:rPr>
          <w:color w:val="000000"/>
          <w:u w:color="000000"/>
        </w:rPr>
      </w:pPr>
      <w:r w:rsidRPr="0049292D">
        <w:rPr>
          <w:color w:val="000000"/>
          <w:u w:color="000000"/>
        </w:rPr>
        <w:tab/>
      </w:r>
      <w:r w:rsidRPr="0049292D">
        <w:rPr>
          <w:color w:val="000000"/>
          <w:u w:color="000000"/>
        </w:rPr>
        <w:tab/>
        <w:t>(7)</w:t>
      </w:r>
      <w:r w:rsidRPr="0049292D">
        <w:rPr>
          <w:color w:val="000000"/>
          <w:u w:color="000000"/>
        </w:rPr>
        <w:tab/>
      </w:r>
      <w:proofErr w:type="gramStart"/>
      <w:r w:rsidRPr="0049292D">
        <w:rPr>
          <w:color w:val="000000"/>
          <w:u w:color="000000"/>
        </w:rPr>
        <w:t>first</w:t>
      </w:r>
      <w:proofErr w:type="gramEnd"/>
      <w:r w:rsidRPr="0049292D">
        <w:rPr>
          <w:color w:val="000000"/>
          <w:u w:color="000000"/>
        </w:rPr>
        <w:t xml:space="preserve"> responder first aid; and </w:t>
      </w:r>
    </w:p>
    <w:p w:rsidR="0049292D" w:rsidRPr="0049292D" w:rsidRDefault="0049292D" w:rsidP="0049292D">
      <w:pPr>
        <w:rPr>
          <w:color w:val="000000"/>
          <w:u w:color="000000"/>
        </w:rPr>
      </w:pPr>
      <w:r w:rsidRPr="0049292D">
        <w:rPr>
          <w:color w:val="000000"/>
          <w:u w:color="000000"/>
        </w:rPr>
        <w:tab/>
      </w:r>
      <w:r w:rsidRPr="0049292D">
        <w:rPr>
          <w:color w:val="000000"/>
          <w:u w:color="000000"/>
        </w:rPr>
        <w:tab/>
        <w:t>(8)</w:t>
      </w:r>
      <w:r w:rsidRPr="0049292D">
        <w:rPr>
          <w:color w:val="000000"/>
          <w:u w:color="000000"/>
        </w:rPr>
        <w:tab/>
      </w:r>
      <w:proofErr w:type="gramStart"/>
      <w:r w:rsidRPr="0049292D">
        <w:rPr>
          <w:color w:val="000000"/>
          <w:u w:color="000000"/>
        </w:rPr>
        <w:t>other</w:t>
      </w:r>
      <w:proofErr w:type="gramEnd"/>
      <w:r w:rsidRPr="0049292D">
        <w:rPr>
          <w:color w:val="000000"/>
          <w:u w:color="000000"/>
        </w:rPr>
        <w:t xml:space="preserve"> training that the council considers appropriate. </w:t>
      </w:r>
    </w:p>
    <w:p w:rsidR="0049292D" w:rsidRPr="0049292D" w:rsidRDefault="0049292D" w:rsidP="0049292D">
      <w:pPr>
        <w:rPr>
          <w:color w:val="000000"/>
          <w:u w:color="000000"/>
        </w:rPr>
      </w:pPr>
      <w:r w:rsidRPr="0049292D">
        <w:rPr>
          <w:color w:val="000000"/>
          <w:u w:color="000000"/>
        </w:rPr>
        <w:tab/>
        <w:t>(C)</w:t>
      </w:r>
      <w:r w:rsidRPr="0049292D">
        <w:rPr>
          <w:color w:val="000000"/>
          <w:u w:color="000000"/>
        </w:rPr>
        <w:tab/>
        <w:t xml:space="preserve">The first responder is responsible for the costs associated with participating in the program. </w:t>
      </w:r>
    </w:p>
    <w:p w:rsidR="0049292D" w:rsidRPr="0049292D" w:rsidRDefault="0049292D" w:rsidP="0049292D">
      <w:pPr>
        <w:rPr>
          <w:color w:val="000000"/>
          <w:u w:color="000000"/>
        </w:rPr>
      </w:pPr>
      <w:r w:rsidRPr="0049292D">
        <w:rPr>
          <w:color w:val="000000"/>
          <w:u w:color="000000"/>
        </w:rPr>
        <w:tab/>
        <w:t>(D)</w:t>
      </w:r>
      <w:r w:rsidRPr="0049292D">
        <w:rPr>
          <w:color w:val="000000"/>
          <w:u w:color="000000"/>
        </w:rPr>
        <w:tab/>
        <w:t xml:space="preserve">A school first responder may possess a firearm on a school premise if he: </w:t>
      </w:r>
    </w:p>
    <w:p w:rsidR="0049292D" w:rsidRPr="0049292D" w:rsidRDefault="0049292D" w:rsidP="0049292D">
      <w:pPr>
        <w:rPr>
          <w:color w:val="000000"/>
          <w:u w:color="000000"/>
        </w:rPr>
      </w:pPr>
      <w:r w:rsidRPr="0049292D">
        <w:rPr>
          <w:color w:val="000000"/>
          <w:u w:color="000000"/>
        </w:rPr>
        <w:tab/>
      </w:r>
      <w:r w:rsidRPr="0049292D">
        <w:rPr>
          <w:color w:val="000000"/>
          <w:u w:color="000000"/>
        </w:rPr>
        <w:tab/>
        <w:t>(1)</w:t>
      </w:r>
      <w:r w:rsidRPr="0049292D">
        <w:rPr>
          <w:color w:val="000000"/>
          <w:u w:color="000000"/>
        </w:rPr>
        <w:tab/>
        <w:t xml:space="preserve">holds a valid concealed weapons permit pursuant to Article 4, Chapter 31, Title 23; and </w:t>
      </w:r>
    </w:p>
    <w:p w:rsidR="0049292D" w:rsidRPr="0049292D" w:rsidRDefault="0049292D" w:rsidP="0049292D">
      <w:pPr>
        <w:rPr>
          <w:color w:val="000000"/>
          <w:u w:color="000000"/>
        </w:rPr>
      </w:pPr>
      <w:r w:rsidRPr="0049292D">
        <w:rPr>
          <w:color w:val="000000"/>
          <w:u w:color="000000"/>
        </w:rPr>
        <w:tab/>
      </w:r>
      <w:r w:rsidRPr="0049292D">
        <w:rPr>
          <w:color w:val="000000"/>
          <w:u w:color="000000"/>
        </w:rPr>
        <w:tab/>
        <w:t>(2)</w:t>
      </w:r>
      <w:r w:rsidRPr="0049292D">
        <w:rPr>
          <w:color w:val="000000"/>
          <w:u w:color="000000"/>
        </w:rPr>
        <w:tab/>
      </w:r>
      <w:proofErr w:type="gramStart"/>
      <w:r w:rsidRPr="0049292D">
        <w:rPr>
          <w:color w:val="000000"/>
          <w:u w:color="000000"/>
        </w:rPr>
        <w:t>has</w:t>
      </w:r>
      <w:proofErr w:type="gramEnd"/>
      <w:r w:rsidRPr="0049292D">
        <w:rPr>
          <w:color w:val="000000"/>
          <w:u w:color="000000"/>
        </w:rPr>
        <w:t xml:space="preserve"> completed the training program contained in subsection (B). </w:t>
      </w:r>
    </w:p>
    <w:p w:rsidR="0049292D" w:rsidRPr="0049292D" w:rsidRDefault="0049292D" w:rsidP="0049292D">
      <w:pPr>
        <w:rPr>
          <w:color w:val="000000"/>
          <w:u w:color="000000"/>
        </w:rPr>
      </w:pPr>
      <w:r w:rsidRPr="0049292D">
        <w:rPr>
          <w:color w:val="000000"/>
          <w:u w:color="000000"/>
        </w:rPr>
        <w:tab/>
        <w:t>(E)</w:t>
      </w:r>
      <w:r w:rsidRPr="0049292D">
        <w:rPr>
          <w:color w:val="000000"/>
          <w:u w:color="000000"/>
        </w:rPr>
        <w:tab/>
        <w:t>From its fiscal year 2017</w:t>
      </w:r>
      <w:r w:rsidRPr="0049292D">
        <w:rPr>
          <w:color w:val="000000"/>
          <w:u w:color="000000"/>
        </w:rPr>
        <w:noBreakHyphen/>
        <w:t xml:space="preserve">2018 appropriations from the General Assembly, the Law Enforcement Training Council shall use nine thousand dollars for the purpose of establishing the program contained in this section.” </w:t>
      </w:r>
    </w:p>
    <w:p w:rsidR="0049292D" w:rsidRPr="0049292D" w:rsidRDefault="0049292D" w:rsidP="0049292D">
      <w:pPr>
        <w:rPr>
          <w:color w:val="000000"/>
          <w:u w:color="000000"/>
        </w:rPr>
      </w:pPr>
      <w:r w:rsidRPr="0049292D">
        <w:rPr>
          <w:color w:val="000000"/>
          <w:u w:color="000000"/>
        </w:rPr>
        <w:t>SECTION</w:t>
      </w:r>
      <w:r w:rsidRPr="0049292D">
        <w:rPr>
          <w:color w:val="000000"/>
          <w:u w:color="000000"/>
        </w:rPr>
        <w:tab/>
        <w:t>2.</w:t>
      </w:r>
      <w:r w:rsidRPr="0049292D">
        <w:rPr>
          <w:color w:val="000000"/>
          <w:u w:color="000000"/>
        </w:rPr>
        <w:tab/>
      </w:r>
      <w:r w:rsidRPr="0049292D">
        <w:rPr>
          <w:color w:val="000000"/>
          <w:u w:color="000000"/>
        </w:rPr>
        <w:tab/>
        <w:t>This act takes effect upon approval by the Governor</w:t>
      </w:r>
      <w:proofErr w:type="gramStart"/>
      <w:r w:rsidRPr="0049292D">
        <w:rPr>
          <w:color w:val="000000"/>
          <w:u w:color="000000"/>
        </w:rPr>
        <w:t>./</w:t>
      </w:r>
      <w:proofErr w:type="gramEnd"/>
      <w:r w:rsidRPr="0049292D">
        <w:rPr>
          <w:color w:val="000000"/>
          <w:u w:color="000000"/>
        </w:rPr>
        <w:t xml:space="preserve"> </w:t>
      </w:r>
    </w:p>
    <w:p w:rsidR="0049292D" w:rsidRPr="007B6FC0" w:rsidRDefault="0049292D" w:rsidP="0049292D">
      <w:r w:rsidRPr="007B6FC0">
        <w:t>Renumber sections to conform.</w:t>
      </w:r>
    </w:p>
    <w:p w:rsidR="0049292D" w:rsidRDefault="0049292D" w:rsidP="0049292D">
      <w:r w:rsidRPr="007B6FC0">
        <w:t>Amend title to conform.</w:t>
      </w:r>
    </w:p>
    <w:p w:rsidR="0049292D" w:rsidRDefault="0049292D" w:rsidP="0049292D"/>
    <w:p w:rsidR="0049292D" w:rsidRDefault="0049292D" w:rsidP="0049292D">
      <w:r>
        <w:t>Rep. LOWE explained the amendment.</w:t>
      </w:r>
    </w:p>
    <w:p w:rsidR="0049292D" w:rsidRDefault="0049292D" w:rsidP="0049292D"/>
    <w:p w:rsidR="0049292D" w:rsidRDefault="0049292D" w:rsidP="0049292D">
      <w:r>
        <w:t>Rep. KING moved that the House do now adjourn.</w:t>
      </w:r>
    </w:p>
    <w:p w:rsidR="0049292D" w:rsidRDefault="0049292D" w:rsidP="0049292D"/>
    <w:p w:rsidR="0049292D" w:rsidRDefault="0049292D" w:rsidP="0049292D">
      <w:r>
        <w:lastRenderedPageBreak/>
        <w:t>Rep. LOWE demanded the yeas and nays which were taken, resulting as follows:</w:t>
      </w:r>
    </w:p>
    <w:p w:rsidR="0049292D" w:rsidRDefault="0049292D" w:rsidP="0049292D">
      <w:pPr>
        <w:jc w:val="center"/>
      </w:pPr>
      <w:bookmarkStart w:id="99" w:name="vote_start284"/>
      <w:bookmarkEnd w:id="99"/>
      <w:r>
        <w:t>Yeas 30; Nays 63</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Anderson</w:t>
            </w:r>
          </w:p>
        </w:tc>
        <w:tc>
          <w:tcPr>
            <w:tcW w:w="2179" w:type="dxa"/>
            <w:shd w:val="clear" w:color="auto" w:fill="auto"/>
          </w:tcPr>
          <w:p w:rsidR="0049292D" w:rsidRPr="0049292D" w:rsidRDefault="0049292D" w:rsidP="0049292D">
            <w:pPr>
              <w:keepNext/>
              <w:ind w:firstLine="0"/>
            </w:pPr>
            <w:r>
              <w:t>Bamberg</w:t>
            </w:r>
          </w:p>
        </w:tc>
        <w:tc>
          <w:tcPr>
            <w:tcW w:w="2180" w:type="dxa"/>
            <w:shd w:val="clear" w:color="auto" w:fill="auto"/>
          </w:tcPr>
          <w:p w:rsidR="0049292D" w:rsidRPr="0049292D" w:rsidRDefault="0049292D" w:rsidP="0049292D">
            <w:pPr>
              <w:keepNext/>
              <w:ind w:firstLine="0"/>
            </w:pPr>
            <w:r>
              <w:t>Bernstein</w:t>
            </w:r>
          </w:p>
        </w:tc>
      </w:tr>
      <w:tr w:rsidR="0049292D" w:rsidRPr="0049292D" w:rsidTr="0049292D">
        <w:tc>
          <w:tcPr>
            <w:tcW w:w="2179" w:type="dxa"/>
            <w:shd w:val="clear" w:color="auto" w:fill="auto"/>
          </w:tcPr>
          <w:p w:rsidR="0049292D" w:rsidRPr="0049292D" w:rsidRDefault="0049292D" w:rsidP="0049292D">
            <w:pPr>
              <w:ind w:firstLine="0"/>
            </w:pPr>
            <w:r>
              <w:t>Bowers</w:t>
            </w:r>
          </w:p>
        </w:tc>
        <w:tc>
          <w:tcPr>
            <w:tcW w:w="2179" w:type="dxa"/>
            <w:shd w:val="clear" w:color="auto" w:fill="auto"/>
          </w:tcPr>
          <w:p w:rsidR="0049292D" w:rsidRPr="0049292D" w:rsidRDefault="0049292D" w:rsidP="0049292D">
            <w:pPr>
              <w:ind w:firstLine="0"/>
            </w:pPr>
            <w:r>
              <w:t>Brown</w:t>
            </w:r>
          </w:p>
        </w:tc>
        <w:tc>
          <w:tcPr>
            <w:tcW w:w="2180" w:type="dxa"/>
            <w:shd w:val="clear" w:color="auto" w:fill="auto"/>
          </w:tcPr>
          <w:p w:rsidR="0049292D" w:rsidRPr="0049292D" w:rsidRDefault="0049292D" w:rsidP="0049292D">
            <w:pPr>
              <w:ind w:firstLine="0"/>
            </w:pPr>
            <w:r>
              <w:t>Cobb-Hunter</w:t>
            </w:r>
          </w:p>
        </w:tc>
      </w:tr>
      <w:tr w:rsidR="0049292D" w:rsidRPr="0049292D" w:rsidTr="0049292D">
        <w:tc>
          <w:tcPr>
            <w:tcW w:w="2179" w:type="dxa"/>
            <w:shd w:val="clear" w:color="auto" w:fill="auto"/>
          </w:tcPr>
          <w:p w:rsidR="0049292D" w:rsidRPr="0049292D" w:rsidRDefault="0049292D" w:rsidP="0049292D">
            <w:pPr>
              <w:ind w:firstLine="0"/>
            </w:pPr>
            <w:r>
              <w:t>Collins</w:t>
            </w:r>
          </w:p>
        </w:tc>
        <w:tc>
          <w:tcPr>
            <w:tcW w:w="2179" w:type="dxa"/>
            <w:shd w:val="clear" w:color="auto" w:fill="auto"/>
          </w:tcPr>
          <w:p w:rsidR="0049292D" w:rsidRPr="0049292D" w:rsidRDefault="0049292D" w:rsidP="0049292D">
            <w:pPr>
              <w:ind w:firstLine="0"/>
            </w:pPr>
            <w:r>
              <w:t>Dillard</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Funderburk</w:t>
            </w:r>
          </w:p>
        </w:tc>
        <w:tc>
          <w:tcPr>
            <w:tcW w:w="2179" w:type="dxa"/>
            <w:shd w:val="clear" w:color="auto" w:fill="auto"/>
          </w:tcPr>
          <w:p w:rsidR="0049292D" w:rsidRPr="0049292D" w:rsidRDefault="0049292D" w:rsidP="0049292D">
            <w:pPr>
              <w:ind w:firstLine="0"/>
            </w:pPr>
            <w:r>
              <w:t>Gilliard</w:t>
            </w:r>
          </w:p>
        </w:tc>
        <w:tc>
          <w:tcPr>
            <w:tcW w:w="2180" w:type="dxa"/>
            <w:shd w:val="clear" w:color="auto" w:fill="auto"/>
          </w:tcPr>
          <w:p w:rsidR="0049292D" w:rsidRPr="0049292D" w:rsidRDefault="0049292D" w:rsidP="0049292D">
            <w:pPr>
              <w:ind w:firstLine="0"/>
            </w:pPr>
            <w:r>
              <w:t>Govan</w:t>
            </w:r>
          </w:p>
        </w:tc>
      </w:tr>
      <w:tr w:rsidR="0049292D" w:rsidRPr="0049292D" w:rsidTr="0049292D">
        <w:tc>
          <w:tcPr>
            <w:tcW w:w="2179" w:type="dxa"/>
            <w:shd w:val="clear" w:color="auto" w:fill="auto"/>
          </w:tcPr>
          <w:p w:rsidR="0049292D" w:rsidRPr="0049292D" w:rsidRDefault="0049292D" w:rsidP="0049292D">
            <w:pPr>
              <w:ind w:firstLine="0"/>
            </w:pPr>
            <w:r>
              <w:t>Henegan</w:t>
            </w:r>
          </w:p>
        </w:tc>
        <w:tc>
          <w:tcPr>
            <w:tcW w:w="2179" w:type="dxa"/>
            <w:shd w:val="clear" w:color="auto" w:fill="auto"/>
          </w:tcPr>
          <w:p w:rsidR="0049292D" w:rsidRPr="0049292D" w:rsidRDefault="0049292D" w:rsidP="0049292D">
            <w:pPr>
              <w:ind w:firstLine="0"/>
            </w:pPr>
            <w:r>
              <w:t>Hill</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Howard</w:t>
            </w:r>
          </w:p>
        </w:tc>
        <w:tc>
          <w:tcPr>
            <w:tcW w:w="2179" w:type="dxa"/>
            <w:shd w:val="clear" w:color="auto" w:fill="auto"/>
          </w:tcPr>
          <w:p w:rsidR="0049292D" w:rsidRPr="0049292D" w:rsidRDefault="0049292D" w:rsidP="0049292D">
            <w:pPr>
              <w:ind w:firstLine="0"/>
            </w:pPr>
            <w:r>
              <w:t>Jefferson</w:t>
            </w:r>
          </w:p>
        </w:tc>
        <w:tc>
          <w:tcPr>
            <w:tcW w:w="2180" w:type="dxa"/>
            <w:shd w:val="clear" w:color="auto" w:fill="auto"/>
          </w:tcPr>
          <w:p w:rsidR="0049292D" w:rsidRPr="0049292D" w:rsidRDefault="0049292D" w:rsidP="0049292D">
            <w:pPr>
              <w:ind w:firstLine="0"/>
            </w:pPr>
            <w:r>
              <w:t>King</w:t>
            </w:r>
          </w:p>
        </w:tc>
      </w:tr>
      <w:tr w:rsidR="0049292D" w:rsidRPr="0049292D" w:rsidTr="0049292D">
        <w:tc>
          <w:tcPr>
            <w:tcW w:w="2179" w:type="dxa"/>
            <w:shd w:val="clear" w:color="auto" w:fill="auto"/>
          </w:tcPr>
          <w:p w:rsidR="0049292D" w:rsidRPr="0049292D" w:rsidRDefault="0049292D" w:rsidP="0049292D">
            <w:pPr>
              <w:ind w:firstLine="0"/>
            </w:pPr>
            <w:r>
              <w:t>Mack</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Parks</w:t>
            </w:r>
          </w:p>
        </w:tc>
      </w:tr>
      <w:tr w:rsidR="0049292D" w:rsidRPr="0049292D" w:rsidTr="0049292D">
        <w:tc>
          <w:tcPr>
            <w:tcW w:w="2179" w:type="dxa"/>
            <w:shd w:val="clear" w:color="auto" w:fill="auto"/>
          </w:tcPr>
          <w:p w:rsidR="0049292D" w:rsidRPr="0049292D" w:rsidRDefault="0049292D" w:rsidP="0049292D">
            <w:pPr>
              <w:ind w:firstLine="0"/>
            </w:pPr>
            <w:r>
              <w:t>Ridgeway</w:t>
            </w:r>
          </w:p>
        </w:tc>
        <w:tc>
          <w:tcPr>
            <w:tcW w:w="2179" w:type="dxa"/>
            <w:shd w:val="clear" w:color="auto" w:fill="auto"/>
          </w:tcPr>
          <w:p w:rsidR="0049292D" w:rsidRPr="0049292D" w:rsidRDefault="0049292D" w:rsidP="0049292D">
            <w:pPr>
              <w:ind w:firstLine="0"/>
            </w:pPr>
            <w:r>
              <w:t>M. Rivers</w:t>
            </w:r>
          </w:p>
        </w:tc>
        <w:tc>
          <w:tcPr>
            <w:tcW w:w="2180" w:type="dxa"/>
            <w:shd w:val="clear" w:color="auto" w:fill="auto"/>
          </w:tcPr>
          <w:p w:rsidR="0049292D" w:rsidRPr="0049292D" w:rsidRDefault="0049292D" w:rsidP="0049292D">
            <w:pPr>
              <w:ind w:firstLine="0"/>
            </w:pPr>
            <w:r>
              <w:t>Robinson-Simpson</w:t>
            </w:r>
          </w:p>
        </w:tc>
      </w:tr>
      <w:tr w:rsidR="0049292D" w:rsidRPr="0049292D" w:rsidTr="0049292D">
        <w:tc>
          <w:tcPr>
            <w:tcW w:w="2179" w:type="dxa"/>
            <w:shd w:val="clear" w:color="auto" w:fill="auto"/>
          </w:tcPr>
          <w:p w:rsidR="0049292D" w:rsidRPr="0049292D" w:rsidRDefault="0049292D" w:rsidP="0049292D">
            <w:pPr>
              <w:keepNext/>
              <w:ind w:firstLine="0"/>
            </w:pPr>
            <w:r>
              <w:t>Rutherford</w:t>
            </w:r>
          </w:p>
        </w:tc>
        <w:tc>
          <w:tcPr>
            <w:tcW w:w="2179" w:type="dxa"/>
            <w:shd w:val="clear" w:color="auto" w:fill="auto"/>
          </w:tcPr>
          <w:p w:rsidR="0049292D" w:rsidRPr="0049292D" w:rsidRDefault="0049292D" w:rsidP="0049292D">
            <w:pPr>
              <w:keepNext/>
              <w:ind w:firstLine="0"/>
            </w:pPr>
            <w:r>
              <w:t>J. E. Smith</w:t>
            </w:r>
          </w:p>
        </w:tc>
        <w:tc>
          <w:tcPr>
            <w:tcW w:w="2180" w:type="dxa"/>
            <w:shd w:val="clear" w:color="auto" w:fill="auto"/>
          </w:tcPr>
          <w:p w:rsidR="0049292D" w:rsidRPr="0049292D" w:rsidRDefault="0049292D" w:rsidP="0049292D">
            <w:pPr>
              <w:keepNext/>
              <w:ind w:firstLine="0"/>
            </w:pPr>
            <w:r>
              <w:t>Thigpen</w:t>
            </w:r>
          </w:p>
        </w:tc>
      </w:tr>
      <w:tr w:rsidR="0049292D" w:rsidRPr="0049292D" w:rsidTr="0049292D">
        <w:tc>
          <w:tcPr>
            <w:tcW w:w="2179" w:type="dxa"/>
            <w:shd w:val="clear" w:color="auto" w:fill="auto"/>
          </w:tcPr>
          <w:p w:rsidR="0049292D" w:rsidRPr="0049292D" w:rsidRDefault="0049292D" w:rsidP="0049292D">
            <w:pPr>
              <w:keepNext/>
              <w:ind w:firstLine="0"/>
            </w:pPr>
            <w:r>
              <w:t>Toole</w:t>
            </w:r>
          </w:p>
        </w:tc>
        <w:tc>
          <w:tcPr>
            <w:tcW w:w="2179" w:type="dxa"/>
            <w:shd w:val="clear" w:color="auto" w:fill="auto"/>
          </w:tcPr>
          <w:p w:rsidR="0049292D" w:rsidRPr="0049292D" w:rsidRDefault="0049292D" w:rsidP="0049292D">
            <w:pPr>
              <w:keepNext/>
              <w:ind w:firstLine="0"/>
            </w:pPr>
            <w:r>
              <w:t>Wheeler</w:t>
            </w:r>
          </w:p>
        </w:tc>
        <w:tc>
          <w:tcPr>
            <w:tcW w:w="2180" w:type="dxa"/>
            <w:shd w:val="clear" w:color="auto" w:fill="auto"/>
          </w:tcPr>
          <w:p w:rsidR="0049292D" w:rsidRPr="0049292D" w:rsidRDefault="0049292D" w:rsidP="0049292D">
            <w:pPr>
              <w:keepNext/>
              <w:ind w:firstLine="0"/>
            </w:pPr>
            <w:r>
              <w:t>Whipper</w:t>
            </w:r>
          </w:p>
        </w:tc>
      </w:tr>
    </w:tbl>
    <w:p w:rsidR="0049292D" w:rsidRDefault="0049292D" w:rsidP="0049292D"/>
    <w:p w:rsidR="0049292D" w:rsidRDefault="0049292D" w:rsidP="0049292D">
      <w:pPr>
        <w:jc w:val="center"/>
        <w:rPr>
          <w:b/>
        </w:rPr>
      </w:pPr>
      <w:r w:rsidRPr="0049292D">
        <w:rPr>
          <w:b/>
        </w:rPr>
        <w:t>Total--30</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Allison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Atwater</w:t>
            </w:r>
          </w:p>
        </w:tc>
        <w:tc>
          <w:tcPr>
            <w:tcW w:w="2179" w:type="dxa"/>
            <w:shd w:val="clear" w:color="auto" w:fill="auto"/>
          </w:tcPr>
          <w:p w:rsidR="0049292D" w:rsidRPr="0049292D" w:rsidRDefault="0049292D" w:rsidP="0049292D">
            <w:pPr>
              <w:ind w:firstLine="0"/>
            </w:pPr>
            <w:r>
              <w:t>Bales</w:t>
            </w:r>
          </w:p>
        </w:tc>
        <w:tc>
          <w:tcPr>
            <w:tcW w:w="2180" w:type="dxa"/>
            <w:shd w:val="clear" w:color="auto" w:fill="auto"/>
          </w:tcPr>
          <w:p w:rsidR="0049292D" w:rsidRPr="0049292D" w:rsidRDefault="0049292D" w:rsidP="0049292D">
            <w:pPr>
              <w:ind w:firstLine="0"/>
            </w:pPr>
            <w:r>
              <w:t>Ballentine</w:t>
            </w:r>
          </w:p>
        </w:tc>
      </w:tr>
      <w:tr w:rsidR="0049292D" w:rsidRPr="0049292D" w:rsidTr="0049292D">
        <w:tc>
          <w:tcPr>
            <w:tcW w:w="2179" w:type="dxa"/>
            <w:shd w:val="clear" w:color="auto" w:fill="auto"/>
          </w:tcPr>
          <w:p w:rsidR="0049292D" w:rsidRPr="0049292D" w:rsidRDefault="0049292D" w:rsidP="0049292D">
            <w:pPr>
              <w:ind w:firstLine="0"/>
            </w:pPr>
            <w:r>
              <w:t>Bannister</w:t>
            </w:r>
          </w:p>
        </w:tc>
        <w:tc>
          <w:tcPr>
            <w:tcW w:w="2179" w:type="dxa"/>
            <w:shd w:val="clear" w:color="auto" w:fill="auto"/>
          </w:tcPr>
          <w:p w:rsidR="0049292D" w:rsidRPr="0049292D" w:rsidRDefault="0049292D" w:rsidP="0049292D">
            <w:pPr>
              <w:ind w:firstLine="0"/>
            </w:pPr>
            <w:r>
              <w:t>Bedingfield</w:t>
            </w:r>
          </w:p>
        </w:tc>
        <w:tc>
          <w:tcPr>
            <w:tcW w:w="2180" w:type="dxa"/>
            <w:shd w:val="clear" w:color="auto" w:fill="auto"/>
          </w:tcPr>
          <w:p w:rsidR="0049292D" w:rsidRPr="0049292D" w:rsidRDefault="0049292D" w:rsidP="0049292D">
            <w:pPr>
              <w:ind w:firstLine="0"/>
            </w:pPr>
            <w:r>
              <w:t>Blackwell</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Clary</w:t>
            </w:r>
          </w:p>
        </w:tc>
      </w:tr>
      <w:tr w:rsidR="0049292D" w:rsidRPr="0049292D" w:rsidTr="0049292D">
        <w:tc>
          <w:tcPr>
            <w:tcW w:w="2179" w:type="dxa"/>
            <w:shd w:val="clear" w:color="auto" w:fill="auto"/>
          </w:tcPr>
          <w:p w:rsidR="0049292D" w:rsidRPr="0049292D" w:rsidRDefault="0049292D" w:rsidP="0049292D">
            <w:pPr>
              <w:ind w:firstLine="0"/>
            </w:pPr>
            <w:r>
              <w:t>Clemmons</w:t>
            </w:r>
          </w:p>
        </w:tc>
        <w:tc>
          <w:tcPr>
            <w:tcW w:w="2179" w:type="dxa"/>
            <w:shd w:val="clear" w:color="auto" w:fill="auto"/>
          </w:tcPr>
          <w:p w:rsidR="0049292D" w:rsidRPr="0049292D" w:rsidRDefault="0049292D" w:rsidP="0049292D">
            <w:pPr>
              <w:ind w:firstLine="0"/>
            </w:pPr>
            <w:r>
              <w:t>Cogswell</w:t>
            </w:r>
          </w:p>
        </w:tc>
        <w:tc>
          <w:tcPr>
            <w:tcW w:w="2180" w:type="dxa"/>
            <w:shd w:val="clear" w:color="auto" w:fill="auto"/>
          </w:tcPr>
          <w:p w:rsidR="0049292D" w:rsidRPr="0049292D" w:rsidRDefault="0049292D" w:rsidP="0049292D">
            <w:pPr>
              <w:ind w:firstLine="0"/>
            </w:pPr>
            <w:r>
              <w:t>Cole</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Duckworth</w:t>
            </w:r>
          </w:p>
        </w:tc>
      </w:tr>
      <w:tr w:rsidR="0049292D" w:rsidRPr="0049292D" w:rsidTr="0049292D">
        <w:tc>
          <w:tcPr>
            <w:tcW w:w="2179" w:type="dxa"/>
            <w:shd w:val="clear" w:color="auto" w:fill="auto"/>
          </w:tcPr>
          <w:p w:rsidR="0049292D" w:rsidRPr="0049292D" w:rsidRDefault="0049292D" w:rsidP="0049292D">
            <w:pPr>
              <w:ind w:firstLine="0"/>
            </w:pPr>
            <w:r>
              <w:t>Elliott</w:t>
            </w:r>
          </w:p>
        </w:tc>
        <w:tc>
          <w:tcPr>
            <w:tcW w:w="2179" w:type="dxa"/>
            <w:shd w:val="clear" w:color="auto" w:fill="auto"/>
          </w:tcPr>
          <w:p w:rsidR="0049292D" w:rsidRPr="0049292D" w:rsidRDefault="0049292D" w:rsidP="0049292D">
            <w:pPr>
              <w:ind w:firstLine="0"/>
            </w:pPr>
            <w:r>
              <w:t>Erickson</w:t>
            </w:r>
          </w:p>
        </w:tc>
        <w:tc>
          <w:tcPr>
            <w:tcW w:w="2180" w:type="dxa"/>
            <w:shd w:val="clear" w:color="auto" w:fill="auto"/>
          </w:tcPr>
          <w:p w:rsidR="0049292D" w:rsidRPr="0049292D" w:rsidRDefault="0049292D" w:rsidP="0049292D">
            <w:pPr>
              <w:ind w:firstLine="0"/>
            </w:pPr>
            <w:r>
              <w:t>Felder</w:t>
            </w:r>
          </w:p>
        </w:tc>
      </w:tr>
      <w:tr w:rsidR="0049292D" w:rsidRPr="0049292D" w:rsidTr="0049292D">
        <w:tc>
          <w:tcPr>
            <w:tcW w:w="2179" w:type="dxa"/>
            <w:shd w:val="clear" w:color="auto" w:fill="auto"/>
          </w:tcPr>
          <w:p w:rsidR="0049292D" w:rsidRPr="0049292D" w:rsidRDefault="0049292D" w:rsidP="0049292D">
            <w:pPr>
              <w:ind w:firstLine="0"/>
            </w:pPr>
            <w:r>
              <w:t>Finlay</w:t>
            </w:r>
          </w:p>
        </w:tc>
        <w:tc>
          <w:tcPr>
            <w:tcW w:w="2179" w:type="dxa"/>
            <w:shd w:val="clear" w:color="auto" w:fill="auto"/>
          </w:tcPr>
          <w:p w:rsidR="0049292D" w:rsidRPr="0049292D" w:rsidRDefault="0049292D" w:rsidP="0049292D">
            <w:pPr>
              <w:ind w:firstLine="0"/>
            </w:pPr>
            <w:r>
              <w:t>Forrest</w:t>
            </w:r>
          </w:p>
        </w:tc>
        <w:tc>
          <w:tcPr>
            <w:tcW w:w="2180" w:type="dxa"/>
            <w:shd w:val="clear" w:color="auto" w:fill="auto"/>
          </w:tcPr>
          <w:p w:rsidR="0049292D" w:rsidRPr="0049292D" w:rsidRDefault="0049292D" w:rsidP="0049292D">
            <w:pPr>
              <w:ind w:firstLine="0"/>
            </w:pPr>
            <w:r>
              <w:t>Forrester</w:t>
            </w:r>
          </w:p>
        </w:tc>
      </w:tr>
      <w:tr w:rsidR="0049292D" w:rsidRPr="0049292D" w:rsidTr="0049292D">
        <w:tc>
          <w:tcPr>
            <w:tcW w:w="2179" w:type="dxa"/>
            <w:shd w:val="clear" w:color="auto" w:fill="auto"/>
          </w:tcPr>
          <w:p w:rsidR="0049292D" w:rsidRPr="0049292D" w:rsidRDefault="0049292D" w:rsidP="0049292D">
            <w:pPr>
              <w:ind w:firstLine="0"/>
            </w:pPr>
            <w:r>
              <w:t>Fry</w:t>
            </w:r>
          </w:p>
        </w:tc>
        <w:tc>
          <w:tcPr>
            <w:tcW w:w="2179" w:type="dxa"/>
            <w:shd w:val="clear" w:color="auto" w:fill="auto"/>
          </w:tcPr>
          <w:p w:rsidR="0049292D" w:rsidRPr="0049292D" w:rsidRDefault="0049292D" w:rsidP="0049292D">
            <w:pPr>
              <w:ind w:firstLine="0"/>
            </w:pPr>
            <w:r>
              <w:t>Gagnon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Henderson</w:t>
            </w:r>
          </w:p>
        </w:tc>
        <w:tc>
          <w:tcPr>
            <w:tcW w:w="2179" w:type="dxa"/>
            <w:shd w:val="clear" w:color="auto" w:fill="auto"/>
          </w:tcPr>
          <w:p w:rsidR="0049292D" w:rsidRPr="0049292D" w:rsidRDefault="0049292D" w:rsidP="0049292D">
            <w:pPr>
              <w:ind w:firstLine="0"/>
            </w:pPr>
            <w:r>
              <w:t>Herbkersman</w:t>
            </w:r>
          </w:p>
        </w:tc>
        <w:tc>
          <w:tcPr>
            <w:tcW w:w="2180" w:type="dxa"/>
            <w:shd w:val="clear" w:color="auto" w:fill="auto"/>
          </w:tcPr>
          <w:p w:rsidR="0049292D" w:rsidRPr="0049292D" w:rsidRDefault="0049292D" w:rsidP="0049292D">
            <w:pPr>
              <w:ind w:firstLine="0"/>
            </w:pPr>
            <w:r>
              <w:t>Hewitt</w:t>
            </w:r>
          </w:p>
        </w:tc>
      </w:tr>
      <w:tr w:rsidR="0049292D" w:rsidRPr="0049292D" w:rsidTr="0049292D">
        <w:tc>
          <w:tcPr>
            <w:tcW w:w="2179" w:type="dxa"/>
            <w:shd w:val="clear" w:color="auto" w:fill="auto"/>
          </w:tcPr>
          <w:p w:rsidR="0049292D" w:rsidRPr="0049292D" w:rsidRDefault="0049292D" w:rsidP="0049292D">
            <w:pPr>
              <w:ind w:firstLine="0"/>
            </w:pPr>
            <w:r>
              <w:t>Hiott</w:t>
            </w:r>
          </w:p>
        </w:tc>
        <w:tc>
          <w:tcPr>
            <w:tcW w:w="2179" w:type="dxa"/>
            <w:shd w:val="clear" w:color="auto" w:fill="auto"/>
          </w:tcPr>
          <w:p w:rsidR="0049292D" w:rsidRPr="0049292D" w:rsidRDefault="0049292D" w:rsidP="0049292D">
            <w:pPr>
              <w:ind w:firstLine="0"/>
            </w:pPr>
            <w:r>
              <w:t>Huggins</w:t>
            </w:r>
          </w:p>
        </w:tc>
        <w:tc>
          <w:tcPr>
            <w:tcW w:w="2180" w:type="dxa"/>
            <w:shd w:val="clear" w:color="auto" w:fill="auto"/>
          </w:tcPr>
          <w:p w:rsidR="0049292D" w:rsidRPr="0049292D" w:rsidRDefault="0049292D" w:rsidP="0049292D">
            <w:pPr>
              <w:ind w:firstLine="0"/>
            </w:pPr>
            <w:r>
              <w:t>Johnson</w:t>
            </w:r>
          </w:p>
        </w:tc>
      </w:tr>
      <w:tr w:rsidR="0049292D" w:rsidRPr="0049292D" w:rsidTr="0049292D">
        <w:tc>
          <w:tcPr>
            <w:tcW w:w="2179" w:type="dxa"/>
            <w:shd w:val="clear" w:color="auto" w:fill="auto"/>
          </w:tcPr>
          <w:p w:rsidR="0049292D" w:rsidRPr="0049292D" w:rsidRDefault="0049292D" w:rsidP="0049292D">
            <w:pPr>
              <w:ind w:firstLine="0"/>
            </w:pPr>
            <w:r>
              <w:t>Jordan</w:t>
            </w:r>
          </w:p>
        </w:tc>
        <w:tc>
          <w:tcPr>
            <w:tcW w:w="2179" w:type="dxa"/>
            <w:shd w:val="clear" w:color="auto" w:fill="auto"/>
          </w:tcPr>
          <w:p w:rsidR="0049292D" w:rsidRPr="0049292D" w:rsidRDefault="0049292D" w:rsidP="0049292D">
            <w:pPr>
              <w:ind w:firstLine="0"/>
            </w:pPr>
            <w:r>
              <w:t>Kirby</w:t>
            </w:r>
          </w:p>
        </w:tc>
        <w:tc>
          <w:tcPr>
            <w:tcW w:w="2180" w:type="dxa"/>
            <w:shd w:val="clear" w:color="auto" w:fill="auto"/>
          </w:tcPr>
          <w:p w:rsidR="0049292D" w:rsidRPr="0049292D" w:rsidRDefault="0049292D" w:rsidP="0049292D">
            <w:pPr>
              <w:ind w:firstLine="0"/>
            </w:pPr>
            <w:r>
              <w:t>Knight</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Magnuson</w:t>
            </w:r>
          </w:p>
        </w:tc>
        <w:tc>
          <w:tcPr>
            <w:tcW w:w="2180" w:type="dxa"/>
            <w:shd w:val="clear" w:color="auto" w:fill="auto"/>
          </w:tcPr>
          <w:p w:rsidR="0049292D" w:rsidRPr="0049292D" w:rsidRDefault="0049292D" w:rsidP="0049292D">
            <w:pPr>
              <w:ind w:firstLine="0"/>
            </w:pPr>
            <w:r>
              <w:t>Martin</w:t>
            </w:r>
          </w:p>
        </w:tc>
      </w:tr>
      <w:tr w:rsidR="0049292D" w:rsidRPr="0049292D" w:rsidTr="0049292D">
        <w:tc>
          <w:tcPr>
            <w:tcW w:w="2179" w:type="dxa"/>
            <w:shd w:val="clear" w:color="auto" w:fill="auto"/>
          </w:tcPr>
          <w:p w:rsidR="0049292D" w:rsidRPr="0049292D" w:rsidRDefault="0049292D" w:rsidP="0049292D">
            <w:pPr>
              <w:ind w:firstLine="0"/>
            </w:pPr>
            <w:r>
              <w:t>McCravy</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W. Newton</w:t>
            </w:r>
          </w:p>
        </w:tc>
      </w:tr>
      <w:tr w:rsidR="0049292D" w:rsidRPr="0049292D" w:rsidTr="0049292D">
        <w:tc>
          <w:tcPr>
            <w:tcW w:w="2179" w:type="dxa"/>
            <w:shd w:val="clear" w:color="auto" w:fill="auto"/>
          </w:tcPr>
          <w:p w:rsidR="0049292D" w:rsidRPr="0049292D" w:rsidRDefault="0049292D" w:rsidP="0049292D">
            <w:pPr>
              <w:ind w:firstLine="0"/>
            </w:pPr>
            <w:r>
              <w:t>Ott</w:t>
            </w:r>
          </w:p>
        </w:tc>
        <w:tc>
          <w:tcPr>
            <w:tcW w:w="2179" w:type="dxa"/>
            <w:shd w:val="clear" w:color="auto" w:fill="auto"/>
          </w:tcPr>
          <w:p w:rsidR="0049292D" w:rsidRPr="0049292D" w:rsidRDefault="0049292D" w:rsidP="0049292D">
            <w:pPr>
              <w:ind w:firstLine="0"/>
            </w:pPr>
            <w:r>
              <w:t>Pitts</w:t>
            </w:r>
          </w:p>
        </w:tc>
        <w:tc>
          <w:tcPr>
            <w:tcW w:w="2180" w:type="dxa"/>
            <w:shd w:val="clear" w:color="auto" w:fill="auto"/>
          </w:tcPr>
          <w:p w:rsidR="0049292D" w:rsidRPr="0049292D" w:rsidRDefault="0049292D" w:rsidP="0049292D">
            <w:pPr>
              <w:ind w:firstLine="0"/>
            </w:pPr>
            <w:r>
              <w:t>Pope</w:t>
            </w:r>
          </w:p>
        </w:tc>
      </w:tr>
      <w:tr w:rsidR="0049292D" w:rsidRPr="0049292D" w:rsidTr="0049292D">
        <w:tc>
          <w:tcPr>
            <w:tcW w:w="2179" w:type="dxa"/>
            <w:shd w:val="clear" w:color="auto" w:fill="auto"/>
          </w:tcPr>
          <w:p w:rsidR="0049292D" w:rsidRPr="0049292D" w:rsidRDefault="0049292D" w:rsidP="0049292D">
            <w:pPr>
              <w:ind w:firstLine="0"/>
            </w:pPr>
            <w:r>
              <w:t>S. Rivers</w:t>
            </w:r>
          </w:p>
        </w:tc>
        <w:tc>
          <w:tcPr>
            <w:tcW w:w="2179" w:type="dxa"/>
            <w:shd w:val="clear" w:color="auto" w:fill="auto"/>
          </w:tcPr>
          <w:p w:rsidR="0049292D" w:rsidRPr="0049292D" w:rsidRDefault="0049292D" w:rsidP="0049292D">
            <w:pPr>
              <w:ind w:firstLine="0"/>
            </w:pPr>
            <w:r>
              <w:t>Ryhal</w:t>
            </w:r>
          </w:p>
        </w:tc>
        <w:tc>
          <w:tcPr>
            <w:tcW w:w="2180" w:type="dxa"/>
            <w:shd w:val="clear" w:color="auto" w:fill="auto"/>
          </w:tcPr>
          <w:p w:rsidR="0049292D" w:rsidRPr="0049292D" w:rsidRDefault="0049292D" w:rsidP="0049292D">
            <w:pPr>
              <w:ind w:firstLine="0"/>
            </w:pPr>
            <w:r>
              <w:t>Sandifer</w:t>
            </w:r>
          </w:p>
        </w:tc>
      </w:tr>
      <w:tr w:rsidR="0049292D" w:rsidRPr="0049292D" w:rsidTr="0049292D">
        <w:tc>
          <w:tcPr>
            <w:tcW w:w="2179" w:type="dxa"/>
            <w:shd w:val="clear" w:color="auto" w:fill="auto"/>
          </w:tcPr>
          <w:p w:rsidR="0049292D" w:rsidRPr="0049292D" w:rsidRDefault="0049292D" w:rsidP="0049292D">
            <w:pPr>
              <w:ind w:firstLine="0"/>
            </w:pPr>
            <w:r>
              <w:t>Simrill</w:t>
            </w:r>
          </w:p>
        </w:tc>
        <w:tc>
          <w:tcPr>
            <w:tcW w:w="2179" w:type="dxa"/>
            <w:shd w:val="clear" w:color="auto" w:fill="auto"/>
          </w:tcPr>
          <w:p w:rsidR="0049292D" w:rsidRPr="0049292D" w:rsidRDefault="0049292D" w:rsidP="0049292D">
            <w:pPr>
              <w:ind w:firstLine="0"/>
            </w:pPr>
            <w:r>
              <w:t>G. R. Smith</w:t>
            </w:r>
          </w:p>
        </w:tc>
        <w:tc>
          <w:tcPr>
            <w:tcW w:w="2180" w:type="dxa"/>
            <w:shd w:val="clear" w:color="auto" w:fill="auto"/>
          </w:tcPr>
          <w:p w:rsidR="0049292D" w:rsidRPr="0049292D" w:rsidRDefault="0049292D" w:rsidP="0049292D">
            <w:pPr>
              <w:ind w:firstLine="0"/>
            </w:pPr>
            <w:r>
              <w:t>Tallon</w:t>
            </w:r>
          </w:p>
        </w:tc>
      </w:tr>
      <w:tr w:rsidR="0049292D" w:rsidRPr="0049292D" w:rsidTr="0049292D">
        <w:tc>
          <w:tcPr>
            <w:tcW w:w="2179" w:type="dxa"/>
            <w:shd w:val="clear" w:color="auto" w:fill="auto"/>
          </w:tcPr>
          <w:p w:rsidR="0049292D" w:rsidRPr="0049292D" w:rsidRDefault="0049292D" w:rsidP="00CD154E">
            <w:pPr>
              <w:keepNext/>
              <w:ind w:firstLine="0"/>
            </w:pPr>
            <w:r>
              <w:lastRenderedPageBreak/>
              <w:t>Taylor</w:t>
            </w:r>
          </w:p>
        </w:tc>
        <w:tc>
          <w:tcPr>
            <w:tcW w:w="2179" w:type="dxa"/>
            <w:shd w:val="clear" w:color="auto" w:fill="auto"/>
          </w:tcPr>
          <w:p w:rsidR="0049292D" w:rsidRPr="0049292D" w:rsidRDefault="0049292D" w:rsidP="00CD154E">
            <w:pPr>
              <w:keepNext/>
              <w:ind w:firstLine="0"/>
            </w:pPr>
            <w:r>
              <w:t>Thayer</w:t>
            </w:r>
          </w:p>
        </w:tc>
        <w:tc>
          <w:tcPr>
            <w:tcW w:w="2180" w:type="dxa"/>
            <w:shd w:val="clear" w:color="auto" w:fill="auto"/>
          </w:tcPr>
          <w:p w:rsidR="0049292D" w:rsidRPr="0049292D" w:rsidRDefault="0049292D" w:rsidP="00CD154E">
            <w:pPr>
              <w:keepNext/>
              <w:ind w:firstLine="0"/>
            </w:pPr>
            <w:r>
              <w:t>West</w:t>
            </w:r>
          </w:p>
        </w:tc>
      </w:tr>
      <w:tr w:rsidR="0049292D" w:rsidRPr="0049292D" w:rsidTr="0049292D">
        <w:tc>
          <w:tcPr>
            <w:tcW w:w="2179" w:type="dxa"/>
            <w:shd w:val="clear" w:color="auto" w:fill="auto"/>
          </w:tcPr>
          <w:p w:rsidR="0049292D" w:rsidRPr="0049292D" w:rsidRDefault="0049292D" w:rsidP="00CD154E">
            <w:pPr>
              <w:keepNext/>
              <w:ind w:firstLine="0"/>
            </w:pPr>
            <w:r>
              <w:t>White</w:t>
            </w:r>
          </w:p>
        </w:tc>
        <w:tc>
          <w:tcPr>
            <w:tcW w:w="2179" w:type="dxa"/>
            <w:shd w:val="clear" w:color="auto" w:fill="auto"/>
          </w:tcPr>
          <w:p w:rsidR="0049292D" w:rsidRPr="0049292D" w:rsidRDefault="0049292D" w:rsidP="00CD154E">
            <w:pPr>
              <w:keepNext/>
              <w:ind w:firstLine="0"/>
            </w:pPr>
            <w:r>
              <w:t>Whitmire</w:t>
            </w:r>
          </w:p>
        </w:tc>
        <w:tc>
          <w:tcPr>
            <w:tcW w:w="2180" w:type="dxa"/>
            <w:shd w:val="clear" w:color="auto" w:fill="auto"/>
          </w:tcPr>
          <w:p w:rsidR="0049292D" w:rsidRPr="0049292D" w:rsidRDefault="0049292D" w:rsidP="00CD154E">
            <w:pPr>
              <w:keepNext/>
              <w:ind w:firstLine="0"/>
            </w:pPr>
            <w:r>
              <w:t>Yow</w:t>
            </w:r>
          </w:p>
        </w:tc>
      </w:tr>
    </w:tbl>
    <w:p w:rsidR="0049292D" w:rsidRDefault="0049292D" w:rsidP="00CD154E">
      <w:pPr>
        <w:keepNext/>
      </w:pPr>
    </w:p>
    <w:p w:rsidR="0049292D" w:rsidRDefault="0049292D" w:rsidP="00CD154E">
      <w:pPr>
        <w:keepNext/>
        <w:jc w:val="center"/>
        <w:rPr>
          <w:b/>
        </w:rPr>
      </w:pPr>
      <w:r w:rsidRPr="0049292D">
        <w:rPr>
          <w:b/>
        </w:rPr>
        <w:t>Total--63</w:t>
      </w:r>
    </w:p>
    <w:p w:rsidR="0049292D" w:rsidRDefault="0049292D" w:rsidP="0049292D">
      <w:pPr>
        <w:jc w:val="center"/>
        <w:rPr>
          <w:b/>
        </w:rPr>
      </w:pPr>
    </w:p>
    <w:p w:rsidR="0049292D" w:rsidRDefault="0049292D" w:rsidP="0049292D">
      <w:r>
        <w:t>So, the House refused to adjourn.</w:t>
      </w:r>
    </w:p>
    <w:p w:rsidR="0049292D" w:rsidRDefault="0049292D" w:rsidP="0049292D"/>
    <w:p w:rsidR="0049292D" w:rsidRDefault="0049292D" w:rsidP="0049292D">
      <w:pPr>
        <w:keepNext/>
        <w:jc w:val="center"/>
        <w:rPr>
          <w:b/>
        </w:rPr>
      </w:pPr>
      <w:r w:rsidRPr="0049292D">
        <w:rPr>
          <w:b/>
        </w:rPr>
        <w:t>POINT OF ORDER</w:t>
      </w:r>
    </w:p>
    <w:p w:rsidR="0049292D" w:rsidRDefault="0049292D" w:rsidP="0049292D">
      <w:r>
        <w:t>Rep. J. E. SMITH raised the Point of Order that H. 3566 was out of order under Rule 5.13 in that a fiscal impact statement was required as it requires expenditures of state funds.</w:t>
      </w:r>
    </w:p>
    <w:p w:rsidR="0049292D" w:rsidRDefault="0049292D" w:rsidP="0049292D">
      <w:r>
        <w:t xml:space="preserve">Rep. LOWE responded to the Point and stated that a fiscal impact statement was attached to the Bill.  </w:t>
      </w:r>
    </w:p>
    <w:p w:rsidR="0049292D" w:rsidRDefault="0049292D" w:rsidP="0049292D">
      <w:r>
        <w:t xml:space="preserve">The SPEAKER overruled the Point of Order and stated that after a review of the Bill, a fiscal impact statement was attached.  </w:t>
      </w:r>
    </w:p>
    <w:p w:rsidR="0049292D" w:rsidRDefault="0049292D" w:rsidP="0049292D"/>
    <w:p w:rsidR="0049292D" w:rsidRDefault="0049292D" w:rsidP="0049292D">
      <w:pPr>
        <w:keepNext/>
        <w:jc w:val="center"/>
        <w:rPr>
          <w:b/>
        </w:rPr>
      </w:pPr>
      <w:r w:rsidRPr="0049292D">
        <w:rPr>
          <w:b/>
        </w:rPr>
        <w:t xml:space="preserve">SPEAKER </w:t>
      </w:r>
      <w:r w:rsidRPr="0049292D">
        <w:rPr>
          <w:b/>
          <w:i/>
        </w:rPr>
        <w:t>PRO TEMPORE</w:t>
      </w:r>
      <w:r w:rsidRPr="0049292D">
        <w:rPr>
          <w:b/>
        </w:rPr>
        <w:t xml:space="preserve"> IN CHAIR</w:t>
      </w:r>
    </w:p>
    <w:p w:rsidR="0049292D" w:rsidRDefault="0049292D" w:rsidP="0049292D"/>
    <w:p w:rsidR="0049292D" w:rsidRDefault="0049292D" w:rsidP="0049292D">
      <w:r>
        <w:t>Rep. LOWE continued speaking.</w:t>
      </w:r>
    </w:p>
    <w:p w:rsidR="0049292D" w:rsidRDefault="0049292D" w:rsidP="0049292D">
      <w:r>
        <w:t>Rep. GOVAN spoke against the amendment.</w:t>
      </w:r>
    </w:p>
    <w:p w:rsidR="0049292D" w:rsidRDefault="0049292D" w:rsidP="0049292D">
      <w:r>
        <w:t>Rep. HOWARD spoke against the amendment.</w:t>
      </w:r>
    </w:p>
    <w:p w:rsidR="0049292D" w:rsidRDefault="0049292D" w:rsidP="0049292D">
      <w:r>
        <w:t>Rep. TALLON spoke in favor of the amendment.</w:t>
      </w:r>
    </w:p>
    <w:p w:rsidR="0049292D" w:rsidRDefault="0049292D" w:rsidP="0049292D">
      <w:r>
        <w:t>The amendment was then adopted.</w:t>
      </w:r>
    </w:p>
    <w:p w:rsidR="0049292D" w:rsidRDefault="0049292D" w:rsidP="0049292D"/>
    <w:p w:rsidR="0049292D" w:rsidRPr="00A63230" w:rsidRDefault="0049292D" w:rsidP="0049292D">
      <w:r w:rsidRPr="00A63230">
        <w:t>The Committee on Ways and Means proposed the following Amendment No. 1</w:t>
      </w:r>
      <w:r w:rsidR="00CD154E">
        <w:t xml:space="preserve"> to </w:t>
      </w:r>
      <w:r w:rsidRPr="00A63230">
        <w:t>H. 3566 (COUNCIL\CM\</w:t>
      </w:r>
      <w:proofErr w:type="spellStart"/>
      <w:r w:rsidRPr="00A63230">
        <w:t>3566C005.GT.CM17</w:t>
      </w:r>
      <w:proofErr w:type="spellEnd"/>
      <w:r w:rsidRPr="00A63230">
        <w:t>), which was tabled:</w:t>
      </w:r>
    </w:p>
    <w:p w:rsidR="0049292D" w:rsidRPr="00A63230" w:rsidRDefault="0049292D" w:rsidP="0049292D">
      <w:r w:rsidRPr="00A63230">
        <w:t>Amend the bill, as and if amended, by striking all after the enacting words and inserting:</w:t>
      </w:r>
    </w:p>
    <w:p w:rsidR="0049292D" w:rsidRPr="00A63230" w:rsidRDefault="0049292D" w:rsidP="0049292D">
      <w:pPr>
        <w:suppressAutoHyphens/>
      </w:pPr>
      <w:r w:rsidRPr="00A63230">
        <w:t>/SECTION</w:t>
      </w:r>
      <w:r w:rsidRPr="00A63230">
        <w:tab/>
        <w:t>1.</w:t>
      </w:r>
      <w:r w:rsidRPr="00A63230">
        <w:tab/>
        <w:t>Chapter 23, Title 23 of the 1976 Code is amended by adding:</w:t>
      </w:r>
    </w:p>
    <w:p w:rsidR="0049292D" w:rsidRPr="00A63230" w:rsidRDefault="0049292D" w:rsidP="0049292D">
      <w:pPr>
        <w:suppressAutoHyphens/>
      </w:pPr>
      <w:r w:rsidRPr="00A63230">
        <w:tab/>
        <w:t>“Section 23</w:t>
      </w:r>
      <w:r w:rsidRPr="00A63230">
        <w:noBreakHyphen/>
        <w:t>23</w:t>
      </w:r>
      <w:r w:rsidRPr="00A63230">
        <w:noBreakHyphen/>
        <w:t>150.</w:t>
      </w:r>
      <w:r w:rsidRPr="00A63230">
        <w:tab/>
        <w:t>(A)</w:t>
      </w:r>
      <w:r w:rsidRPr="00A63230">
        <w:tab/>
        <w:t>As contained in this section, ‘school first responder’ means any person, qualified under subsection (B), who responds to a school emergency.</w:t>
      </w:r>
    </w:p>
    <w:p w:rsidR="0049292D" w:rsidRPr="00A63230" w:rsidRDefault="0049292D" w:rsidP="0049292D">
      <w:pPr>
        <w:suppressAutoHyphens/>
      </w:pPr>
      <w:r w:rsidRPr="00A63230">
        <w:tab/>
        <w:t>(B)</w:t>
      </w:r>
      <w:r w:rsidRPr="00A63230">
        <w:tab/>
        <w:t>The Law Enforcement Training Council shall develop guidelines for a one</w:t>
      </w:r>
      <w:r w:rsidRPr="00A63230">
        <w:noBreakHyphen/>
        <w:t>week training program that the Criminal Justice Academy shall offer to a school first responder that certifies him to possess a firearm on a school premise. The program must include:</w:t>
      </w:r>
    </w:p>
    <w:p w:rsidR="0049292D" w:rsidRPr="00A63230" w:rsidRDefault="0049292D" w:rsidP="0049292D">
      <w:pPr>
        <w:suppressAutoHyphens/>
      </w:pPr>
      <w:r w:rsidRPr="00A63230">
        <w:tab/>
      </w:r>
      <w:r w:rsidRPr="00A63230">
        <w:tab/>
        <w:t>(1)</w:t>
      </w:r>
      <w:r w:rsidRPr="00A63230">
        <w:tab/>
        <w:t>shoot/don’t shoot training;</w:t>
      </w:r>
    </w:p>
    <w:p w:rsidR="0049292D" w:rsidRPr="00A63230" w:rsidRDefault="0049292D" w:rsidP="0049292D">
      <w:pPr>
        <w:suppressAutoHyphens/>
      </w:pPr>
      <w:r w:rsidRPr="00A63230">
        <w:tab/>
      </w:r>
      <w:r w:rsidRPr="00A63230">
        <w:tab/>
        <w:t>(2)</w:t>
      </w:r>
      <w:r w:rsidRPr="00A63230">
        <w:tab/>
      </w:r>
      <w:proofErr w:type="gramStart"/>
      <w:r w:rsidRPr="00A63230">
        <w:t>school</w:t>
      </w:r>
      <w:proofErr w:type="gramEnd"/>
      <w:r w:rsidRPr="00A63230">
        <w:t xml:space="preserve"> safety protection training;</w:t>
      </w:r>
    </w:p>
    <w:p w:rsidR="0049292D" w:rsidRPr="00A63230" w:rsidRDefault="0049292D" w:rsidP="0049292D">
      <w:pPr>
        <w:suppressAutoHyphens/>
      </w:pPr>
      <w:r w:rsidRPr="00A63230">
        <w:tab/>
      </w:r>
      <w:r w:rsidRPr="00A63230">
        <w:tab/>
        <w:t>(3)</w:t>
      </w:r>
      <w:r w:rsidRPr="00A63230">
        <w:tab/>
      </w:r>
      <w:proofErr w:type="gramStart"/>
      <w:r w:rsidRPr="00A63230">
        <w:t>rapid</w:t>
      </w:r>
      <w:proofErr w:type="gramEnd"/>
      <w:r w:rsidRPr="00A63230">
        <w:t xml:space="preserve"> response training;</w:t>
      </w:r>
    </w:p>
    <w:p w:rsidR="0049292D" w:rsidRPr="00A63230" w:rsidRDefault="0049292D" w:rsidP="0049292D">
      <w:pPr>
        <w:suppressAutoHyphens/>
      </w:pPr>
      <w:r w:rsidRPr="00A63230">
        <w:lastRenderedPageBreak/>
        <w:tab/>
      </w:r>
      <w:r w:rsidRPr="00A63230">
        <w:tab/>
        <w:t>(4)</w:t>
      </w:r>
      <w:r w:rsidRPr="00A63230">
        <w:tab/>
      </w:r>
      <w:proofErr w:type="gramStart"/>
      <w:r w:rsidRPr="00A63230">
        <w:t>identifying</w:t>
      </w:r>
      <w:proofErr w:type="gramEnd"/>
      <w:r w:rsidRPr="00A63230">
        <w:t xml:space="preserve"> and containing potential threats and occurring threats;</w:t>
      </w:r>
    </w:p>
    <w:p w:rsidR="0049292D" w:rsidRPr="00A63230" w:rsidRDefault="0049292D" w:rsidP="0049292D">
      <w:pPr>
        <w:suppressAutoHyphens/>
      </w:pPr>
      <w:r w:rsidRPr="00A63230">
        <w:tab/>
      </w:r>
      <w:r w:rsidRPr="00A63230">
        <w:tab/>
        <w:t>(5)</w:t>
      </w:r>
      <w:r w:rsidRPr="00A63230">
        <w:tab/>
      </w:r>
      <w:proofErr w:type="gramStart"/>
      <w:r w:rsidRPr="00A63230">
        <w:t>defusing</w:t>
      </w:r>
      <w:proofErr w:type="gramEnd"/>
      <w:r w:rsidRPr="00A63230">
        <w:t xml:space="preserve"> volatile situations and resolving conflict;</w:t>
      </w:r>
    </w:p>
    <w:p w:rsidR="0049292D" w:rsidRPr="00A63230" w:rsidRDefault="0049292D" w:rsidP="0049292D">
      <w:pPr>
        <w:suppressAutoHyphens/>
      </w:pPr>
      <w:r w:rsidRPr="00A63230">
        <w:tab/>
      </w:r>
      <w:r w:rsidRPr="00A63230">
        <w:tab/>
        <w:t>(6)</w:t>
      </w:r>
      <w:r w:rsidRPr="00A63230">
        <w:tab/>
      </w:r>
      <w:proofErr w:type="gramStart"/>
      <w:r w:rsidRPr="00A63230">
        <w:t>communicating</w:t>
      </w:r>
      <w:proofErr w:type="gramEnd"/>
      <w:r w:rsidRPr="00A63230">
        <w:t xml:space="preserve"> with law enforcement that has jurisdiction over the school;</w:t>
      </w:r>
    </w:p>
    <w:p w:rsidR="0049292D" w:rsidRPr="00A63230" w:rsidRDefault="0049292D" w:rsidP="0049292D">
      <w:pPr>
        <w:suppressAutoHyphens/>
      </w:pPr>
      <w:r w:rsidRPr="00A63230">
        <w:tab/>
      </w:r>
      <w:r w:rsidRPr="00A63230">
        <w:tab/>
        <w:t>(7)</w:t>
      </w:r>
      <w:r w:rsidRPr="00A63230">
        <w:tab/>
      </w:r>
      <w:proofErr w:type="gramStart"/>
      <w:r w:rsidRPr="00A63230">
        <w:t>first</w:t>
      </w:r>
      <w:proofErr w:type="gramEnd"/>
      <w:r w:rsidRPr="00A63230">
        <w:t xml:space="preserve"> responder first aid; and</w:t>
      </w:r>
    </w:p>
    <w:p w:rsidR="0049292D" w:rsidRPr="00A63230" w:rsidRDefault="0049292D" w:rsidP="0049292D">
      <w:pPr>
        <w:suppressAutoHyphens/>
      </w:pPr>
      <w:r w:rsidRPr="00A63230">
        <w:tab/>
      </w:r>
      <w:r w:rsidRPr="00A63230">
        <w:tab/>
        <w:t>(8)</w:t>
      </w:r>
      <w:r w:rsidRPr="00A63230">
        <w:tab/>
      </w:r>
      <w:proofErr w:type="gramStart"/>
      <w:r w:rsidRPr="00A63230">
        <w:t>other</w:t>
      </w:r>
      <w:proofErr w:type="gramEnd"/>
      <w:r w:rsidRPr="00A63230">
        <w:t xml:space="preserve"> training that the council considers appropriate.</w:t>
      </w:r>
    </w:p>
    <w:p w:rsidR="0049292D" w:rsidRPr="00A63230" w:rsidRDefault="0049292D" w:rsidP="0049292D">
      <w:pPr>
        <w:suppressAutoHyphens/>
      </w:pPr>
      <w:r w:rsidRPr="00A63230">
        <w:tab/>
        <w:t>(C)</w:t>
      </w:r>
      <w:r w:rsidRPr="00A63230">
        <w:tab/>
        <w:t>The first responder is responsible for the costs associated with participating in the program.</w:t>
      </w:r>
    </w:p>
    <w:p w:rsidR="0049292D" w:rsidRPr="00A63230" w:rsidRDefault="0049292D" w:rsidP="0049292D">
      <w:pPr>
        <w:suppressAutoHyphens/>
      </w:pPr>
      <w:r w:rsidRPr="00A63230">
        <w:tab/>
        <w:t>(D)</w:t>
      </w:r>
      <w:r w:rsidRPr="00A63230">
        <w:tab/>
        <w:t>A school first responder may possess a firearm on a school premise if he:</w:t>
      </w:r>
    </w:p>
    <w:p w:rsidR="0049292D" w:rsidRPr="00A63230" w:rsidRDefault="0049292D" w:rsidP="0049292D">
      <w:pPr>
        <w:suppressAutoHyphens/>
      </w:pPr>
      <w:r w:rsidRPr="00A63230">
        <w:tab/>
      </w:r>
      <w:r w:rsidRPr="00A63230">
        <w:tab/>
        <w:t>(1)</w:t>
      </w:r>
      <w:r w:rsidRPr="00A63230">
        <w:tab/>
        <w:t>holds a valid concealed weapons permit pursuant to Article 4, Chapter 31, Title 23; and</w:t>
      </w:r>
    </w:p>
    <w:p w:rsidR="0049292D" w:rsidRPr="00A63230" w:rsidRDefault="0049292D" w:rsidP="0049292D">
      <w:pPr>
        <w:suppressAutoHyphens/>
      </w:pPr>
      <w:r w:rsidRPr="00A63230">
        <w:tab/>
      </w:r>
      <w:r w:rsidRPr="00A63230">
        <w:tab/>
        <w:t>(2)</w:t>
      </w:r>
      <w:r w:rsidRPr="00A63230">
        <w:tab/>
      </w:r>
      <w:proofErr w:type="gramStart"/>
      <w:r w:rsidRPr="00A63230">
        <w:t>has</w:t>
      </w:r>
      <w:proofErr w:type="gramEnd"/>
      <w:r w:rsidRPr="00A63230">
        <w:t xml:space="preserve"> completed the training program contained in subsection (B).</w:t>
      </w:r>
    </w:p>
    <w:p w:rsidR="0049292D" w:rsidRPr="00A63230" w:rsidRDefault="0049292D" w:rsidP="0049292D">
      <w:pPr>
        <w:suppressAutoHyphens/>
      </w:pPr>
      <w:r w:rsidRPr="00A63230">
        <w:tab/>
        <w:t>(E)</w:t>
      </w:r>
      <w:r w:rsidRPr="00A63230">
        <w:tab/>
        <w:t>From its fiscal year 2017</w:t>
      </w:r>
      <w:r w:rsidRPr="00A63230">
        <w:noBreakHyphen/>
        <w:t>2018 appropriations from the General Assembly, the Law Enforcement Training Council shall use nine thousand dollars for the purpose of establishing the program contained in this section.”</w:t>
      </w:r>
    </w:p>
    <w:p w:rsidR="0049292D" w:rsidRPr="00A63230" w:rsidRDefault="0049292D" w:rsidP="0049292D">
      <w:pPr>
        <w:suppressAutoHyphens/>
      </w:pPr>
      <w:r w:rsidRPr="00A63230">
        <w:t>SECTION</w:t>
      </w:r>
      <w:r w:rsidRPr="00A63230">
        <w:tab/>
        <w:t>2.</w:t>
      </w:r>
      <w:r w:rsidRPr="00A63230">
        <w:tab/>
        <w:t>This act takes effect upon approval by the Governor.  /</w:t>
      </w:r>
    </w:p>
    <w:p w:rsidR="0049292D" w:rsidRPr="00A63230" w:rsidRDefault="0049292D" w:rsidP="0049292D">
      <w:r w:rsidRPr="00A63230">
        <w:t>Renumber sections to conform.</w:t>
      </w:r>
    </w:p>
    <w:p w:rsidR="0049292D" w:rsidRDefault="0049292D" w:rsidP="0049292D">
      <w:r w:rsidRPr="00A63230">
        <w:t>Amend title to conform.</w:t>
      </w:r>
    </w:p>
    <w:p w:rsidR="0049292D" w:rsidRDefault="0049292D" w:rsidP="0049292D"/>
    <w:p w:rsidR="0049292D" w:rsidRDefault="0049292D" w:rsidP="0049292D">
      <w:r>
        <w:t>Rep. LOWE moved to table the amendment, which was agreed to.</w:t>
      </w:r>
    </w:p>
    <w:p w:rsidR="0049292D" w:rsidRDefault="0049292D" w:rsidP="0049292D"/>
    <w:p w:rsidR="0049292D" w:rsidRDefault="0049292D" w:rsidP="0049292D">
      <w:r>
        <w:t>The question then recurred to the passage of the Bill.</w:t>
      </w:r>
    </w:p>
    <w:p w:rsidR="0049292D" w:rsidRDefault="0049292D" w:rsidP="0049292D"/>
    <w:p w:rsidR="0049292D" w:rsidRDefault="0049292D" w:rsidP="0049292D">
      <w:r>
        <w:t xml:space="preserve">The yeas and nays were taken resulting as follows: </w:t>
      </w:r>
    </w:p>
    <w:p w:rsidR="0049292D" w:rsidRDefault="0049292D" w:rsidP="0049292D">
      <w:pPr>
        <w:jc w:val="center"/>
      </w:pPr>
      <w:r>
        <w:t xml:space="preserve"> </w:t>
      </w:r>
      <w:bookmarkStart w:id="100" w:name="vote_start297"/>
      <w:bookmarkEnd w:id="100"/>
      <w:r>
        <w:t>Yeas 80; Nays 8</w:t>
      </w:r>
    </w:p>
    <w:p w:rsidR="0049292D" w:rsidRDefault="0049292D" w:rsidP="0049292D">
      <w:pPr>
        <w:jc w:val="center"/>
      </w:pPr>
    </w:p>
    <w:p w:rsidR="0049292D" w:rsidRDefault="0049292D" w:rsidP="004929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Anderson</w:t>
            </w:r>
          </w:p>
        </w:tc>
        <w:tc>
          <w:tcPr>
            <w:tcW w:w="2179" w:type="dxa"/>
            <w:shd w:val="clear" w:color="auto" w:fill="auto"/>
          </w:tcPr>
          <w:p w:rsidR="0049292D" w:rsidRPr="0049292D" w:rsidRDefault="0049292D" w:rsidP="0049292D">
            <w:pPr>
              <w:keepNext/>
              <w:ind w:firstLine="0"/>
            </w:pPr>
            <w:r>
              <w:t>Anthony</w:t>
            </w:r>
          </w:p>
        </w:tc>
        <w:tc>
          <w:tcPr>
            <w:tcW w:w="2180" w:type="dxa"/>
            <w:shd w:val="clear" w:color="auto" w:fill="auto"/>
          </w:tcPr>
          <w:p w:rsidR="0049292D" w:rsidRPr="0049292D" w:rsidRDefault="0049292D" w:rsidP="0049292D">
            <w:pPr>
              <w:keepNext/>
              <w:ind w:firstLine="0"/>
            </w:pPr>
            <w:r>
              <w:t>Arrington</w:t>
            </w:r>
          </w:p>
        </w:tc>
      </w:tr>
      <w:tr w:rsidR="0049292D" w:rsidRPr="0049292D" w:rsidTr="0049292D">
        <w:tc>
          <w:tcPr>
            <w:tcW w:w="2179" w:type="dxa"/>
            <w:shd w:val="clear" w:color="auto" w:fill="auto"/>
          </w:tcPr>
          <w:p w:rsidR="0049292D" w:rsidRPr="0049292D" w:rsidRDefault="0049292D" w:rsidP="0049292D">
            <w:pPr>
              <w:ind w:firstLine="0"/>
            </w:pPr>
            <w:r>
              <w:t>Atkinson</w:t>
            </w:r>
          </w:p>
        </w:tc>
        <w:tc>
          <w:tcPr>
            <w:tcW w:w="2179" w:type="dxa"/>
            <w:shd w:val="clear" w:color="auto" w:fill="auto"/>
          </w:tcPr>
          <w:p w:rsidR="0049292D" w:rsidRPr="0049292D" w:rsidRDefault="0049292D" w:rsidP="0049292D">
            <w:pPr>
              <w:ind w:firstLine="0"/>
            </w:pPr>
            <w:r>
              <w:t>Atwater</w:t>
            </w:r>
          </w:p>
        </w:tc>
        <w:tc>
          <w:tcPr>
            <w:tcW w:w="2180" w:type="dxa"/>
            <w:shd w:val="clear" w:color="auto" w:fill="auto"/>
          </w:tcPr>
          <w:p w:rsidR="0049292D" w:rsidRPr="0049292D" w:rsidRDefault="0049292D" w:rsidP="0049292D">
            <w:pPr>
              <w:ind w:firstLine="0"/>
            </w:pPr>
            <w:r>
              <w:t>Bales</w:t>
            </w:r>
          </w:p>
        </w:tc>
      </w:tr>
      <w:tr w:rsidR="0049292D" w:rsidRPr="0049292D" w:rsidTr="0049292D">
        <w:tc>
          <w:tcPr>
            <w:tcW w:w="2179" w:type="dxa"/>
            <w:shd w:val="clear" w:color="auto" w:fill="auto"/>
          </w:tcPr>
          <w:p w:rsidR="0049292D" w:rsidRPr="0049292D" w:rsidRDefault="0049292D" w:rsidP="0049292D">
            <w:pPr>
              <w:ind w:firstLine="0"/>
            </w:pPr>
            <w:r>
              <w:t>Ballentine</w:t>
            </w:r>
          </w:p>
        </w:tc>
        <w:tc>
          <w:tcPr>
            <w:tcW w:w="2179" w:type="dxa"/>
            <w:shd w:val="clear" w:color="auto" w:fill="auto"/>
          </w:tcPr>
          <w:p w:rsidR="0049292D" w:rsidRPr="0049292D" w:rsidRDefault="0049292D" w:rsidP="0049292D">
            <w:pPr>
              <w:ind w:firstLine="0"/>
            </w:pPr>
            <w:r>
              <w:t>Bamberg</w:t>
            </w:r>
          </w:p>
        </w:tc>
        <w:tc>
          <w:tcPr>
            <w:tcW w:w="2180" w:type="dxa"/>
            <w:shd w:val="clear" w:color="auto" w:fill="auto"/>
          </w:tcPr>
          <w:p w:rsidR="0049292D" w:rsidRPr="0049292D" w:rsidRDefault="0049292D" w:rsidP="0049292D">
            <w:pPr>
              <w:ind w:firstLine="0"/>
            </w:pPr>
            <w:r>
              <w:t>Bannister</w:t>
            </w:r>
          </w:p>
        </w:tc>
      </w:tr>
      <w:tr w:rsidR="0049292D" w:rsidRPr="0049292D" w:rsidTr="0049292D">
        <w:tc>
          <w:tcPr>
            <w:tcW w:w="2179" w:type="dxa"/>
            <w:shd w:val="clear" w:color="auto" w:fill="auto"/>
          </w:tcPr>
          <w:p w:rsidR="0049292D" w:rsidRPr="0049292D" w:rsidRDefault="0049292D" w:rsidP="0049292D">
            <w:pPr>
              <w:ind w:firstLine="0"/>
            </w:pPr>
            <w:r>
              <w:t>Bedingfield</w:t>
            </w:r>
          </w:p>
        </w:tc>
        <w:tc>
          <w:tcPr>
            <w:tcW w:w="2179" w:type="dxa"/>
            <w:shd w:val="clear" w:color="auto" w:fill="auto"/>
          </w:tcPr>
          <w:p w:rsidR="0049292D" w:rsidRPr="0049292D" w:rsidRDefault="0049292D" w:rsidP="0049292D">
            <w:pPr>
              <w:ind w:firstLine="0"/>
            </w:pPr>
            <w:r>
              <w:t>Blackwell</w:t>
            </w:r>
          </w:p>
        </w:tc>
        <w:tc>
          <w:tcPr>
            <w:tcW w:w="2180" w:type="dxa"/>
            <w:shd w:val="clear" w:color="auto" w:fill="auto"/>
          </w:tcPr>
          <w:p w:rsidR="0049292D" w:rsidRPr="0049292D" w:rsidRDefault="0049292D" w:rsidP="0049292D">
            <w:pPr>
              <w:ind w:firstLine="0"/>
            </w:pPr>
            <w:r>
              <w:t>Bowers</w:t>
            </w:r>
          </w:p>
        </w:tc>
      </w:tr>
      <w:tr w:rsidR="0049292D" w:rsidRPr="0049292D" w:rsidTr="0049292D">
        <w:tc>
          <w:tcPr>
            <w:tcW w:w="2179" w:type="dxa"/>
            <w:shd w:val="clear" w:color="auto" w:fill="auto"/>
          </w:tcPr>
          <w:p w:rsidR="0049292D" w:rsidRPr="0049292D" w:rsidRDefault="0049292D" w:rsidP="0049292D">
            <w:pPr>
              <w:ind w:firstLine="0"/>
            </w:pPr>
            <w:r>
              <w:t>Burns</w:t>
            </w:r>
          </w:p>
        </w:tc>
        <w:tc>
          <w:tcPr>
            <w:tcW w:w="2179" w:type="dxa"/>
            <w:shd w:val="clear" w:color="auto" w:fill="auto"/>
          </w:tcPr>
          <w:p w:rsidR="0049292D" w:rsidRPr="0049292D" w:rsidRDefault="0049292D" w:rsidP="0049292D">
            <w:pPr>
              <w:ind w:firstLine="0"/>
            </w:pPr>
            <w:proofErr w:type="spellStart"/>
            <w:r>
              <w:t>Caskey</w:t>
            </w:r>
            <w:proofErr w:type="spellEnd"/>
          </w:p>
        </w:tc>
        <w:tc>
          <w:tcPr>
            <w:tcW w:w="2180" w:type="dxa"/>
            <w:shd w:val="clear" w:color="auto" w:fill="auto"/>
          </w:tcPr>
          <w:p w:rsidR="0049292D" w:rsidRPr="0049292D" w:rsidRDefault="0049292D" w:rsidP="0049292D">
            <w:pPr>
              <w:ind w:firstLine="0"/>
            </w:pPr>
            <w:r>
              <w:t>Clary</w:t>
            </w:r>
          </w:p>
        </w:tc>
      </w:tr>
      <w:tr w:rsidR="0049292D" w:rsidRPr="0049292D" w:rsidTr="0049292D">
        <w:tc>
          <w:tcPr>
            <w:tcW w:w="2179" w:type="dxa"/>
            <w:shd w:val="clear" w:color="auto" w:fill="auto"/>
          </w:tcPr>
          <w:p w:rsidR="0049292D" w:rsidRPr="0049292D" w:rsidRDefault="0049292D" w:rsidP="0049292D">
            <w:pPr>
              <w:ind w:firstLine="0"/>
            </w:pPr>
            <w:r>
              <w:t>Clemmons</w:t>
            </w:r>
          </w:p>
        </w:tc>
        <w:tc>
          <w:tcPr>
            <w:tcW w:w="2179" w:type="dxa"/>
            <w:shd w:val="clear" w:color="auto" w:fill="auto"/>
          </w:tcPr>
          <w:p w:rsidR="0049292D" w:rsidRPr="0049292D" w:rsidRDefault="0049292D" w:rsidP="0049292D">
            <w:pPr>
              <w:ind w:firstLine="0"/>
            </w:pPr>
            <w:r>
              <w:t>Cole</w:t>
            </w:r>
          </w:p>
        </w:tc>
        <w:tc>
          <w:tcPr>
            <w:tcW w:w="2180" w:type="dxa"/>
            <w:shd w:val="clear" w:color="auto" w:fill="auto"/>
          </w:tcPr>
          <w:p w:rsidR="0049292D" w:rsidRPr="0049292D" w:rsidRDefault="0049292D" w:rsidP="0049292D">
            <w:pPr>
              <w:ind w:firstLine="0"/>
            </w:pPr>
            <w:r>
              <w:t>Collins</w:t>
            </w:r>
          </w:p>
        </w:tc>
      </w:tr>
      <w:tr w:rsidR="0049292D" w:rsidRPr="0049292D" w:rsidTr="0049292D">
        <w:tc>
          <w:tcPr>
            <w:tcW w:w="2179" w:type="dxa"/>
            <w:shd w:val="clear" w:color="auto" w:fill="auto"/>
          </w:tcPr>
          <w:p w:rsidR="0049292D" w:rsidRPr="0049292D" w:rsidRDefault="0049292D" w:rsidP="0049292D">
            <w:pPr>
              <w:ind w:firstLine="0"/>
            </w:pPr>
            <w:r>
              <w:t>Crawford</w:t>
            </w:r>
          </w:p>
        </w:tc>
        <w:tc>
          <w:tcPr>
            <w:tcW w:w="2179" w:type="dxa"/>
            <w:shd w:val="clear" w:color="auto" w:fill="auto"/>
          </w:tcPr>
          <w:p w:rsidR="0049292D" w:rsidRPr="0049292D" w:rsidRDefault="0049292D" w:rsidP="0049292D">
            <w:pPr>
              <w:ind w:firstLine="0"/>
            </w:pPr>
            <w:r>
              <w:t>Crosby</w:t>
            </w:r>
          </w:p>
        </w:tc>
        <w:tc>
          <w:tcPr>
            <w:tcW w:w="2180" w:type="dxa"/>
            <w:shd w:val="clear" w:color="auto" w:fill="auto"/>
          </w:tcPr>
          <w:p w:rsidR="0049292D" w:rsidRPr="0049292D" w:rsidRDefault="0049292D" w:rsidP="0049292D">
            <w:pPr>
              <w:ind w:firstLine="0"/>
            </w:pPr>
            <w:r>
              <w:t>Daning</w:t>
            </w:r>
          </w:p>
        </w:tc>
      </w:tr>
      <w:tr w:rsidR="0049292D" w:rsidRPr="0049292D" w:rsidTr="0049292D">
        <w:tc>
          <w:tcPr>
            <w:tcW w:w="2179" w:type="dxa"/>
            <w:shd w:val="clear" w:color="auto" w:fill="auto"/>
          </w:tcPr>
          <w:p w:rsidR="0049292D" w:rsidRPr="0049292D" w:rsidRDefault="0049292D" w:rsidP="0049292D">
            <w:pPr>
              <w:ind w:firstLine="0"/>
            </w:pPr>
            <w:r>
              <w:t>Davis</w:t>
            </w:r>
          </w:p>
        </w:tc>
        <w:tc>
          <w:tcPr>
            <w:tcW w:w="2179" w:type="dxa"/>
            <w:shd w:val="clear" w:color="auto" w:fill="auto"/>
          </w:tcPr>
          <w:p w:rsidR="0049292D" w:rsidRPr="0049292D" w:rsidRDefault="0049292D" w:rsidP="0049292D">
            <w:pPr>
              <w:ind w:firstLine="0"/>
            </w:pPr>
            <w:r>
              <w:t>Delleney</w:t>
            </w:r>
          </w:p>
        </w:tc>
        <w:tc>
          <w:tcPr>
            <w:tcW w:w="2180" w:type="dxa"/>
            <w:shd w:val="clear" w:color="auto" w:fill="auto"/>
          </w:tcPr>
          <w:p w:rsidR="0049292D" w:rsidRPr="0049292D" w:rsidRDefault="0049292D" w:rsidP="0049292D">
            <w:pPr>
              <w:ind w:firstLine="0"/>
            </w:pPr>
            <w:r>
              <w:t>Douglas</w:t>
            </w:r>
          </w:p>
        </w:tc>
      </w:tr>
      <w:tr w:rsidR="0049292D" w:rsidRPr="0049292D" w:rsidTr="0049292D">
        <w:tc>
          <w:tcPr>
            <w:tcW w:w="2179" w:type="dxa"/>
            <w:shd w:val="clear" w:color="auto" w:fill="auto"/>
          </w:tcPr>
          <w:p w:rsidR="0049292D" w:rsidRPr="0049292D" w:rsidRDefault="0049292D" w:rsidP="0049292D">
            <w:pPr>
              <w:ind w:firstLine="0"/>
            </w:pPr>
            <w:r>
              <w:t>Duckworth</w:t>
            </w:r>
          </w:p>
        </w:tc>
        <w:tc>
          <w:tcPr>
            <w:tcW w:w="2179" w:type="dxa"/>
            <w:shd w:val="clear" w:color="auto" w:fill="auto"/>
          </w:tcPr>
          <w:p w:rsidR="0049292D" w:rsidRPr="0049292D" w:rsidRDefault="0049292D" w:rsidP="0049292D">
            <w:pPr>
              <w:ind w:firstLine="0"/>
            </w:pPr>
            <w:r>
              <w:t>Elliott</w:t>
            </w:r>
          </w:p>
        </w:tc>
        <w:tc>
          <w:tcPr>
            <w:tcW w:w="2180" w:type="dxa"/>
            <w:shd w:val="clear" w:color="auto" w:fill="auto"/>
          </w:tcPr>
          <w:p w:rsidR="0049292D" w:rsidRPr="0049292D" w:rsidRDefault="0049292D" w:rsidP="0049292D">
            <w:pPr>
              <w:ind w:firstLine="0"/>
            </w:pPr>
            <w:r>
              <w:t>Erickson</w:t>
            </w:r>
          </w:p>
        </w:tc>
      </w:tr>
      <w:tr w:rsidR="0049292D" w:rsidRPr="0049292D" w:rsidTr="0049292D">
        <w:tc>
          <w:tcPr>
            <w:tcW w:w="2179" w:type="dxa"/>
            <w:shd w:val="clear" w:color="auto" w:fill="auto"/>
          </w:tcPr>
          <w:p w:rsidR="0049292D" w:rsidRPr="0049292D" w:rsidRDefault="0049292D" w:rsidP="0049292D">
            <w:pPr>
              <w:ind w:firstLine="0"/>
            </w:pPr>
            <w:r>
              <w:t>Felder</w:t>
            </w:r>
          </w:p>
        </w:tc>
        <w:tc>
          <w:tcPr>
            <w:tcW w:w="2179" w:type="dxa"/>
            <w:shd w:val="clear" w:color="auto" w:fill="auto"/>
          </w:tcPr>
          <w:p w:rsidR="0049292D" w:rsidRPr="0049292D" w:rsidRDefault="0049292D" w:rsidP="0049292D">
            <w:pPr>
              <w:ind w:firstLine="0"/>
            </w:pPr>
            <w:r>
              <w:t>Finlay</w:t>
            </w:r>
          </w:p>
        </w:tc>
        <w:tc>
          <w:tcPr>
            <w:tcW w:w="2180" w:type="dxa"/>
            <w:shd w:val="clear" w:color="auto" w:fill="auto"/>
          </w:tcPr>
          <w:p w:rsidR="0049292D" w:rsidRPr="0049292D" w:rsidRDefault="0049292D" w:rsidP="0049292D">
            <w:pPr>
              <w:ind w:firstLine="0"/>
            </w:pPr>
            <w:r>
              <w:t>Forrest</w:t>
            </w:r>
          </w:p>
        </w:tc>
      </w:tr>
      <w:tr w:rsidR="0049292D" w:rsidRPr="0049292D" w:rsidTr="0049292D">
        <w:tc>
          <w:tcPr>
            <w:tcW w:w="2179" w:type="dxa"/>
            <w:shd w:val="clear" w:color="auto" w:fill="auto"/>
          </w:tcPr>
          <w:p w:rsidR="0049292D" w:rsidRPr="0049292D" w:rsidRDefault="0049292D" w:rsidP="0049292D">
            <w:pPr>
              <w:ind w:firstLine="0"/>
            </w:pPr>
            <w:r>
              <w:lastRenderedPageBreak/>
              <w:t>Forrester</w:t>
            </w:r>
          </w:p>
        </w:tc>
        <w:tc>
          <w:tcPr>
            <w:tcW w:w="2179" w:type="dxa"/>
            <w:shd w:val="clear" w:color="auto" w:fill="auto"/>
          </w:tcPr>
          <w:p w:rsidR="0049292D" w:rsidRPr="0049292D" w:rsidRDefault="0049292D" w:rsidP="0049292D">
            <w:pPr>
              <w:ind w:firstLine="0"/>
            </w:pPr>
            <w:r>
              <w:t>Fry</w:t>
            </w:r>
          </w:p>
        </w:tc>
        <w:tc>
          <w:tcPr>
            <w:tcW w:w="2180" w:type="dxa"/>
            <w:shd w:val="clear" w:color="auto" w:fill="auto"/>
          </w:tcPr>
          <w:p w:rsidR="0049292D" w:rsidRPr="0049292D" w:rsidRDefault="0049292D" w:rsidP="0049292D">
            <w:pPr>
              <w:ind w:firstLine="0"/>
            </w:pPr>
            <w:r>
              <w:t>Funderburk</w:t>
            </w:r>
          </w:p>
        </w:tc>
      </w:tr>
      <w:tr w:rsidR="0049292D" w:rsidRPr="0049292D" w:rsidTr="0049292D">
        <w:tc>
          <w:tcPr>
            <w:tcW w:w="2179" w:type="dxa"/>
            <w:shd w:val="clear" w:color="auto" w:fill="auto"/>
          </w:tcPr>
          <w:p w:rsidR="0049292D" w:rsidRPr="0049292D" w:rsidRDefault="0049292D" w:rsidP="0049292D">
            <w:pPr>
              <w:ind w:firstLine="0"/>
            </w:pPr>
            <w:r>
              <w:t>Gagnon</w:t>
            </w:r>
          </w:p>
        </w:tc>
        <w:tc>
          <w:tcPr>
            <w:tcW w:w="2179" w:type="dxa"/>
            <w:shd w:val="clear" w:color="auto" w:fill="auto"/>
          </w:tcPr>
          <w:p w:rsidR="0049292D" w:rsidRPr="0049292D" w:rsidRDefault="0049292D" w:rsidP="0049292D">
            <w:pPr>
              <w:ind w:firstLine="0"/>
            </w:pPr>
            <w:r>
              <w:t>Govan</w:t>
            </w:r>
          </w:p>
        </w:tc>
        <w:tc>
          <w:tcPr>
            <w:tcW w:w="2180" w:type="dxa"/>
            <w:shd w:val="clear" w:color="auto" w:fill="auto"/>
          </w:tcPr>
          <w:p w:rsidR="0049292D" w:rsidRPr="0049292D" w:rsidRDefault="0049292D" w:rsidP="0049292D">
            <w:pPr>
              <w:ind w:firstLine="0"/>
            </w:pPr>
            <w:r>
              <w:t>Hamilton</w:t>
            </w:r>
          </w:p>
        </w:tc>
      </w:tr>
      <w:tr w:rsidR="0049292D" w:rsidRPr="0049292D" w:rsidTr="0049292D">
        <w:tc>
          <w:tcPr>
            <w:tcW w:w="2179" w:type="dxa"/>
            <w:shd w:val="clear" w:color="auto" w:fill="auto"/>
          </w:tcPr>
          <w:p w:rsidR="0049292D" w:rsidRPr="0049292D" w:rsidRDefault="0049292D" w:rsidP="0049292D">
            <w:pPr>
              <w:ind w:firstLine="0"/>
            </w:pPr>
            <w:r>
              <w:t>Hayes</w:t>
            </w:r>
          </w:p>
        </w:tc>
        <w:tc>
          <w:tcPr>
            <w:tcW w:w="2179" w:type="dxa"/>
            <w:shd w:val="clear" w:color="auto" w:fill="auto"/>
          </w:tcPr>
          <w:p w:rsidR="0049292D" w:rsidRPr="0049292D" w:rsidRDefault="0049292D" w:rsidP="0049292D">
            <w:pPr>
              <w:ind w:firstLine="0"/>
            </w:pPr>
            <w:r>
              <w:t>Henderson</w:t>
            </w:r>
          </w:p>
        </w:tc>
        <w:tc>
          <w:tcPr>
            <w:tcW w:w="2180" w:type="dxa"/>
            <w:shd w:val="clear" w:color="auto" w:fill="auto"/>
          </w:tcPr>
          <w:p w:rsidR="0049292D" w:rsidRPr="0049292D" w:rsidRDefault="0049292D" w:rsidP="0049292D">
            <w:pPr>
              <w:ind w:firstLine="0"/>
            </w:pPr>
            <w:r>
              <w:t>Herbkersman</w:t>
            </w:r>
          </w:p>
        </w:tc>
      </w:tr>
      <w:tr w:rsidR="0049292D" w:rsidRPr="0049292D" w:rsidTr="0049292D">
        <w:tc>
          <w:tcPr>
            <w:tcW w:w="2179" w:type="dxa"/>
            <w:shd w:val="clear" w:color="auto" w:fill="auto"/>
          </w:tcPr>
          <w:p w:rsidR="0049292D" w:rsidRPr="0049292D" w:rsidRDefault="0049292D" w:rsidP="0049292D">
            <w:pPr>
              <w:ind w:firstLine="0"/>
            </w:pPr>
            <w:r>
              <w:t>Hewitt</w:t>
            </w:r>
          </w:p>
        </w:tc>
        <w:tc>
          <w:tcPr>
            <w:tcW w:w="2179" w:type="dxa"/>
            <w:shd w:val="clear" w:color="auto" w:fill="auto"/>
          </w:tcPr>
          <w:p w:rsidR="0049292D" w:rsidRPr="0049292D" w:rsidRDefault="0049292D" w:rsidP="0049292D">
            <w:pPr>
              <w:ind w:firstLine="0"/>
            </w:pPr>
            <w:r>
              <w:t>Hiott</w:t>
            </w:r>
          </w:p>
        </w:tc>
        <w:tc>
          <w:tcPr>
            <w:tcW w:w="2180" w:type="dxa"/>
            <w:shd w:val="clear" w:color="auto" w:fill="auto"/>
          </w:tcPr>
          <w:p w:rsidR="0049292D" w:rsidRPr="0049292D" w:rsidRDefault="0049292D" w:rsidP="0049292D">
            <w:pPr>
              <w:ind w:firstLine="0"/>
            </w:pPr>
            <w:r>
              <w:t>Hosey</w:t>
            </w:r>
          </w:p>
        </w:tc>
      </w:tr>
      <w:tr w:rsidR="0049292D" w:rsidRPr="0049292D" w:rsidTr="0049292D">
        <w:tc>
          <w:tcPr>
            <w:tcW w:w="2179" w:type="dxa"/>
            <w:shd w:val="clear" w:color="auto" w:fill="auto"/>
          </w:tcPr>
          <w:p w:rsidR="0049292D" w:rsidRPr="0049292D" w:rsidRDefault="0049292D" w:rsidP="0049292D">
            <w:pPr>
              <w:ind w:firstLine="0"/>
            </w:pPr>
            <w:r>
              <w:t>Huggins</w:t>
            </w:r>
          </w:p>
        </w:tc>
        <w:tc>
          <w:tcPr>
            <w:tcW w:w="2179" w:type="dxa"/>
            <w:shd w:val="clear" w:color="auto" w:fill="auto"/>
          </w:tcPr>
          <w:p w:rsidR="0049292D" w:rsidRPr="0049292D" w:rsidRDefault="0049292D" w:rsidP="0049292D">
            <w:pPr>
              <w:ind w:firstLine="0"/>
            </w:pPr>
            <w:r>
              <w:t>Johnson</w:t>
            </w:r>
          </w:p>
        </w:tc>
        <w:tc>
          <w:tcPr>
            <w:tcW w:w="2180" w:type="dxa"/>
            <w:shd w:val="clear" w:color="auto" w:fill="auto"/>
          </w:tcPr>
          <w:p w:rsidR="0049292D" w:rsidRPr="0049292D" w:rsidRDefault="0049292D" w:rsidP="0049292D">
            <w:pPr>
              <w:ind w:firstLine="0"/>
            </w:pPr>
            <w:r>
              <w:t>Jordan</w:t>
            </w:r>
          </w:p>
        </w:tc>
      </w:tr>
      <w:tr w:rsidR="0049292D" w:rsidRPr="0049292D" w:rsidTr="0049292D">
        <w:tc>
          <w:tcPr>
            <w:tcW w:w="2179" w:type="dxa"/>
            <w:shd w:val="clear" w:color="auto" w:fill="auto"/>
          </w:tcPr>
          <w:p w:rsidR="0049292D" w:rsidRPr="0049292D" w:rsidRDefault="0049292D" w:rsidP="0049292D">
            <w:pPr>
              <w:ind w:firstLine="0"/>
            </w:pPr>
            <w:r>
              <w:t>King</w:t>
            </w:r>
          </w:p>
        </w:tc>
        <w:tc>
          <w:tcPr>
            <w:tcW w:w="2179" w:type="dxa"/>
            <w:shd w:val="clear" w:color="auto" w:fill="auto"/>
          </w:tcPr>
          <w:p w:rsidR="0049292D" w:rsidRPr="0049292D" w:rsidRDefault="0049292D" w:rsidP="0049292D">
            <w:pPr>
              <w:ind w:firstLine="0"/>
            </w:pPr>
            <w:r>
              <w:t>Kirby</w:t>
            </w:r>
          </w:p>
        </w:tc>
        <w:tc>
          <w:tcPr>
            <w:tcW w:w="2180" w:type="dxa"/>
            <w:shd w:val="clear" w:color="auto" w:fill="auto"/>
          </w:tcPr>
          <w:p w:rsidR="0049292D" w:rsidRPr="0049292D" w:rsidRDefault="0049292D" w:rsidP="0049292D">
            <w:pPr>
              <w:ind w:firstLine="0"/>
            </w:pPr>
            <w:r>
              <w:t>Knight</w:t>
            </w:r>
          </w:p>
        </w:tc>
      </w:tr>
      <w:tr w:rsidR="0049292D" w:rsidRPr="0049292D" w:rsidTr="0049292D">
        <w:tc>
          <w:tcPr>
            <w:tcW w:w="2179" w:type="dxa"/>
            <w:shd w:val="clear" w:color="auto" w:fill="auto"/>
          </w:tcPr>
          <w:p w:rsidR="0049292D" w:rsidRPr="0049292D" w:rsidRDefault="0049292D" w:rsidP="0049292D">
            <w:pPr>
              <w:ind w:firstLine="0"/>
            </w:pPr>
            <w:r>
              <w:t>Loftis</w:t>
            </w:r>
          </w:p>
        </w:tc>
        <w:tc>
          <w:tcPr>
            <w:tcW w:w="2179" w:type="dxa"/>
            <w:shd w:val="clear" w:color="auto" w:fill="auto"/>
          </w:tcPr>
          <w:p w:rsidR="0049292D" w:rsidRPr="0049292D" w:rsidRDefault="0049292D" w:rsidP="0049292D">
            <w:pPr>
              <w:ind w:firstLine="0"/>
            </w:pPr>
            <w:r>
              <w:t>Long</w:t>
            </w:r>
          </w:p>
        </w:tc>
        <w:tc>
          <w:tcPr>
            <w:tcW w:w="2180" w:type="dxa"/>
            <w:shd w:val="clear" w:color="auto" w:fill="auto"/>
          </w:tcPr>
          <w:p w:rsidR="0049292D" w:rsidRPr="0049292D" w:rsidRDefault="0049292D" w:rsidP="0049292D">
            <w:pPr>
              <w:ind w:firstLine="0"/>
            </w:pPr>
            <w:r>
              <w:t>Lowe</w:t>
            </w:r>
          </w:p>
        </w:tc>
      </w:tr>
      <w:tr w:rsidR="0049292D" w:rsidRPr="0049292D" w:rsidTr="0049292D">
        <w:tc>
          <w:tcPr>
            <w:tcW w:w="2179" w:type="dxa"/>
            <w:shd w:val="clear" w:color="auto" w:fill="auto"/>
          </w:tcPr>
          <w:p w:rsidR="0049292D" w:rsidRPr="0049292D" w:rsidRDefault="0049292D" w:rsidP="0049292D">
            <w:pPr>
              <w:ind w:firstLine="0"/>
            </w:pPr>
            <w:r>
              <w:t>Lucas</w:t>
            </w:r>
          </w:p>
        </w:tc>
        <w:tc>
          <w:tcPr>
            <w:tcW w:w="2179" w:type="dxa"/>
            <w:shd w:val="clear" w:color="auto" w:fill="auto"/>
          </w:tcPr>
          <w:p w:rsidR="0049292D" w:rsidRPr="0049292D" w:rsidRDefault="0049292D" w:rsidP="0049292D">
            <w:pPr>
              <w:ind w:firstLine="0"/>
            </w:pPr>
            <w:r>
              <w:t>Magnuson</w:t>
            </w:r>
          </w:p>
        </w:tc>
        <w:tc>
          <w:tcPr>
            <w:tcW w:w="2180" w:type="dxa"/>
            <w:shd w:val="clear" w:color="auto" w:fill="auto"/>
          </w:tcPr>
          <w:p w:rsidR="0049292D" w:rsidRPr="0049292D" w:rsidRDefault="0049292D" w:rsidP="0049292D">
            <w:pPr>
              <w:ind w:firstLine="0"/>
            </w:pPr>
            <w:r>
              <w:t>Martin</w:t>
            </w:r>
          </w:p>
        </w:tc>
      </w:tr>
      <w:tr w:rsidR="0049292D" w:rsidRPr="0049292D" w:rsidTr="0049292D">
        <w:tc>
          <w:tcPr>
            <w:tcW w:w="2179" w:type="dxa"/>
            <w:shd w:val="clear" w:color="auto" w:fill="auto"/>
          </w:tcPr>
          <w:p w:rsidR="0049292D" w:rsidRPr="0049292D" w:rsidRDefault="0049292D" w:rsidP="0049292D">
            <w:pPr>
              <w:ind w:firstLine="0"/>
            </w:pPr>
            <w:r>
              <w:t>McCravy</w:t>
            </w:r>
          </w:p>
        </w:tc>
        <w:tc>
          <w:tcPr>
            <w:tcW w:w="2179" w:type="dxa"/>
            <w:shd w:val="clear" w:color="auto" w:fill="auto"/>
          </w:tcPr>
          <w:p w:rsidR="0049292D" w:rsidRPr="0049292D" w:rsidRDefault="0049292D" w:rsidP="0049292D">
            <w:pPr>
              <w:ind w:firstLine="0"/>
            </w:pPr>
            <w:r>
              <w:t>V. S. Moss</w:t>
            </w:r>
          </w:p>
        </w:tc>
        <w:tc>
          <w:tcPr>
            <w:tcW w:w="2180" w:type="dxa"/>
            <w:shd w:val="clear" w:color="auto" w:fill="auto"/>
          </w:tcPr>
          <w:p w:rsidR="0049292D" w:rsidRPr="0049292D" w:rsidRDefault="0049292D" w:rsidP="0049292D">
            <w:pPr>
              <w:ind w:firstLine="0"/>
            </w:pPr>
            <w:r>
              <w:t>B. Newton</w:t>
            </w:r>
          </w:p>
        </w:tc>
      </w:tr>
      <w:tr w:rsidR="0049292D" w:rsidRPr="0049292D" w:rsidTr="0049292D">
        <w:tc>
          <w:tcPr>
            <w:tcW w:w="2179" w:type="dxa"/>
            <w:shd w:val="clear" w:color="auto" w:fill="auto"/>
          </w:tcPr>
          <w:p w:rsidR="0049292D" w:rsidRPr="0049292D" w:rsidRDefault="0049292D" w:rsidP="0049292D">
            <w:pPr>
              <w:ind w:firstLine="0"/>
            </w:pPr>
            <w:r>
              <w:t>W. Newton</w:t>
            </w:r>
          </w:p>
        </w:tc>
        <w:tc>
          <w:tcPr>
            <w:tcW w:w="2179" w:type="dxa"/>
            <w:shd w:val="clear" w:color="auto" w:fill="auto"/>
          </w:tcPr>
          <w:p w:rsidR="0049292D" w:rsidRPr="0049292D" w:rsidRDefault="0049292D" w:rsidP="0049292D">
            <w:pPr>
              <w:ind w:firstLine="0"/>
            </w:pPr>
            <w:r>
              <w:t>Norrell</w:t>
            </w:r>
          </w:p>
        </w:tc>
        <w:tc>
          <w:tcPr>
            <w:tcW w:w="2180" w:type="dxa"/>
            <w:shd w:val="clear" w:color="auto" w:fill="auto"/>
          </w:tcPr>
          <w:p w:rsidR="0049292D" w:rsidRPr="0049292D" w:rsidRDefault="0049292D" w:rsidP="0049292D">
            <w:pPr>
              <w:ind w:firstLine="0"/>
            </w:pPr>
            <w:r>
              <w:t>Ott</w:t>
            </w:r>
          </w:p>
        </w:tc>
      </w:tr>
      <w:tr w:rsidR="0049292D" w:rsidRPr="0049292D" w:rsidTr="0049292D">
        <w:tc>
          <w:tcPr>
            <w:tcW w:w="2179" w:type="dxa"/>
            <w:shd w:val="clear" w:color="auto" w:fill="auto"/>
          </w:tcPr>
          <w:p w:rsidR="0049292D" w:rsidRPr="0049292D" w:rsidRDefault="0049292D" w:rsidP="0049292D">
            <w:pPr>
              <w:ind w:firstLine="0"/>
            </w:pPr>
            <w:r>
              <w:t>Parks</w:t>
            </w:r>
          </w:p>
        </w:tc>
        <w:tc>
          <w:tcPr>
            <w:tcW w:w="2179" w:type="dxa"/>
            <w:shd w:val="clear" w:color="auto" w:fill="auto"/>
          </w:tcPr>
          <w:p w:rsidR="0049292D" w:rsidRPr="0049292D" w:rsidRDefault="0049292D" w:rsidP="0049292D">
            <w:pPr>
              <w:ind w:firstLine="0"/>
            </w:pPr>
            <w:r>
              <w:t>Pitts</w:t>
            </w:r>
          </w:p>
        </w:tc>
        <w:tc>
          <w:tcPr>
            <w:tcW w:w="2180" w:type="dxa"/>
            <w:shd w:val="clear" w:color="auto" w:fill="auto"/>
          </w:tcPr>
          <w:p w:rsidR="0049292D" w:rsidRPr="0049292D" w:rsidRDefault="0049292D" w:rsidP="0049292D">
            <w:pPr>
              <w:ind w:firstLine="0"/>
            </w:pPr>
            <w:r>
              <w:t>Pope</w:t>
            </w:r>
          </w:p>
        </w:tc>
      </w:tr>
      <w:tr w:rsidR="0049292D" w:rsidRPr="0049292D" w:rsidTr="0049292D">
        <w:tc>
          <w:tcPr>
            <w:tcW w:w="2179" w:type="dxa"/>
            <w:shd w:val="clear" w:color="auto" w:fill="auto"/>
          </w:tcPr>
          <w:p w:rsidR="0049292D" w:rsidRPr="0049292D" w:rsidRDefault="0049292D" w:rsidP="0049292D">
            <w:pPr>
              <w:ind w:firstLine="0"/>
            </w:pPr>
            <w:r>
              <w:t>Ridgeway</w:t>
            </w:r>
          </w:p>
        </w:tc>
        <w:tc>
          <w:tcPr>
            <w:tcW w:w="2179" w:type="dxa"/>
            <w:shd w:val="clear" w:color="auto" w:fill="auto"/>
          </w:tcPr>
          <w:p w:rsidR="0049292D" w:rsidRPr="0049292D" w:rsidRDefault="0049292D" w:rsidP="0049292D">
            <w:pPr>
              <w:ind w:firstLine="0"/>
            </w:pPr>
            <w:r>
              <w:t>S. Rivers</w:t>
            </w:r>
          </w:p>
        </w:tc>
        <w:tc>
          <w:tcPr>
            <w:tcW w:w="2180" w:type="dxa"/>
            <w:shd w:val="clear" w:color="auto" w:fill="auto"/>
          </w:tcPr>
          <w:p w:rsidR="0049292D" w:rsidRPr="0049292D" w:rsidRDefault="0049292D" w:rsidP="0049292D">
            <w:pPr>
              <w:ind w:firstLine="0"/>
            </w:pPr>
            <w:r>
              <w:t>Rutherford</w:t>
            </w:r>
          </w:p>
        </w:tc>
      </w:tr>
      <w:tr w:rsidR="0049292D" w:rsidRPr="0049292D" w:rsidTr="0049292D">
        <w:tc>
          <w:tcPr>
            <w:tcW w:w="2179" w:type="dxa"/>
            <w:shd w:val="clear" w:color="auto" w:fill="auto"/>
          </w:tcPr>
          <w:p w:rsidR="0049292D" w:rsidRPr="0049292D" w:rsidRDefault="0049292D" w:rsidP="0049292D">
            <w:pPr>
              <w:ind w:firstLine="0"/>
            </w:pPr>
            <w:r>
              <w:t>Ryhal</w:t>
            </w:r>
          </w:p>
        </w:tc>
        <w:tc>
          <w:tcPr>
            <w:tcW w:w="2179" w:type="dxa"/>
            <w:shd w:val="clear" w:color="auto" w:fill="auto"/>
          </w:tcPr>
          <w:p w:rsidR="0049292D" w:rsidRPr="0049292D" w:rsidRDefault="0049292D" w:rsidP="0049292D">
            <w:pPr>
              <w:ind w:firstLine="0"/>
            </w:pPr>
            <w:r>
              <w:t>Sandifer</w:t>
            </w:r>
          </w:p>
        </w:tc>
        <w:tc>
          <w:tcPr>
            <w:tcW w:w="2180" w:type="dxa"/>
            <w:shd w:val="clear" w:color="auto" w:fill="auto"/>
          </w:tcPr>
          <w:p w:rsidR="0049292D" w:rsidRPr="0049292D" w:rsidRDefault="0049292D" w:rsidP="0049292D">
            <w:pPr>
              <w:ind w:firstLine="0"/>
            </w:pPr>
            <w:r>
              <w:t>Simrill</w:t>
            </w:r>
          </w:p>
        </w:tc>
      </w:tr>
      <w:tr w:rsidR="0049292D" w:rsidRPr="0049292D" w:rsidTr="0049292D">
        <w:tc>
          <w:tcPr>
            <w:tcW w:w="2179" w:type="dxa"/>
            <w:shd w:val="clear" w:color="auto" w:fill="auto"/>
          </w:tcPr>
          <w:p w:rsidR="0049292D" w:rsidRPr="0049292D" w:rsidRDefault="0049292D" w:rsidP="0049292D">
            <w:pPr>
              <w:ind w:firstLine="0"/>
            </w:pPr>
            <w:r>
              <w:t>G. R. Smith</w:t>
            </w:r>
          </w:p>
        </w:tc>
        <w:tc>
          <w:tcPr>
            <w:tcW w:w="2179" w:type="dxa"/>
            <w:shd w:val="clear" w:color="auto" w:fill="auto"/>
          </w:tcPr>
          <w:p w:rsidR="0049292D" w:rsidRPr="0049292D" w:rsidRDefault="0049292D" w:rsidP="0049292D">
            <w:pPr>
              <w:ind w:firstLine="0"/>
            </w:pPr>
            <w:r>
              <w:t>Tallon</w:t>
            </w:r>
          </w:p>
        </w:tc>
        <w:tc>
          <w:tcPr>
            <w:tcW w:w="2180" w:type="dxa"/>
            <w:shd w:val="clear" w:color="auto" w:fill="auto"/>
          </w:tcPr>
          <w:p w:rsidR="0049292D" w:rsidRPr="0049292D" w:rsidRDefault="0049292D" w:rsidP="0049292D">
            <w:pPr>
              <w:ind w:firstLine="0"/>
            </w:pPr>
            <w:r>
              <w:t>Taylor</w:t>
            </w:r>
          </w:p>
        </w:tc>
      </w:tr>
      <w:tr w:rsidR="0049292D" w:rsidRPr="0049292D" w:rsidTr="0049292D">
        <w:tc>
          <w:tcPr>
            <w:tcW w:w="2179" w:type="dxa"/>
            <w:shd w:val="clear" w:color="auto" w:fill="auto"/>
          </w:tcPr>
          <w:p w:rsidR="0049292D" w:rsidRPr="0049292D" w:rsidRDefault="0049292D" w:rsidP="0049292D">
            <w:pPr>
              <w:ind w:firstLine="0"/>
            </w:pPr>
            <w:r>
              <w:t>Thayer</w:t>
            </w:r>
          </w:p>
        </w:tc>
        <w:tc>
          <w:tcPr>
            <w:tcW w:w="2179" w:type="dxa"/>
            <w:shd w:val="clear" w:color="auto" w:fill="auto"/>
          </w:tcPr>
          <w:p w:rsidR="0049292D" w:rsidRPr="0049292D" w:rsidRDefault="0049292D" w:rsidP="0049292D">
            <w:pPr>
              <w:ind w:firstLine="0"/>
            </w:pPr>
            <w:r>
              <w:t>Thigpen</w:t>
            </w:r>
          </w:p>
        </w:tc>
        <w:tc>
          <w:tcPr>
            <w:tcW w:w="2180" w:type="dxa"/>
            <w:shd w:val="clear" w:color="auto" w:fill="auto"/>
          </w:tcPr>
          <w:p w:rsidR="0049292D" w:rsidRPr="0049292D" w:rsidRDefault="0049292D" w:rsidP="0049292D">
            <w:pPr>
              <w:ind w:firstLine="0"/>
            </w:pPr>
            <w:r>
              <w:t>Toole</w:t>
            </w:r>
          </w:p>
        </w:tc>
      </w:tr>
      <w:tr w:rsidR="0049292D" w:rsidRPr="0049292D" w:rsidTr="0049292D">
        <w:tc>
          <w:tcPr>
            <w:tcW w:w="2179" w:type="dxa"/>
            <w:shd w:val="clear" w:color="auto" w:fill="auto"/>
          </w:tcPr>
          <w:p w:rsidR="0049292D" w:rsidRPr="0049292D" w:rsidRDefault="0049292D" w:rsidP="0049292D">
            <w:pPr>
              <w:keepNext/>
              <w:ind w:firstLine="0"/>
            </w:pPr>
            <w:r>
              <w:t>West</w:t>
            </w:r>
          </w:p>
        </w:tc>
        <w:tc>
          <w:tcPr>
            <w:tcW w:w="2179" w:type="dxa"/>
            <w:shd w:val="clear" w:color="auto" w:fill="auto"/>
          </w:tcPr>
          <w:p w:rsidR="0049292D" w:rsidRPr="0049292D" w:rsidRDefault="0049292D" w:rsidP="0049292D">
            <w:pPr>
              <w:keepNext/>
              <w:ind w:firstLine="0"/>
            </w:pPr>
            <w:r>
              <w:t>White</w:t>
            </w:r>
          </w:p>
        </w:tc>
        <w:tc>
          <w:tcPr>
            <w:tcW w:w="2180" w:type="dxa"/>
            <w:shd w:val="clear" w:color="auto" w:fill="auto"/>
          </w:tcPr>
          <w:p w:rsidR="0049292D" w:rsidRPr="0049292D" w:rsidRDefault="0049292D" w:rsidP="0049292D">
            <w:pPr>
              <w:keepNext/>
              <w:ind w:firstLine="0"/>
            </w:pPr>
            <w:r>
              <w:t>Whitmire</w:t>
            </w:r>
          </w:p>
        </w:tc>
      </w:tr>
      <w:tr w:rsidR="0049292D" w:rsidRPr="0049292D" w:rsidTr="0049292D">
        <w:tc>
          <w:tcPr>
            <w:tcW w:w="2179" w:type="dxa"/>
            <w:shd w:val="clear" w:color="auto" w:fill="auto"/>
          </w:tcPr>
          <w:p w:rsidR="0049292D" w:rsidRPr="0049292D" w:rsidRDefault="0049292D" w:rsidP="0049292D">
            <w:pPr>
              <w:keepNext/>
              <w:ind w:firstLine="0"/>
            </w:pPr>
            <w:r>
              <w:t>Williams</w:t>
            </w:r>
          </w:p>
        </w:tc>
        <w:tc>
          <w:tcPr>
            <w:tcW w:w="2179" w:type="dxa"/>
            <w:shd w:val="clear" w:color="auto" w:fill="auto"/>
          </w:tcPr>
          <w:p w:rsidR="0049292D" w:rsidRPr="0049292D" w:rsidRDefault="0049292D" w:rsidP="0049292D">
            <w:pPr>
              <w:keepNext/>
              <w:ind w:firstLine="0"/>
            </w:pPr>
            <w:r>
              <w:t>Yow</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Total--80</w:t>
      </w:r>
    </w:p>
    <w:p w:rsidR="0049292D" w:rsidRDefault="0049292D" w:rsidP="0049292D">
      <w:pPr>
        <w:jc w:val="center"/>
        <w:rPr>
          <w:b/>
        </w:rPr>
      </w:pPr>
    </w:p>
    <w:p w:rsidR="0049292D" w:rsidRDefault="0049292D" w:rsidP="0049292D">
      <w:pPr>
        <w:ind w:firstLine="0"/>
      </w:pPr>
      <w:r w:rsidRPr="004929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292D" w:rsidRPr="0049292D" w:rsidTr="0049292D">
        <w:tc>
          <w:tcPr>
            <w:tcW w:w="2179" w:type="dxa"/>
            <w:shd w:val="clear" w:color="auto" w:fill="auto"/>
          </w:tcPr>
          <w:p w:rsidR="0049292D" w:rsidRPr="0049292D" w:rsidRDefault="0049292D" w:rsidP="0049292D">
            <w:pPr>
              <w:keepNext/>
              <w:ind w:firstLine="0"/>
            </w:pPr>
            <w:r>
              <w:t>Brown</w:t>
            </w:r>
          </w:p>
        </w:tc>
        <w:tc>
          <w:tcPr>
            <w:tcW w:w="2179" w:type="dxa"/>
            <w:shd w:val="clear" w:color="auto" w:fill="auto"/>
          </w:tcPr>
          <w:p w:rsidR="0049292D" w:rsidRPr="0049292D" w:rsidRDefault="0049292D" w:rsidP="0049292D">
            <w:pPr>
              <w:keepNext/>
              <w:ind w:firstLine="0"/>
            </w:pPr>
            <w:r>
              <w:t>Dillard</w:t>
            </w:r>
          </w:p>
        </w:tc>
        <w:tc>
          <w:tcPr>
            <w:tcW w:w="2180" w:type="dxa"/>
            <w:shd w:val="clear" w:color="auto" w:fill="auto"/>
          </w:tcPr>
          <w:p w:rsidR="0049292D" w:rsidRPr="0049292D" w:rsidRDefault="0049292D" w:rsidP="0049292D">
            <w:pPr>
              <w:keepNext/>
              <w:ind w:firstLine="0"/>
            </w:pPr>
            <w:r>
              <w:t>Gilliard</w:t>
            </w:r>
          </w:p>
        </w:tc>
      </w:tr>
      <w:tr w:rsidR="0049292D" w:rsidRPr="0049292D" w:rsidTr="0049292D">
        <w:tc>
          <w:tcPr>
            <w:tcW w:w="2179" w:type="dxa"/>
            <w:shd w:val="clear" w:color="auto" w:fill="auto"/>
          </w:tcPr>
          <w:p w:rsidR="0049292D" w:rsidRPr="0049292D" w:rsidRDefault="0049292D" w:rsidP="0049292D">
            <w:pPr>
              <w:keepNext/>
              <w:ind w:firstLine="0"/>
            </w:pPr>
            <w:r>
              <w:t>Hill</w:t>
            </w:r>
          </w:p>
        </w:tc>
        <w:tc>
          <w:tcPr>
            <w:tcW w:w="2179" w:type="dxa"/>
            <w:shd w:val="clear" w:color="auto" w:fill="auto"/>
          </w:tcPr>
          <w:p w:rsidR="0049292D" w:rsidRPr="0049292D" w:rsidRDefault="0049292D" w:rsidP="0049292D">
            <w:pPr>
              <w:keepNext/>
              <w:ind w:firstLine="0"/>
            </w:pPr>
            <w:r>
              <w:t>Howard</w:t>
            </w:r>
          </w:p>
        </w:tc>
        <w:tc>
          <w:tcPr>
            <w:tcW w:w="2180" w:type="dxa"/>
            <w:shd w:val="clear" w:color="auto" w:fill="auto"/>
          </w:tcPr>
          <w:p w:rsidR="0049292D" w:rsidRPr="0049292D" w:rsidRDefault="0049292D" w:rsidP="0049292D">
            <w:pPr>
              <w:keepNext/>
              <w:ind w:firstLine="0"/>
            </w:pPr>
            <w:r>
              <w:t>Jefferson</w:t>
            </w:r>
          </w:p>
        </w:tc>
      </w:tr>
      <w:tr w:rsidR="0049292D" w:rsidRPr="0049292D" w:rsidTr="0049292D">
        <w:tc>
          <w:tcPr>
            <w:tcW w:w="2179" w:type="dxa"/>
            <w:shd w:val="clear" w:color="auto" w:fill="auto"/>
          </w:tcPr>
          <w:p w:rsidR="0049292D" w:rsidRPr="0049292D" w:rsidRDefault="0049292D" w:rsidP="0049292D">
            <w:pPr>
              <w:keepNext/>
              <w:ind w:firstLine="0"/>
            </w:pPr>
            <w:r>
              <w:t>McEachern</w:t>
            </w:r>
          </w:p>
        </w:tc>
        <w:tc>
          <w:tcPr>
            <w:tcW w:w="2179" w:type="dxa"/>
            <w:shd w:val="clear" w:color="auto" w:fill="auto"/>
          </w:tcPr>
          <w:p w:rsidR="0049292D" w:rsidRPr="0049292D" w:rsidRDefault="0049292D" w:rsidP="0049292D">
            <w:pPr>
              <w:keepNext/>
              <w:ind w:firstLine="0"/>
            </w:pPr>
            <w:r>
              <w:t>M. Rivers</w:t>
            </w:r>
          </w:p>
        </w:tc>
        <w:tc>
          <w:tcPr>
            <w:tcW w:w="2180" w:type="dxa"/>
            <w:shd w:val="clear" w:color="auto" w:fill="auto"/>
          </w:tcPr>
          <w:p w:rsidR="0049292D" w:rsidRPr="0049292D" w:rsidRDefault="0049292D" w:rsidP="0049292D">
            <w:pPr>
              <w:keepNext/>
              <w:ind w:firstLine="0"/>
            </w:pPr>
          </w:p>
        </w:tc>
      </w:tr>
    </w:tbl>
    <w:p w:rsidR="0049292D" w:rsidRDefault="0049292D" w:rsidP="0049292D"/>
    <w:p w:rsidR="0049292D" w:rsidRDefault="0049292D" w:rsidP="0049292D">
      <w:pPr>
        <w:jc w:val="center"/>
        <w:rPr>
          <w:b/>
        </w:rPr>
      </w:pPr>
      <w:r w:rsidRPr="0049292D">
        <w:rPr>
          <w:b/>
        </w:rPr>
        <w:t>Total--8</w:t>
      </w:r>
    </w:p>
    <w:p w:rsidR="0049292D" w:rsidRDefault="0049292D" w:rsidP="0049292D">
      <w:pPr>
        <w:jc w:val="center"/>
        <w:rPr>
          <w:b/>
        </w:rPr>
      </w:pPr>
    </w:p>
    <w:p w:rsidR="0049292D" w:rsidRDefault="0049292D" w:rsidP="0049292D">
      <w:r>
        <w:t>So, the Bill, as amended, was read the second time and ordered to third reading.</w:t>
      </w:r>
    </w:p>
    <w:p w:rsidR="0049292D" w:rsidRDefault="0049292D" w:rsidP="0049292D"/>
    <w:p w:rsidR="0049292D" w:rsidRDefault="0049292D" w:rsidP="0049292D">
      <w:pPr>
        <w:keepNext/>
        <w:jc w:val="center"/>
        <w:rPr>
          <w:b/>
        </w:rPr>
      </w:pPr>
      <w:r w:rsidRPr="0049292D">
        <w:rPr>
          <w:b/>
        </w:rPr>
        <w:t>H. 3790--DEBATE ADJOURNED</w:t>
      </w:r>
    </w:p>
    <w:p w:rsidR="0049292D" w:rsidRDefault="0049292D" w:rsidP="0049292D">
      <w:pPr>
        <w:keepNext/>
      </w:pPr>
      <w:r>
        <w:t>The following Bill was taken up:</w:t>
      </w:r>
    </w:p>
    <w:p w:rsidR="0049292D" w:rsidRDefault="0049292D" w:rsidP="0049292D">
      <w:pPr>
        <w:keepNext/>
      </w:pPr>
      <w:bookmarkStart w:id="101" w:name="include_clip_start_300"/>
      <w:bookmarkEnd w:id="101"/>
    </w:p>
    <w:p w:rsidR="0049292D" w:rsidRDefault="0049292D" w:rsidP="0049292D">
      <w:r>
        <w:t xml:space="preserve">H. 3790 -- Reps. Erickson and Ballentine: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w:t>
      </w:r>
      <w:r>
        <w:lastRenderedPageBreak/>
        <w:t>DISORDER, SO AS TO MAKE CONFORMING CHANGES; AND TO AMEND SECTION 59-21-510, AS AMENDED, RELATING TO SPECIAL EDUCATION PROGRAMS, SO AS TO MAKE CONFORMING CHANGES.</w:t>
      </w:r>
    </w:p>
    <w:p w:rsidR="0049292D" w:rsidRDefault="0049292D" w:rsidP="0049292D">
      <w:bookmarkStart w:id="102" w:name="include_clip_end_300"/>
      <w:bookmarkEnd w:id="102"/>
    </w:p>
    <w:p w:rsidR="0049292D" w:rsidRDefault="0049292D" w:rsidP="0049292D">
      <w:r>
        <w:t>Rep. ERICKSON moved to adjourn debate on the Bill until Thursday, April 6, which was agreed to.</w:t>
      </w:r>
    </w:p>
    <w:p w:rsidR="0049292D" w:rsidRDefault="0049292D" w:rsidP="0049292D"/>
    <w:p w:rsidR="0049292D" w:rsidRDefault="0049292D" w:rsidP="0049292D">
      <w:r>
        <w:t>Rep. BALES moved that the House do now adjourn, which was agreed to.</w:t>
      </w:r>
    </w:p>
    <w:p w:rsidR="0049292D" w:rsidRDefault="0049292D" w:rsidP="0049292D"/>
    <w:p w:rsidR="0049292D" w:rsidRDefault="0049292D" w:rsidP="0049292D">
      <w:pPr>
        <w:keepNext/>
        <w:jc w:val="center"/>
        <w:rPr>
          <w:b/>
        </w:rPr>
      </w:pPr>
      <w:r w:rsidRPr="0049292D">
        <w:rPr>
          <w:b/>
        </w:rPr>
        <w:t>ADJOURNMENT</w:t>
      </w:r>
    </w:p>
    <w:p w:rsidR="0049292D" w:rsidRDefault="0049292D" w:rsidP="0049292D">
      <w:pPr>
        <w:keepNext/>
      </w:pPr>
      <w:r>
        <w:t>At 7:19 p.m. the House</w:t>
      </w:r>
      <w:r w:rsidR="00230F41">
        <w:t>,</w:t>
      </w:r>
      <w:r>
        <w:t xml:space="preserve"> in accordance with the motion of Rep. BALES</w:t>
      </w:r>
      <w:r w:rsidR="00230F41">
        <w:t>,</w:t>
      </w:r>
      <w:r>
        <w:t xml:space="preserve"> adjourned to meet at 10:00 a.m. tomorrow.</w:t>
      </w:r>
    </w:p>
    <w:p w:rsidR="0049292D" w:rsidRDefault="0049292D" w:rsidP="0049292D">
      <w:pPr>
        <w:jc w:val="center"/>
      </w:pPr>
      <w:r>
        <w:t>***</w:t>
      </w:r>
    </w:p>
    <w:p w:rsidR="0049292D" w:rsidRDefault="0049292D" w:rsidP="0049292D"/>
    <w:p w:rsidR="008F254C" w:rsidRDefault="008F254C" w:rsidP="0049292D"/>
    <w:p w:rsidR="008F254C" w:rsidRPr="008F254C" w:rsidRDefault="008F254C" w:rsidP="008F254C">
      <w:pPr>
        <w:tabs>
          <w:tab w:val="right" w:leader="dot" w:pos="2520"/>
        </w:tabs>
        <w:rPr>
          <w:sz w:val="20"/>
        </w:rPr>
      </w:pPr>
    </w:p>
    <w:sectPr w:rsidR="008F254C" w:rsidRPr="008F254C" w:rsidSect="00226E3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9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2F6" w:rsidRDefault="00ED42F6">
      <w:r>
        <w:separator/>
      </w:r>
    </w:p>
  </w:endnote>
  <w:endnote w:type="continuationSeparator" w:id="0">
    <w:p w:rsidR="00ED42F6" w:rsidRDefault="00ED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982619"/>
      <w:docPartObj>
        <w:docPartGallery w:val="Page Numbers (Bottom of Page)"/>
        <w:docPartUnique/>
      </w:docPartObj>
    </w:sdtPr>
    <w:sdtEndPr>
      <w:rPr>
        <w:noProof/>
      </w:rPr>
    </w:sdtEndPr>
    <w:sdtContent>
      <w:p w:rsidR="00ED42F6" w:rsidRDefault="00ED42F6">
        <w:pPr>
          <w:pStyle w:val="Footer"/>
          <w:jc w:val="center"/>
        </w:pPr>
        <w:r>
          <w:fldChar w:fldCharType="begin"/>
        </w:r>
        <w:r>
          <w:instrText xml:space="preserve"> PAGE   \* MERGEFORMAT </w:instrText>
        </w:r>
        <w:r>
          <w:fldChar w:fldCharType="separate"/>
        </w:r>
        <w:r w:rsidR="00E86307">
          <w:rPr>
            <w:noProof/>
          </w:rPr>
          <w:t>2940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F6" w:rsidRDefault="00ED42F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86307">
      <w:rPr>
        <w:rStyle w:val="PageNumber"/>
        <w:noProof/>
      </w:rPr>
      <w:t>2795</w:t>
    </w:r>
    <w:r>
      <w:rPr>
        <w:rStyle w:val="PageNumber"/>
      </w:rPr>
      <w:fldChar w:fldCharType="end"/>
    </w:r>
  </w:p>
  <w:p w:rsidR="00ED42F6" w:rsidRDefault="00ED4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2F6" w:rsidRDefault="00ED42F6">
      <w:r>
        <w:separator/>
      </w:r>
    </w:p>
  </w:footnote>
  <w:footnote w:type="continuationSeparator" w:id="0">
    <w:p w:rsidR="00ED42F6" w:rsidRDefault="00ED4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F6" w:rsidRDefault="00ED42F6" w:rsidP="00450CE8">
    <w:pPr>
      <w:pStyle w:val="Header"/>
      <w:tabs>
        <w:tab w:val="clear" w:pos="4320"/>
        <w:tab w:val="clear" w:pos="8640"/>
        <w:tab w:val="left" w:pos="2550"/>
      </w:tabs>
      <w:jc w:val="center"/>
      <w:rPr>
        <w:b/>
      </w:rPr>
    </w:pPr>
    <w:r>
      <w:rPr>
        <w:b/>
      </w:rPr>
      <w:t>WEDNESDAY, APRIL 5, 2017</w:t>
    </w:r>
  </w:p>
  <w:p w:rsidR="00ED42F6" w:rsidRDefault="00ED42F6" w:rsidP="00450CE8">
    <w:pPr>
      <w:pStyle w:val="Header"/>
      <w:tabs>
        <w:tab w:val="clear" w:pos="4320"/>
        <w:tab w:val="clear" w:pos="8640"/>
        <w:tab w:val="left" w:pos="255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2F6" w:rsidRDefault="00ED42F6">
    <w:pPr>
      <w:pStyle w:val="Header"/>
      <w:jc w:val="center"/>
      <w:rPr>
        <w:b/>
      </w:rPr>
    </w:pPr>
    <w:r>
      <w:rPr>
        <w:b/>
      </w:rPr>
      <w:t>Wednesday, April 5, 2017</w:t>
    </w:r>
  </w:p>
  <w:p w:rsidR="00ED42F6" w:rsidRDefault="00ED42F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2D"/>
    <w:rsid w:val="00226E33"/>
    <w:rsid w:val="00230F41"/>
    <w:rsid w:val="00450CE8"/>
    <w:rsid w:val="0049292D"/>
    <w:rsid w:val="006523B7"/>
    <w:rsid w:val="007F32B5"/>
    <w:rsid w:val="00846B1F"/>
    <w:rsid w:val="008F254C"/>
    <w:rsid w:val="009342C7"/>
    <w:rsid w:val="00A30200"/>
    <w:rsid w:val="00B42A11"/>
    <w:rsid w:val="00CB45F7"/>
    <w:rsid w:val="00CD154E"/>
    <w:rsid w:val="00E26213"/>
    <w:rsid w:val="00E86307"/>
    <w:rsid w:val="00ED42F6"/>
    <w:rsid w:val="00EE7985"/>
    <w:rsid w:val="00F648D2"/>
    <w:rsid w:val="00F7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2AFC8-B45F-4E53-9466-616E9580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49292D"/>
    <w:pPr>
      <w:tabs>
        <w:tab w:val="left" w:pos="216"/>
        <w:tab w:val="left" w:pos="4680"/>
        <w:tab w:val="left" w:pos="4896"/>
      </w:tabs>
      <w:spacing w:line="480" w:lineRule="auto"/>
      <w:ind w:firstLine="0"/>
    </w:pPr>
  </w:style>
  <w:style w:type="character" w:customStyle="1" w:styleId="apple-converted-space">
    <w:name w:val="apple-converted-space"/>
    <w:rsid w:val="0049292D"/>
  </w:style>
  <w:style w:type="paragraph" w:styleId="Title">
    <w:name w:val="Title"/>
    <w:basedOn w:val="Normal"/>
    <w:link w:val="TitleChar"/>
    <w:qFormat/>
    <w:rsid w:val="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9292D"/>
    <w:rPr>
      <w:b/>
      <w:sz w:val="30"/>
    </w:rPr>
  </w:style>
  <w:style w:type="paragraph" w:customStyle="1" w:styleId="Cover1">
    <w:name w:val="Cover1"/>
    <w:basedOn w:val="Normal"/>
    <w:rsid w:val="00492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9292D"/>
    <w:pPr>
      <w:ind w:firstLine="0"/>
      <w:jc w:val="left"/>
    </w:pPr>
    <w:rPr>
      <w:sz w:val="20"/>
    </w:rPr>
  </w:style>
  <w:style w:type="paragraph" w:customStyle="1" w:styleId="Cover3">
    <w:name w:val="Cover3"/>
    <w:basedOn w:val="Normal"/>
    <w:rsid w:val="0049292D"/>
    <w:pPr>
      <w:ind w:firstLine="0"/>
      <w:jc w:val="center"/>
    </w:pPr>
    <w:rPr>
      <w:b/>
    </w:rPr>
  </w:style>
  <w:style w:type="paragraph" w:customStyle="1" w:styleId="Cover4">
    <w:name w:val="Cover4"/>
    <w:basedOn w:val="Cover1"/>
    <w:rsid w:val="0049292D"/>
    <w:pPr>
      <w:keepNext/>
    </w:pPr>
    <w:rPr>
      <w:b/>
      <w:sz w:val="20"/>
    </w:rPr>
  </w:style>
  <w:style w:type="paragraph" w:styleId="BalloonText">
    <w:name w:val="Balloon Text"/>
    <w:basedOn w:val="Normal"/>
    <w:link w:val="BalloonTextChar"/>
    <w:uiPriority w:val="99"/>
    <w:semiHidden/>
    <w:unhideWhenUsed/>
    <w:rsid w:val="00846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B1F"/>
    <w:rPr>
      <w:rFonts w:ascii="Segoe UI" w:hAnsi="Segoe UI" w:cs="Segoe UI"/>
      <w:sz w:val="18"/>
      <w:szCs w:val="18"/>
    </w:rPr>
  </w:style>
  <w:style w:type="character" w:customStyle="1" w:styleId="FooterChar">
    <w:name w:val="Footer Char"/>
    <w:basedOn w:val="DefaultParagraphFont"/>
    <w:link w:val="Footer"/>
    <w:uiPriority w:val="99"/>
    <w:rsid w:val="00450C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14</TotalTime>
  <Pages>146</Pages>
  <Words>43704</Words>
  <Characters>237047</Characters>
  <Application>Microsoft Office Word</Application>
  <DocSecurity>0</DocSecurity>
  <Lines>1975</Lines>
  <Paragraphs>560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2017-07-11T17:15:00Z</cp:lastPrinted>
  <dcterms:created xsi:type="dcterms:W3CDTF">2017-04-20T15:37:00Z</dcterms:created>
  <dcterms:modified xsi:type="dcterms:W3CDTF">2017-07-11T17:22:00Z</dcterms:modified>
</cp:coreProperties>
</file>