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21C" w:rsidRDefault="00ED721C" w:rsidP="00ED721C">
      <w:pPr>
        <w:ind w:firstLine="0"/>
        <w:rPr>
          <w:strike/>
        </w:rPr>
      </w:pPr>
    </w:p>
    <w:p w:rsidR="00ED721C" w:rsidRDefault="00ED721C" w:rsidP="00ED721C">
      <w:pPr>
        <w:ind w:firstLine="0"/>
        <w:rPr>
          <w:strike/>
        </w:rPr>
      </w:pPr>
      <w:r>
        <w:rPr>
          <w:strike/>
        </w:rPr>
        <w:t>Indicates Matter Stricken</w:t>
      </w:r>
    </w:p>
    <w:p w:rsidR="00ED721C" w:rsidRDefault="00ED721C" w:rsidP="00ED721C">
      <w:pPr>
        <w:ind w:firstLine="0"/>
        <w:rPr>
          <w:u w:val="single"/>
        </w:rPr>
      </w:pPr>
      <w:r>
        <w:rPr>
          <w:u w:val="single"/>
        </w:rPr>
        <w:t>Indicates New Matter</w:t>
      </w:r>
    </w:p>
    <w:p w:rsidR="00ED721C" w:rsidRDefault="00ED721C"/>
    <w:p w:rsidR="00ED721C" w:rsidRDefault="00ED721C">
      <w:r>
        <w:t>The House assembled at 10:00 a.m.</w:t>
      </w:r>
    </w:p>
    <w:p w:rsidR="00ED721C" w:rsidRDefault="00ED721C">
      <w:r>
        <w:t>Deliberations were opened with prayer by Rev. Charles E. Seastrunk, Jr., as follows:</w:t>
      </w:r>
    </w:p>
    <w:p w:rsidR="00ED721C" w:rsidRDefault="00ED721C"/>
    <w:p w:rsidR="00ED721C" w:rsidRPr="00120805" w:rsidRDefault="00ED721C" w:rsidP="00ED721C">
      <w:pPr>
        <w:tabs>
          <w:tab w:val="left" w:pos="270"/>
        </w:tabs>
        <w:ind w:firstLine="0"/>
      </w:pPr>
      <w:bookmarkStart w:id="0" w:name="file_start2"/>
      <w:bookmarkEnd w:id="0"/>
      <w:r w:rsidRPr="00120805">
        <w:tab/>
        <w:t xml:space="preserve">Our thought for today is from Daniel </w:t>
      </w:r>
      <w:proofErr w:type="spellStart"/>
      <w:r w:rsidRPr="00120805">
        <w:t>6:26B</w:t>
      </w:r>
      <w:proofErr w:type="spellEnd"/>
      <w:r w:rsidRPr="00120805">
        <w:t>: “He is the living God, enduring forever.”</w:t>
      </w:r>
    </w:p>
    <w:p w:rsidR="00ED721C" w:rsidRDefault="00ED721C" w:rsidP="00ED721C">
      <w:pPr>
        <w:tabs>
          <w:tab w:val="left" w:pos="270"/>
        </w:tabs>
        <w:ind w:firstLine="0"/>
      </w:pPr>
      <w:r w:rsidRPr="00120805">
        <w:tab/>
        <w:t xml:space="preserve">Let us pray. Praise and thanksgiving we give to You, O Lord, for continuing </w:t>
      </w:r>
      <w:proofErr w:type="gramStart"/>
      <w:r w:rsidRPr="00120805">
        <w:t>Your</w:t>
      </w:r>
      <w:proofErr w:type="gramEnd"/>
      <w:r w:rsidRPr="00120805">
        <w:t xml:space="preserve"> love and care for us as Your people. Make us </w:t>
      </w:r>
      <w:proofErr w:type="gramStart"/>
      <w:r w:rsidRPr="00120805">
        <w:t>Your</w:t>
      </w:r>
      <w:proofErr w:type="gramEnd"/>
      <w:r w:rsidRPr="00120805">
        <w:t xml:space="preserve"> people in doing what is right and pleasing to You. Keep us safe and healthy as we go into the weekend. Give us relaxation and rest for continued service to the people of South Carolina and our Nation. Look in favor upon our Nation, President, State, Governor, Speaker, staff, and all who contribute to this State. Protect our first responders and those who defend us at home and abroad. Heal the wounds, those seen and those hidden, of our men and women who suffer and sacrifice for our freedom. Lord, in </w:t>
      </w:r>
      <w:proofErr w:type="gramStart"/>
      <w:r w:rsidRPr="00120805">
        <w:t>Your</w:t>
      </w:r>
      <w:proofErr w:type="gramEnd"/>
      <w:r w:rsidRPr="00120805">
        <w:t xml:space="preserve"> mercy, hear our prayers. Amen.</w:t>
      </w:r>
    </w:p>
    <w:p w:rsidR="00ED721C" w:rsidRDefault="00ED721C" w:rsidP="00ED721C">
      <w:pPr>
        <w:tabs>
          <w:tab w:val="left" w:pos="270"/>
        </w:tabs>
        <w:ind w:firstLine="0"/>
      </w:pPr>
    </w:p>
    <w:p w:rsidR="00ED721C" w:rsidRDefault="00ED721C" w:rsidP="00ED721C">
      <w:r>
        <w:t>After corrections to the Journal of the proceedings of yesterday, the SPEAKER ordered it confirmed.</w:t>
      </w:r>
    </w:p>
    <w:p w:rsidR="00ED721C" w:rsidRDefault="00ED721C" w:rsidP="00ED721C"/>
    <w:p w:rsidR="00ED721C" w:rsidRDefault="00ED721C" w:rsidP="00ED721C">
      <w:pPr>
        <w:keepNext/>
        <w:jc w:val="center"/>
        <w:rPr>
          <w:b/>
        </w:rPr>
      </w:pPr>
      <w:r w:rsidRPr="00ED721C">
        <w:rPr>
          <w:b/>
        </w:rPr>
        <w:t>SENT TO THE SENATE</w:t>
      </w:r>
    </w:p>
    <w:p w:rsidR="00ED721C" w:rsidRDefault="00ED721C" w:rsidP="00ED721C">
      <w:r>
        <w:t>The following Bill and Joint Resolutions were taken up, read the third time, and ordered sent to the Senate:</w:t>
      </w:r>
    </w:p>
    <w:p w:rsidR="00ED721C" w:rsidRDefault="00ED721C" w:rsidP="00ED721C">
      <w:bookmarkStart w:id="1" w:name="include_clip_start_6"/>
      <w:bookmarkEnd w:id="1"/>
    </w:p>
    <w:p w:rsidR="00ED721C" w:rsidRDefault="00ED721C" w:rsidP="00ED721C">
      <w:r>
        <w:t>H. 4133 -- Regulations and Administrative Procedures Committee: A JOINT RESOLUTION TO APPROVE REGULATIONS OF THE DEPARTMENT OF TRANSPORTATION, RELATING TO SECRETARY OF TRANSPORTATION APPROVAL OF ACTIONS, DESIGNATED AS REGULATION DOCUMENT NUMBER 4684, PURSUANT TO THE PROVISIONS OF ARTICLE 1, CHAPTER 23, TITLE 1 OF THE 1976 CODE.</w:t>
      </w:r>
    </w:p>
    <w:p w:rsidR="00ED721C" w:rsidRDefault="00ED721C" w:rsidP="00ED721C">
      <w:bookmarkStart w:id="2" w:name="include_clip_end_6"/>
      <w:bookmarkStart w:id="3" w:name="include_clip_start_7"/>
      <w:bookmarkEnd w:id="2"/>
      <w:bookmarkEnd w:id="3"/>
    </w:p>
    <w:p w:rsidR="00ED721C" w:rsidRDefault="00ED721C" w:rsidP="00ED721C">
      <w:r>
        <w:t xml:space="preserve">H. 4134 -- Regulations and Administrative Procedures Committee: A JOINT RESOLUTION TO APPROVE REGULATIONS OF THE DEPARTMENT OF TRANSPORTATION, RELATING TO COMMISSION APPROVAL OF ACTIONS, DESIGNATED AS REGULATION DOCUMENT NUMBER 4685, PURSUANT TO THE </w:t>
      </w:r>
      <w:r>
        <w:lastRenderedPageBreak/>
        <w:t>PROVISIONS OF ARTICLE 1, CHAPTER 23, TITLE 1 OF THE 1976 CODE.</w:t>
      </w:r>
    </w:p>
    <w:p w:rsidR="00ED721C" w:rsidRDefault="00ED721C" w:rsidP="00ED721C">
      <w:bookmarkStart w:id="4" w:name="include_clip_end_7"/>
      <w:bookmarkStart w:id="5" w:name="include_clip_start_8"/>
      <w:bookmarkEnd w:id="4"/>
      <w:bookmarkEnd w:id="5"/>
    </w:p>
    <w:p w:rsidR="00ED721C" w:rsidRDefault="00ED721C" w:rsidP="00ED721C">
      <w:r>
        <w:t xml:space="preserve">H. 3667 -- Reps. Clyburn and Forrest: A BILL TO AMEND SECTION 7-7-480, AS AMENDED, CODE OF LAWS OF SOUTH CAROLINA, 1976, RELATING TO THE DESIGNATION OF VOTING PRECINCTS IN SALUDA COUNTY, SO AS TO </w:t>
      </w:r>
      <w:proofErr w:type="spellStart"/>
      <w:r>
        <w:t>REDESIGNATE</w:t>
      </w:r>
      <w:proofErr w:type="spellEnd"/>
      <w:r>
        <w:t xml:space="preserve"> THE MAP NUMBER ON WHICH THE NAMES OF THESE PRECINCTS MAY BE FOUND AND MAINTAINED BY THE REVENUE AND FISCAL AFFAIRS OFFICE.</w:t>
      </w:r>
    </w:p>
    <w:p w:rsidR="00ED721C" w:rsidRDefault="00ED721C" w:rsidP="00ED721C">
      <w:bookmarkStart w:id="6" w:name="include_clip_end_8"/>
      <w:bookmarkEnd w:id="6"/>
    </w:p>
    <w:p w:rsidR="00ED721C" w:rsidRDefault="00ED721C" w:rsidP="00ED721C">
      <w:pPr>
        <w:keepNext/>
        <w:jc w:val="center"/>
        <w:rPr>
          <w:b/>
        </w:rPr>
      </w:pPr>
      <w:r w:rsidRPr="00ED721C">
        <w:rPr>
          <w:b/>
        </w:rPr>
        <w:t>ADJOURNMENT</w:t>
      </w:r>
    </w:p>
    <w:p w:rsidR="00ED721C" w:rsidRDefault="00ED721C" w:rsidP="00ED721C">
      <w:pPr>
        <w:keepNext/>
      </w:pPr>
      <w:r>
        <w:t>At 10:20 a.m. the House, in accordance with the ruling of the SPEAKER, adjourned to meet at 1</w:t>
      </w:r>
      <w:r w:rsidR="00EE55AD">
        <w:t>1</w:t>
      </w:r>
      <w:r>
        <w:t>:</w:t>
      </w:r>
      <w:r w:rsidR="00EE55AD">
        <w:t>45 a.m.</w:t>
      </w:r>
      <w:r>
        <w:t>, Tuesday, April 25.</w:t>
      </w:r>
    </w:p>
    <w:p w:rsidR="00ED721C" w:rsidRDefault="00ED721C" w:rsidP="00ED721C">
      <w:pPr>
        <w:jc w:val="center"/>
      </w:pPr>
      <w:r>
        <w:t>***</w:t>
      </w:r>
    </w:p>
    <w:p w:rsidR="00ED721C" w:rsidRDefault="00ED721C" w:rsidP="00ED721C"/>
    <w:p w:rsidR="00EE55AD" w:rsidRDefault="00EE55AD" w:rsidP="00ED721C"/>
    <w:p w:rsidR="00EE55AD" w:rsidRPr="00EE55AD" w:rsidRDefault="00EE55AD" w:rsidP="003E05BD">
      <w:pPr>
        <w:tabs>
          <w:tab w:val="right" w:leader="dot" w:pos="2520"/>
        </w:tabs>
        <w:rPr>
          <w:sz w:val="20"/>
        </w:rPr>
      </w:pPr>
      <w:bookmarkStart w:id="7" w:name="index_start"/>
      <w:bookmarkStart w:id="8" w:name="_GoBack"/>
      <w:bookmarkEnd w:id="7"/>
      <w:bookmarkEnd w:id="8"/>
    </w:p>
    <w:sectPr w:rsidR="00EE55AD" w:rsidRPr="00EE55AD" w:rsidSect="00255885">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1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21C" w:rsidRDefault="00ED721C">
      <w:r>
        <w:separator/>
      </w:r>
    </w:p>
  </w:endnote>
  <w:endnote w:type="continuationSeparator" w:id="0">
    <w:p w:rsidR="00ED721C" w:rsidRDefault="00ED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596244"/>
      <w:docPartObj>
        <w:docPartGallery w:val="Page Numbers (Bottom of Page)"/>
        <w:docPartUnique/>
      </w:docPartObj>
    </w:sdtPr>
    <w:sdtEndPr>
      <w:rPr>
        <w:noProof/>
      </w:rPr>
    </w:sdtEndPr>
    <w:sdtContent>
      <w:p w:rsidR="003E05BD" w:rsidRDefault="003E05BD" w:rsidP="00255885">
        <w:pPr>
          <w:pStyle w:val="Footer"/>
          <w:jc w:val="center"/>
        </w:pPr>
        <w:r>
          <w:fldChar w:fldCharType="begin"/>
        </w:r>
        <w:r>
          <w:instrText xml:space="preserve"> PAGE   \* MERGEFORMAT </w:instrText>
        </w:r>
        <w:r>
          <w:fldChar w:fldCharType="separate"/>
        </w:r>
        <w:r w:rsidR="00255885">
          <w:rPr>
            <w:noProof/>
          </w:rPr>
          <w:t>3119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21C" w:rsidRDefault="00ED721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55885">
      <w:rPr>
        <w:rStyle w:val="PageNumber"/>
        <w:noProof/>
      </w:rPr>
      <w:t>3118</w:t>
    </w:r>
    <w:r>
      <w:rPr>
        <w:rStyle w:val="PageNumber"/>
      </w:rPr>
      <w:fldChar w:fldCharType="end"/>
    </w:r>
  </w:p>
  <w:p w:rsidR="00ED721C" w:rsidRDefault="00ED72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21C" w:rsidRDefault="00ED721C">
      <w:r>
        <w:separator/>
      </w:r>
    </w:p>
  </w:footnote>
  <w:footnote w:type="continuationSeparator" w:id="0">
    <w:p w:rsidR="00ED721C" w:rsidRDefault="00ED7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5BD" w:rsidRDefault="003E05BD" w:rsidP="003E05BD">
    <w:pPr>
      <w:pStyle w:val="Header"/>
      <w:jc w:val="center"/>
      <w:rPr>
        <w:b/>
      </w:rPr>
    </w:pPr>
    <w:r>
      <w:rPr>
        <w:b/>
      </w:rPr>
      <w:t>FRIDAY, APRIL 21, 2017</w:t>
    </w:r>
  </w:p>
  <w:p w:rsidR="003E05BD" w:rsidRPr="003E05BD" w:rsidRDefault="003E05BD" w:rsidP="003E05B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21C" w:rsidRDefault="00ED721C">
    <w:pPr>
      <w:pStyle w:val="Header"/>
      <w:jc w:val="center"/>
      <w:rPr>
        <w:b/>
      </w:rPr>
    </w:pPr>
    <w:r>
      <w:rPr>
        <w:b/>
      </w:rPr>
      <w:t>Friday, April 21, 2017</w:t>
    </w:r>
  </w:p>
  <w:p w:rsidR="00ED721C" w:rsidRDefault="00ED721C">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21C"/>
    <w:rsid w:val="00255885"/>
    <w:rsid w:val="003E05BD"/>
    <w:rsid w:val="008923FF"/>
    <w:rsid w:val="00ED721C"/>
    <w:rsid w:val="00EE5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170DB89-7A37-47A3-BAD0-BE4CD556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D7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D721C"/>
    <w:rPr>
      <w:b/>
      <w:sz w:val="30"/>
    </w:rPr>
  </w:style>
  <w:style w:type="paragraph" w:customStyle="1" w:styleId="Cover1">
    <w:name w:val="Cover1"/>
    <w:basedOn w:val="Normal"/>
    <w:rsid w:val="00ED7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D721C"/>
    <w:pPr>
      <w:ind w:firstLine="0"/>
      <w:jc w:val="left"/>
    </w:pPr>
    <w:rPr>
      <w:sz w:val="20"/>
    </w:rPr>
  </w:style>
  <w:style w:type="paragraph" w:customStyle="1" w:styleId="Cover3">
    <w:name w:val="Cover3"/>
    <w:basedOn w:val="Normal"/>
    <w:rsid w:val="00ED721C"/>
    <w:pPr>
      <w:ind w:firstLine="0"/>
      <w:jc w:val="center"/>
    </w:pPr>
    <w:rPr>
      <w:b/>
    </w:rPr>
  </w:style>
  <w:style w:type="paragraph" w:customStyle="1" w:styleId="Cover4">
    <w:name w:val="Cover4"/>
    <w:basedOn w:val="Cover1"/>
    <w:rsid w:val="00ED721C"/>
    <w:pPr>
      <w:keepNext/>
    </w:pPr>
    <w:rPr>
      <w:b/>
      <w:sz w:val="20"/>
    </w:rPr>
  </w:style>
  <w:style w:type="paragraph" w:styleId="BalloonText">
    <w:name w:val="Balloon Text"/>
    <w:basedOn w:val="Normal"/>
    <w:link w:val="BalloonTextChar"/>
    <w:uiPriority w:val="99"/>
    <w:semiHidden/>
    <w:unhideWhenUsed/>
    <w:rsid w:val="00EE5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5AD"/>
    <w:rPr>
      <w:rFonts w:ascii="Segoe UI" w:hAnsi="Segoe UI" w:cs="Segoe UI"/>
      <w:sz w:val="18"/>
      <w:szCs w:val="18"/>
    </w:rPr>
  </w:style>
  <w:style w:type="character" w:customStyle="1" w:styleId="FooterChar">
    <w:name w:val="Footer Char"/>
    <w:basedOn w:val="DefaultParagraphFont"/>
    <w:link w:val="Footer"/>
    <w:uiPriority w:val="99"/>
    <w:rsid w:val="003E05BD"/>
    <w:rPr>
      <w:sz w:val="22"/>
    </w:rPr>
  </w:style>
  <w:style w:type="character" w:customStyle="1" w:styleId="HeaderChar">
    <w:name w:val="Header Char"/>
    <w:basedOn w:val="DefaultParagraphFont"/>
    <w:link w:val="Header"/>
    <w:uiPriority w:val="99"/>
    <w:rsid w:val="0025588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TotalTime>
  <Pages>2</Pages>
  <Words>377</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3</cp:revision>
  <cp:lastPrinted>2017-04-21T17:24:00Z</cp:lastPrinted>
  <dcterms:created xsi:type="dcterms:W3CDTF">2017-05-03T19:58:00Z</dcterms:created>
  <dcterms:modified xsi:type="dcterms:W3CDTF">2017-07-11T17:35:00Z</dcterms:modified>
</cp:coreProperties>
</file>