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9B" w:rsidRDefault="0064109B">
      <w:pPr>
        <w:pStyle w:val="Title"/>
      </w:pPr>
      <w:bookmarkStart w:id="0" w:name="_GoBack"/>
      <w:bookmarkEnd w:id="0"/>
    </w:p>
    <w:p w:rsidR="0064109B" w:rsidRDefault="0064109B">
      <w:pPr>
        <w:pStyle w:val="Title"/>
        <w:jc w:val="right"/>
      </w:pPr>
      <w:r>
        <w:rPr>
          <w:sz w:val="24"/>
        </w:rPr>
        <w:t xml:space="preserve">NO. 33 </w:t>
      </w:r>
    </w:p>
    <w:p w:rsidR="0064109B" w:rsidRPr="002E1A9A" w:rsidRDefault="0064109B">
      <w:pPr>
        <w:pStyle w:val="Title"/>
        <w:rPr>
          <w:sz w:val="30"/>
          <w:szCs w:val="30"/>
        </w:rPr>
      </w:pPr>
    </w:p>
    <w:p w:rsidR="0064109B" w:rsidRPr="002E1A9A" w:rsidRDefault="0064109B">
      <w:pPr>
        <w:pStyle w:val="Title"/>
        <w:rPr>
          <w:sz w:val="30"/>
          <w:szCs w:val="30"/>
        </w:rPr>
      </w:pPr>
    </w:p>
    <w:p w:rsidR="0064109B" w:rsidRPr="002E1A9A" w:rsidRDefault="0064109B">
      <w:pPr>
        <w:pStyle w:val="Title"/>
        <w:rPr>
          <w:sz w:val="30"/>
          <w:szCs w:val="30"/>
        </w:rPr>
      </w:pPr>
      <w:r w:rsidRPr="002E1A9A">
        <w:rPr>
          <w:sz w:val="30"/>
          <w:szCs w:val="30"/>
        </w:rPr>
        <w:t>JOURNAL</w:t>
      </w:r>
    </w:p>
    <w:p w:rsidR="0064109B" w:rsidRPr="002E1A9A" w:rsidRDefault="0064109B">
      <w:pPr>
        <w:pStyle w:val="Title"/>
        <w:jc w:val="left"/>
        <w:rPr>
          <w:sz w:val="30"/>
          <w:szCs w:val="30"/>
        </w:rPr>
      </w:pPr>
    </w:p>
    <w:p w:rsidR="0064109B" w:rsidRPr="002E1A9A" w:rsidRDefault="0064109B">
      <w:pPr>
        <w:pStyle w:val="Title"/>
        <w:rPr>
          <w:sz w:val="30"/>
          <w:szCs w:val="30"/>
        </w:rPr>
      </w:pPr>
      <w:r w:rsidRPr="002E1A9A">
        <w:rPr>
          <w:sz w:val="30"/>
          <w:szCs w:val="30"/>
        </w:rPr>
        <w:t>of the</w:t>
      </w:r>
    </w:p>
    <w:p w:rsidR="0064109B" w:rsidRPr="002E1A9A" w:rsidRDefault="0064109B">
      <w:pPr>
        <w:pStyle w:val="Title"/>
        <w:jc w:val="left"/>
        <w:rPr>
          <w:sz w:val="30"/>
          <w:szCs w:val="30"/>
        </w:rPr>
      </w:pPr>
    </w:p>
    <w:p w:rsidR="0064109B" w:rsidRPr="002E1A9A" w:rsidRDefault="0064109B">
      <w:pPr>
        <w:pStyle w:val="Title"/>
        <w:rPr>
          <w:sz w:val="30"/>
          <w:szCs w:val="30"/>
        </w:rPr>
      </w:pPr>
      <w:r w:rsidRPr="002E1A9A">
        <w:rPr>
          <w:sz w:val="30"/>
          <w:szCs w:val="30"/>
        </w:rPr>
        <w:t>HOUSE OF REPRESENTATIVES</w:t>
      </w:r>
    </w:p>
    <w:p w:rsidR="0064109B" w:rsidRPr="002E1A9A" w:rsidRDefault="0064109B">
      <w:pPr>
        <w:pStyle w:val="Title"/>
        <w:jc w:val="left"/>
        <w:rPr>
          <w:sz w:val="30"/>
          <w:szCs w:val="30"/>
        </w:rPr>
      </w:pPr>
    </w:p>
    <w:p w:rsidR="0064109B" w:rsidRPr="002E1A9A" w:rsidRDefault="0064109B">
      <w:pPr>
        <w:pStyle w:val="Title"/>
        <w:rPr>
          <w:sz w:val="30"/>
          <w:szCs w:val="30"/>
        </w:rPr>
      </w:pPr>
      <w:r w:rsidRPr="002E1A9A">
        <w:rPr>
          <w:sz w:val="30"/>
          <w:szCs w:val="30"/>
        </w:rPr>
        <w:t>of the</w:t>
      </w:r>
    </w:p>
    <w:p w:rsidR="0064109B" w:rsidRPr="002E1A9A" w:rsidRDefault="0064109B">
      <w:pPr>
        <w:pStyle w:val="Title"/>
        <w:jc w:val="left"/>
        <w:rPr>
          <w:sz w:val="30"/>
          <w:szCs w:val="30"/>
        </w:rPr>
      </w:pPr>
    </w:p>
    <w:p w:rsidR="0064109B" w:rsidRPr="002E1A9A" w:rsidRDefault="0064109B">
      <w:pPr>
        <w:pStyle w:val="Title"/>
        <w:rPr>
          <w:sz w:val="30"/>
          <w:szCs w:val="30"/>
        </w:rPr>
      </w:pPr>
      <w:r w:rsidRPr="002E1A9A">
        <w:rPr>
          <w:sz w:val="30"/>
          <w:szCs w:val="30"/>
        </w:rPr>
        <w:t>STATE OF SOUTH CAROLINA</w:t>
      </w:r>
    </w:p>
    <w:p w:rsidR="0064109B" w:rsidRPr="002E1A9A" w:rsidRDefault="0064109B">
      <w:pPr>
        <w:pStyle w:val="Cover1"/>
        <w:ind w:right="0"/>
        <w:rPr>
          <w:sz w:val="30"/>
          <w:szCs w:val="30"/>
        </w:rPr>
      </w:pPr>
    </w:p>
    <w:p w:rsidR="0064109B" w:rsidRDefault="0064109B">
      <w:pPr>
        <w:pStyle w:val="Cover1"/>
        <w:ind w:right="0"/>
      </w:pPr>
    </w:p>
    <w:p w:rsidR="0064109B" w:rsidRDefault="000F3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4109B" w:rsidRDefault="0064109B">
      <w:pPr>
        <w:pStyle w:val="Cover1"/>
        <w:ind w:right="0"/>
      </w:pPr>
    </w:p>
    <w:p w:rsidR="0064109B" w:rsidRDefault="0064109B">
      <w:pPr>
        <w:pStyle w:val="Cover1"/>
        <w:ind w:right="0"/>
      </w:pPr>
    </w:p>
    <w:p w:rsidR="0064109B" w:rsidRDefault="0064109B">
      <w:pPr>
        <w:pStyle w:val="Cover4"/>
        <w:ind w:right="0"/>
      </w:pPr>
      <w:r>
        <w:t xml:space="preserve">REGULAR SESSION BEGINNING TUESDAY, JANUARY 10, 2017 </w:t>
      </w:r>
    </w:p>
    <w:p w:rsidR="0064109B" w:rsidRDefault="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4109B" w:rsidRDefault="0064109B">
      <w:pPr>
        <w:pStyle w:val="Cover1"/>
        <w:ind w:right="0"/>
      </w:pPr>
    </w:p>
    <w:p w:rsidR="0064109B" w:rsidRDefault="0064109B">
      <w:pPr>
        <w:pStyle w:val="Cover2"/>
      </w:pPr>
    </w:p>
    <w:p w:rsidR="0064109B" w:rsidRDefault="0064109B">
      <w:pPr>
        <w:pStyle w:val="Cover3"/>
      </w:pPr>
      <w:r>
        <w:t>THURSDAY, MARCH 8, 2018</w:t>
      </w:r>
    </w:p>
    <w:p w:rsidR="0064109B" w:rsidRDefault="0064109B">
      <w:pPr>
        <w:pStyle w:val="Cover3"/>
      </w:pPr>
      <w:r>
        <w:t>(STATEWIDE SESSION)</w:t>
      </w:r>
    </w:p>
    <w:p w:rsidR="0064109B" w:rsidRDefault="0064109B">
      <w:pPr>
        <w:pStyle w:val="Cover2"/>
      </w:pPr>
    </w:p>
    <w:p w:rsidR="0064109B" w:rsidRDefault="0064109B" w:rsidP="0064109B">
      <w:pPr>
        <w:ind w:firstLine="0"/>
        <w:rPr>
          <w:strike/>
        </w:rPr>
        <w:sectPr w:rsidR="0064109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4109B" w:rsidRDefault="0064109B" w:rsidP="0064109B">
      <w:pPr>
        <w:ind w:firstLine="0"/>
        <w:rPr>
          <w:strike/>
        </w:rPr>
      </w:pPr>
    </w:p>
    <w:p w:rsidR="0064109B" w:rsidRDefault="0064109B" w:rsidP="0064109B">
      <w:pPr>
        <w:ind w:firstLine="0"/>
        <w:rPr>
          <w:strike/>
        </w:rPr>
      </w:pPr>
      <w:r>
        <w:rPr>
          <w:strike/>
        </w:rPr>
        <w:t>Indicates Matter Stricken</w:t>
      </w:r>
    </w:p>
    <w:p w:rsidR="0064109B" w:rsidRDefault="0064109B" w:rsidP="0064109B">
      <w:pPr>
        <w:ind w:firstLine="0"/>
        <w:rPr>
          <w:u w:val="single"/>
        </w:rPr>
      </w:pPr>
      <w:r>
        <w:rPr>
          <w:u w:val="single"/>
        </w:rPr>
        <w:t>Indicates New Matter</w:t>
      </w:r>
    </w:p>
    <w:p w:rsidR="0064109B" w:rsidRDefault="0064109B"/>
    <w:p w:rsidR="0064109B" w:rsidRDefault="0064109B">
      <w:r>
        <w:t>The House assembled at 10:00 a.m.</w:t>
      </w:r>
    </w:p>
    <w:p w:rsidR="0064109B" w:rsidRDefault="0064109B">
      <w:r>
        <w:t>Deliberations were opened with prayer by the SPEAKER, as follows:</w:t>
      </w:r>
    </w:p>
    <w:p w:rsidR="0064109B" w:rsidRDefault="0064109B"/>
    <w:p w:rsidR="0064109B" w:rsidRPr="0054600D" w:rsidRDefault="0064109B" w:rsidP="0064109B">
      <w:pPr>
        <w:tabs>
          <w:tab w:val="left" w:pos="270"/>
        </w:tabs>
        <w:ind w:firstLine="0"/>
      </w:pPr>
      <w:bookmarkStart w:id="1" w:name="file_start2"/>
      <w:bookmarkEnd w:id="1"/>
      <w:r w:rsidRPr="0054600D">
        <w:tab/>
        <w:t>Our thought for today is from Psalm 111:7: “The works of his hands are faithful and just; all his precepts are trustworthy.”</w:t>
      </w:r>
    </w:p>
    <w:p w:rsidR="0064109B" w:rsidRDefault="0064109B" w:rsidP="0064109B">
      <w:pPr>
        <w:tabs>
          <w:tab w:val="left" w:pos="270"/>
        </w:tabs>
        <w:ind w:firstLine="0"/>
      </w:pPr>
      <w:r w:rsidRPr="0054600D">
        <w:tab/>
        <w:t>Let us pray. Almighty God, we give thanks to You for providing these Representatives the skill and will to work for the people of the State. Grant them the courage and integrity to continue to make decisions that really matter. Continue to bless them in their endeavor. Look in favor upon our Nation, President, State, Governor, Speaker, staff, and all who labor in this Assembly. Protect our defenders of freedom and first responders as they protect us. Heal the wounds, those seen and those hidden, of our brave warriors who suffer and sacrifice for our freedom. Lord, in Your mercy, hear our prayers. Amen.</w:t>
      </w:r>
    </w:p>
    <w:p w:rsidR="0064109B" w:rsidRDefault="0064109B" w:rsidP="0064109B">
      <w:pPr>
        <w:tabs>
          <w:tab w:val="left" w:pos="270"/>
        </w:tabs>
        <w:ind w:firstLine="0"/>
      </w:pPr>
    </w:p>
    <w:p w:rsidR="0064109B" w:rsidRDefault="0064109B" w:rsidP="0064109B">
      <w:r>
        <w:t>Pursuant to Rule 6.3, the House of Representatives was led in the Pledge of Allegiance to the Flag of the United States of America by the SPEAKER.</w:t>
      </w:r>
    </w:p>
    <w:p w:rsidR="0064109B" w:rsidRDefault="0064109B" w:rsidP="0064109B"/>
    <w:p w:rsidR="0064109B" w:rsidRDefault="0064109B" w:rsidP="0064109B">
      <w:r>
        <w:t>After corrections to the Journal of the proceedings of yesterday, the SPEAKER ordered it confirmed.</w:t>
      </w:r>
    </w:p>
    <w:p w:rsidR="0064109B" w:rsidRDefault="0064109B" w:rsidP="0064109B"/>
    <w:p w:rsidR="0064109B" w:rsidRDefault="0064109B" w:rsidP="0064109B">
      <w:pPr>
        <w:keepNext/>
        <w:jc w:val="center"/>
        <w:rPr>
          <w:b/>
        </w:rPr>
      </w:pPr>
      <w:r w:rsidRPr="0064109B">
        <w:rPr>
          <w:b/>
        </w:rPr>
        <w:t>MOTION ADOPTED</w:t>
      </w:r>
    </w:p>
    <w:p w:rsidR="0064109B" w:rsidRDefault="0064109B" w:rsidP="0064109B">
      <w:r>
        <w:t>Rep. CROSBY moved that when the House adjourns, it adjourn in memory of Barbara Jean Dantzler, wife of former Representative Dantzler, which was agreed to.</w:t>
      </w:r>
    </w:p>
    <w:p w:rsidR="0064109B" w:rsidRDefault="0064109B" w:rsidP="0064109B"/>
    <w:p w:rsidR="0064109B" w:rsidRDefault="0064109B" w:rsidP="0064109B">
      <w:pPr>
        <w:keepNext/>
        <w:jc w:val="center"/>
        <w:rPr>
          <w:b/>
        </w:rPr>
      </w:pPr>
      <w:r w:rsidRPr="0064109B">
        <w:rPr>
          <w:b/>
        </w:rPr>
        <w:t>MESSAGE FROM THE SENATE</w:t>
      </w:r>
    </w:p>
    <w:p w:rsidR="0064109B" w:rsidRDefault="0064109B" w:rsidP="0064109B">
      <w:pPr>
        <w:keepNext/>
      </w:pPr>
      <w:r>
        <w:t>The following was received:</w:t>
      </w:r>
    </w:p>
    <w:p w:rsidR="002E1A9A" w:rsidRDefault="002E1A9A" w:rsidP="0064109B">
      <w:pPr>
        <w:keepNext/>
      </w:pPr>
    </w:p>
    <w:p w:rsidR="0064109B" w:rsidRPr="00506423" w:rsidRDefault="0064109B" w:rsidP="0064109B">
      <w:pPr>
        <w:keepLines/>
        <w:tabs>
          <w:tab w:val="left" w:pos="216"/>
        </w:tabs>
        <w:ind w:firstLine="0"/>
      </w:pPr>
      <w:bookmarkStart w:id="2" w:name="file_start8"/>
      <w:bookmarkEnd w:id="2"/>
      <w:r w:rsidRPr="00506423">
        <w:t>Columbia, S.C., March 7, 2018</w:t>
      </w:r>
    </w:p>
    <w:p w:rsidR="0064109B" w:rsidRPr="00506423" w:rsidRDefault="0064109B" w:rsidP="0064109B">
      <w:pPr>
        <w:keepLines/>
        <w:tabs>
          <w:tab w:val="left" w:pos="216"/>
        </w:tabs>
        <w:ind w:firstLine="0"/>
      </w:pPr>
      <w:r w:rsidRPr="00506423">
        <w:t>Mr. Speaker and Members of the House of Representatives:</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ab/>
        <w:t>The Senate respectfully informs your Honorable Body that it has confirmed the Governor’s appointment of:</w:t>
      </w:r>
    </w:p>
    <w:p w:rsidR="0064109B" w:rsidRPr="00506423" w:rsidRDefault="0064109B" w:rsidP="0064109B">
      <w:pPr>
        <w:keepLines/>
        <w:tabs>
          <w:tab w:val="left" w:pos="216"/>
        </w:tabs>
        <w:ind w:firstLine="0"/>
      </w:pPr>
    </w:p>
    <w:p w:rsidR="0064109B" w:rsidRPr="00506423" w:rsidRDefault="002E1A9A" w:rsidP="0064109B">
      <w:pPr>
        <w:keepLines/>
        <w:tabs>
          <w:tab w:val="left" w:pos="216"/>
        </w:tabs>
        <w:ind w:firstLine="0"/>
      </w:pPr>
      <w:r>
        <w:br w:type="column"/>
      </w:r>
      <w:r w:rsidR="0064109B" w:rsidRPr="00506423">
        <w:lastRenderedPageBreak/>
        <w:t>State Ethics Commission</w:t>
      </w:r>
    </w:p>
    <w:p w:rsidR="0064109B" w:rsidRPr="00506423" w:rsidRDefault="0064109B" w:rsidP="0064109B">
      <w:pPr>
        <w:keepLines/>
        <w:tabs>
          <w:tab w:val="left" w:pos="216"/>
        </w:tabs>
        <w:ind w:firstLine="0"/>
      </w:pPr>
      <w:r w:rsidRPr="00506423">
        <w:t>Term Commencing: April 1, 2017</w:t>
      </w:r>
    </w:p>
    <w:p w:rsidR="0064109B" w:rsidRPr="00506423" w:rsidRDefault="0064109B" w:rsidP="0064109B">
      <w:pPr>
        <w:keepLines/>
        <w:tabs>
          <w:tab w:val="left" w:pos="216"/>
        </w:tabs>
        <w:ind w:firstLine="0"/>
      </w:pPr>
      <w:r w:rsidRPr="00506423">
        <w:t>Term Expiring: March 31, 2020</w:t>
      </w:r>
    </w:p>
    <w:p w:rsidR="0064109B" w:rsidRPr="00506423" w:rsidRDefault="0064109B" w:rsidP="0064109B">
      <w:pPr>
        <w:keepLines/>
        <w:tabs>
          <w:tab w:val="left" w:pos="216"/>
        </w:tabs>
        <w:ind w:firstLine="0"/>
      </w:pPr>
      <w:r w:rsidRPr="00506423">
        <w:t>Seat: Senate - Majority</w:t>
      </w:r>
    </w:p>
    <w:p w:rsidR="0064109B" w:rsidRPr="00506423" w:rsidRDefault="0064109B" w:rsidP="0064109B">
      <w:pPr>
        <w:keepLines/>
        <w:tabs>
          <w:tab w:val="left" w:pos="216"/>
        </w:tabs>
        <w:ind w:firstLine="0"/>
      </w:pPr>
      <w:r w:rsidRPr="00506423">
        <w:t>VICE: Rick Reames III (resigned)</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Mr. Samuel L. Erwin</w:t>
      </w:r>
    </w:p>
    <w:p w:rsidR="0064109B" w:rsidRPr="00506423" w:rsidRDefault="0064109B" w:rsidP="0064109B">
      <w:pPr>
        <w:keepLines/>
        <w:tabs>
          <w:tab w:val="left" w:pos="216"/>
        </w:tabs>
        <w:ind w:firstLine="0"/>
      </w:pPr>
      <w:r w:rsidRPr="00506423">
        <w:t>6 Hollow Hill</w:t>
      </w:r>
    </w:p>
    <w:p w:rsidR="0064109B" w:rsidRPr="00506423" w:rsidRDefault="0064109B" w:rsidP="0064109B">
      <w:pPr>
        <w:keepLines/>
        <w:tabs>
          <w:tab w:val="left" w:pos="216"/>
        </w:tabs>
        <w:ind w:firstLine="0"/>
      </w:pPr>
      <w:r w:rsidRPr="00506423">
        <w:t>Greenville, South Carolina 29607</w:t>
      </w:r>
    </w:p>
    <w:p w:rsidR="0064109B" w:rsidRPr="00506423" w:rsidRDefault="0064109B" w:rsidP="0064109B">
      <w:pPr>
        <w:keepLines/>
        <w:tabs>
          <w:tab w:val="left" w:pos="216"/>
        </w:tabs>
        <w:ind w:firstLine="0"/>
      </w:pPr>
    </w:p>
    <w:p w:rsidR="0064109B" w:rsidRPr="00506423" w:rsidRDefault="0064109B" w:rsidP="0064109B">
      <w:pPr>
        <w:keepLines/>
        <w:tabs>
          <w:tab w:val="left" w:pos="216"/>
        </w:tabs>
        <w:ind w:firstLine="0"/>
      </w:pPr>
      <w:r w:rsidRPr="00506423">
        <w:t>Very respectfully,</w:t>
      </w:r>
    </w:p>
    <w:p w:rsidR="0064109B" w:rsidRPr="00506423" w:rsidRDefault="0064109B" w:rsidP="0064109B">
      <w:pPr>
        <w:keepLines/>
        <w:tabs>
          <w:tab w:val="left" w:pos="216"/>
        </w:tabs>
        <w:ind w:firstLine="0"/>
      </w:pPr>
      <w:r w:rsidRPr="00506423">
        <w:t>President of the Senate</w:t>
      </w:r>
    </w:p>
    <w:p w:rsidR="0064109B" w:rsidRDefault="0064109B" w:rsidP="0064109B">
      <w:pPr>
        <w:keepNext/>
        <w:ind w:firstLine="0"/>
      </w:pPr>
    </w:p>
    <w:p w:rsidR="0064109B" w:rsidRDefault="0064109B" w:rsidP="0064109B">
      <w:bookmarkStart w:id="3" w:name="file_end8"/>
      <w:bookmarkEnd w:id="3"/>
      <w:r>
        <w:t>Received as information.</w:t>
      </w:r>
    </w:p>
    <w:p w:rsidR="0064109B" w:rsidRDefault="0064109B" w:rsidP="0064109B"/>
    <w:p w:rsidR="0064109B" w:rsidRDefault="0064109B" w:rsidP="0064109B">
      <w:pPr>
        <w:keepNext/>
        <w:jc w:val="center"/>
        <w:rPr>
          <w:b/>
        </w:rPr>
      </w:pPr>
      <w:r w:rsidRPr="0064109B">
        <w:rPr>
          <w:b/>
        </w:rPr>
        <w:t>REPORTS OF STANDING COMMITTEES</w:t>
      </w:r>
    </w:p>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4" w:name="include_clip_start_11"/>
      <w:bookmarkEnd w:id="4"/>
    </w:p>
    <w:p w:rsidR="0064109B" w:rsidRDefault="0064109B" w:rsidP="0064109B">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4109B" w:rsidRDefault="0064109B" w:rsidP="0064109B">
      <w:bookmarkStart w:id="5" w:name="include_clip_end_11"/>
      <w:bookmarkEnd w:id="5"/>
      <w:r>
        <w:t>Ordered for consideration tomorrow.</w:t>
      </w:r>
    </w:p>
    <w:p w:rsidR="0064109B" w:rsidRDefault="0064109B" w:rsidP="0064109B"/>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6" w:name="include_clip_start_13"/>
      <w:bookmarkEnd w:id="6"/>
    </w:p>
    <w:p w:rsidR="0064109B" w:rsidRDefault="0064109B" w:rsidP="0064109B">
      <w:pPr>
        <w:keepNext/>
      </w:pPr>
      <w:r>
        <w:t xml:space="preserve">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w:t>
      </w:r>
      <w:r>
        <w:lastRenderedPageBreak/>
        <w:t>ERECT APPROPRIATE MARKERS OR SIGNS ALONG THIS PORTION OF HIGHWAY CONTAINING THIS DESIGNATION.</w:t>
      </w:r>
    </w:p>
    <w:p w:rsidR="0064109B" w:rsidRDefault="0064109B" w:rsidP="0064109B">
      <w:bookmarkStart w:id="7" w:name="include_clip_end_13"/>
      <w:bookmarkEnd w:id="7"/>
      <w:r>
        <w:t>Ordered for consideration tomorrow.</w:t>
      </w:r>
    </w:p>
    <w:p w:rsidR="002E1A9A" w:rsidRDefault="002E1A9A"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8" w:name="include_clip_start_15"/>
      <w:bookmarkEnd w:id="8"/>
    </w:p>
    <w:p w:rsidR="0064109B" w:rsidRDefault="0064109B" w:rsidP="0064109B">
      <w:pPr>
        <w:keepNext/>
      </w:pPr>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64109B" w:rsidRDefault="0064109B" w:rsidP="0064109B">
      <w:bookmarkStart w:id="9" w:name="include_clip_end_15"/>
      <w:bookmarkEnd w:id="9"/>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0" w:name="include_clip_start_17"/>
      <w:bookmarkEnd w:id="10"/>
    </w:p>
    <w:p w:rsidR="0064109B" w:rsidRDefault="0064109B" w:rsidP="0064109B">
      <w:pPr>
        <w:keepNext/>
      </w:pPr>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64109B" w:rsidRDefault="0064109B" w:rsidP="0064109B">
      <w:bookmarkStart w:id="11" w:name="include_clip_end_17"/>
      <w:bookmarkEnd w:id="11"/>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2" w:name="include_clip_start_19"/>
      <w:bookmarkEnd w:id="12"/>
    </w:p>
    <w:p w:rsidR="0064109B" w:rsidRDefault="0064109B" w:rsidP="0064109B">
      <w:pPr>
        <w:keepNext/>
      </w:pPr>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64109B" w:rsidRDefault="0064109B" w:rsidP="0064109B">
      <w:bookmarkStart w:id="13" w:name="include_clip_end_19"/>
      <w:bookmarkEnd w:id="1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4" w:name="include_clip_start_21"/>
      <w:bookmarkEnd w:id="14"/>
    </w:p>
    <w:p w:rsidR="0064109B" w:rsidRDefault="0064109B" w:rsidP="0064109B">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64109B" w:rsidRDefault="0064109B" w:rsidP="0064109B">
      <w:bookmarkStart w:id="15" w:name="include_clip_end_21"/>
      <w:bookmarkEnd w:id="15"/>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6" w:name="include_clip_start_23"/>
      <w:bookmarkEnd w:id="16"/>
    </w:p>
    <w:p w:rsidR="0064109B" w:rsidRDefault="0064109B" w:rsidP="0064109B">
      <w:pPr>
        <w:keepNext/>
      </w:pPr>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64109B" w:rsidRDefault="0064109B" w:rsidP="0064109B">
      <w:bookmarkStart w:id="17" w:name="include_clip_end_23"/>
      <w:bookmarkEnd w:id="17"/>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18" w:name="include_clip_start_25"/>
      <w:bookmarkEnd w:id="18"/>
    </w:p>
    <w:p w:rsidR="0064109B" w:rsidRDefault="0064109B" w:rsidP="0064109B">
      <w:pPr>
        <w:keepNext/>
      </w:pPr>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64109B" w:rsidRDefault="0064109B" w:rsidP="0064109B">
      <w:bookmarkStart w:id="19" w:name="include_clip_end_25"/>
      <w:bookmarkEnd w:id="19"/>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0" w:name="include_clip_start_27"/>
      <w:bookmarkEnd w:id="20"/>
    </w:p>
    <w:p w:rsidR="0064109B" w:rsidRDefault="0064109B" w:rsidP="0064109B">
      <w:pPr>
        <w:keepNext/>
      </w:pPr>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4109B" w:rsidRDefault="0064109B" w:rsidP="0064109B">
      <w:bookmarkStart w:id="21" w:name="include_clip_end_27"/>
      <w:bookmarkEnd w:id="21"/>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2" w:name="include_clip_start_29"/>
      <w:bookmarkEnd w:id="22"/>
    </w:p>
    <w:p w:rsidR="0064109B" w:rsidRDefault="0064109B" w:rsidP="0064109B">
      <w:pPr>
        <w:keepNext/>
      </w:pPr>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64109B" w:rsidRDefault="0064109B" w:rsidP="0064109B">
      <w:bookmarkStart w:id="23" w:name="include_clip_end_29"/>
      <w:bookmarkEnd w:id="2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4" w:name="include_clip_start_31"/>
      <w:bookmarkEnd w:id="24"/>
    </w:p>
    <w:p w:rsidR="0064109B" w:rsidRDefault="0064109B" w:rsidP="0064109B">
      <w:pPr>
        <w:keepNext/>
      </w:pPr>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64109B" w:rsidRDefault="0064109B" w:rsidP="0064109B">
      <w:bookmarkStart w:id="25" w:name="include_clip_end_31"/>
      <w:bookmarkEnd w:id="25"/>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26" w:name="include_clip_start_33"/>
      <w:bookmarkEnd w:id="26"/>
    </w:p>
    <w:p w:rsidR="0064109B" w:rsidRDefault="0064109B" w:rsidP="0064109B">
      <w:pPr>
        <w:keepNext/>
      </w:pPr>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64109B" w:rsidRDefault="0064109B" w:rsidP="0064109B">
      <w:bookmarkStart w:id="27" w:name="include_clip_end_33"/>
      <w:bookmarkEnd w:id="27"/>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28" w:name="include_clip_start_35"/>
      <w:bookmarkEnd w:id="28"/>
    </w:p>
    <w:p w:rsidR="0064109B" w:rsidRDefault="0064109B" w:rsidP="0064109B">
      <w:pPr>
        <w:keepNext/>
      </w:pPr>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64109B" w:rsidRDefault="0064109B" w:rsidP="0064109B">
      <w:bookmarkStart w:id="29" w:name="include_clip_end_35"/>
      <w:bookmarkEnd w:id="29"/>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with amendments on:</w:t>
      </w:r>
    </w:p>
    <w:p w:rsidR="0064109B" w:rsidRDefault="0064109B" w:rsidP="0064109B">
      <w:pPr>
        <w:keepNext/>
      </w:pPr>
      <w:bookmarkStart w:id="30" w:name="include_clip_start_37"/>
      <w:bookmarkEnd w:id="30"/>
    </w:p>
    <w:p w:rsidR="0064109B" w:rsidRDefault="0064109B" w:rsidP="0064109B">
      <w:pPr>
        <w:keepNext/>
      </w:pPr>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64109B" w:rsidRDefault="0064109B" w:rsidP="0064109B">
      <w:bookmarkStart w:id="31" w:name="include_clip_end_37"/>
      <w:bookmarkEnd w:id="31"/>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32" w:name="include_clip_start_39"/>
      <w:bookmarkEnd w:id="32"/>
    </w:p>
    <w:p w:rsidR="0064109B" w:rsidRDefault="0064109B" w:rsidP="0064109B">
      <w:pPr>
        <w:keepNext/>
      </w:pPr>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64109B" w:rsidRDefault="0064109B" w:rsidP="0064109B">
      <w:bookmarkStart w:id="33" w:name="include_clip_end_39"/>
      <w:bookmarkEnd w:id="33"/>
      <w:r>
        <w:t>Ordered for consideration tomorrow.</w:t>
      </w:r>
    </w:p>
    <w:p w:rsidR="0064109B" w:rsidRDefault="0064109B" w:rsidP="0064109B"/>
    <w:p w:rsidR="0064109B" w:rsidRDefault="0064109B" w:rsidP="0064109B">
      <w:pPr>
        <w:keepNext/>
      </w:pPr>
      <w:r>
        <w:t>Rep. HOWARD, from the Committee on Medical, Military, Public and Municipal Affairs, submitted a favorable report on:</w:t>
      </w:r>
    </w:p>
    <w:p w:rsidR="0064109B" w:rsidRDefault="0064109B" w:rsidP="0064109B">
      <w:pPr>
        <w:keepNext/>
      </w:pPr>
      <w:bookmarkStart w:id="34" w:name="include_clip_start_41"/>
      <w:bookmarkEnd w:id="34"/>
    </w:p>
    <w:p w:rsidR="0064109B" w:rsidRDefault="0064109B" w:rsidP="0064109B">
      <w:pPr>
        <w:keepNext/>
      </w:pPr>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64109B" w:rsidRDefault="0064109B" w:rsidP="0064109B">
      <w:bookmarkStart w:id="35" w:name="include_clip_end_41"/>
      <w:bookmarkEnd w:id="35"/>
      <w:r>
        <w:t>Ordered for consideration tomorrow.</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6" w:name="include_clip_start_44"/>
      <w:bookmarkEnd w:id="36"/>
    </w:p>
    <w:p w:rsidR="0064109B" w:rsidRDefault="0064109B" w:rsidP="0064109B">
      <w:r>
        <w:t>H. 5081 --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NEWBERRY HIGH SCHOOL GIRLS BASKETBALL TEAM, COACHES, AND SCHOOL OFFICIALS FOR AN OUTSTANDING SEASON AND TO CONGRATULATE THEM FOR WINNING THE 2018 SOUTH CAROLINA CLASS AAA STATE CHAMPIONSHIP TITLE.</w:t>
      </w:r>
    </w:p>
    <w:p w:rsidR="0064109B" w:rsidRDefault="0064109B" w:rsidP="0064109B">
      <w:bookmarkStart w:id="37" w:name="include_clip_end_44"/>
      <w:bookmarkEnd w:id="37"/>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8" w:name="include_clip_start_47"/>
      <w:bookmarkEnd w:id="38"/>
    </w:p>
    <w:p w:rsidR="0064109B" w:rsidRDefault="0064109B" w:rsidP="0064109B">
      <w:r>
        <w:t>H. 5082 -- Rep. Martin: A HOUSE RESOLUTION TO EXTEND THE PRIVILEGE OF THE FLOOR OF THE SOUTH CAROLINA HOUSE OF REPRESENTATIVES TO THE NEWBERRY HIGH SCHOOL GIRLS BASKETBALL TEAM OF NEWBERRY COUNTY WITH THE TEAM, COACHES, AND SCHOOL OFFICIALS, AT A DATE AND TIME TO BE DETERMINED BY THE SPEAKER, FOR THE PURPOSE OF BEING RECOGNIZED AND COMMENDED FOR CAPTURING THE 2018 SOUTH CAROLINA CLASS AAA STATE CHAMPIONSHIP TITLE.</w:t>
      </w:r>
    </w:p>
    <w:p w:rsidR="0064109B" w:rsidRDefault="0064109B" w:rsidP="0064109B"/>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Newberry High School girls basketball team of Newberry County with the team, coaches, and school officials, at a date and time to be determined by the Speaker, for the purpose of being recognized and commended for capturing the 2018 South Carolina Class AAA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39" w:name="include_clip_start_50"/>
      <w:bookmarkEnd w:id="39"/>
    </w:p>
    <w:p w:rsidR="0064109B" w:rsidRDefault="0064109B" w:rsidP="0064109B">
      <w:r>
        <w:t>H. 5083 -- Reps. McKnight,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HEMINGWAY HIGH SCHOOL BOYS BASKETBALL TEAM, COACHES, AND SCHOOL OFFICIALS FOR A REMARKABLE SEASON AND TO CONGRATULATE THEM FOR WINNING THE 2018 SOUTH CAROLINA CLASS A STATE CHAMPIONSHIP TITLE.</w:t>
      </w:r>
    </w:p>
    <w:p w:rsidR="0064109B" w:rsidRDefault="0064109B" w:rsidP="0064109B">
      <w:bookmarkStart w:id="40" w:name="include_clip_end_50"/>
      <w:bookmarkEnd w:id="40"/>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41" w:name="include_clip_start_53"/>
      <w:bookmarkEnd w:id="41"/>
    </w:p>
    <w:p w:rsidR="0064109B" w:rsidRDefault="0064109B" w:rsidP="0064109B">
      <w:r>
        <w:t>H. 5084 -- Reps. McKnight and Anderson: A HOUSE RESOLUTION TO EXTEND THE PRIVILEGE OF THE FLOOR OF THE SOUTH CAROLINA HOUSE OF REPRESENTATIVES TO THE HEMINGWAY HIGH SCHOOL BOYS BASKETBALL TEAM WITH THE TEAM, COACHES, AND SCHOOL OFFICIALS, AT A DATE AND TIME TO BE DETERMINED BY THE SPEAKER, FOR THE PURPOSE OF BEING RECOGNIZED AND COMMENDED FOR CAPTURING THE 2018 SOUTH CAROLINA CLASS A STATE CHAMPIONSHIP TITLE.</w:t>
      </w:r>
    </w:p>
    <w:p w:rsidR="0064109B" w:rsidRDefault="0064109B" w:rsidP="0064109B"/>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Hemingway High School boys basketball team with the team, coaches, and school officials, at a date and time to be determined by the Speaker, for the purpose of being recognized and commended for capturing the 2018 South Carolina Class 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2" w:name="include_clip_start_56"/>
      <w:bookmarkEnd w:id="42"/>
    </w:p>
    <w:p w:rsidR="0064109B" w:rsidRDefault="0064109B" w:rsidP="0064109B">
      <w:r>
        <w:t>H. 5093 --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TRAINING CORPS AND INSTRUCTORS OF RICHLAND COUNTY FOR THEIR EXCEPTIONAL PERFORMANCE AND TO CONGRATULATE THEM FOR CAPTURING THE 2016-2017 DISTRICT ONE SUPERINTENDENT'S TROPHY AWARD.</w:t>
      </w:r>
    </w:p>
    <w:p w:rsidR="0064109B" w:rsidRDefault="0064109B" w:rsidP="0064109B">
      <w:bookmarkStart w:id="43" w:name="include_clip_end_56"/>
      <w:bookmarkEnd w:id="43"/>
    </w:p>
    <w:p w:rsidR="0064109B" w:rsidRDefault="0064109B" w:rsidP="0064109B">
      <w:r>
        <w:t>The Concurrent Resolution was agreed to and ordered sent to the Senate.</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4" w:name="include_clip_start_59"/>
      <w:bookmarkEnd w:id="44"/>
    </w:p>
    <w:p w:rsidR="0064109B" w:rsidRDefault="0064109B" w:rsidP="0064109B">
      <w:r>
        <w:t>H. 5094 --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64109B" w:rsidRDefault="0064109B" w:rsidP="0064109B">
      <w:bookmarkStart w:id="45" w:name="include_clip_end_59"/>
      <w:bookmarkEnd w:id="45"/>
    </w:p>
    <w:p w:rsidR="0064109B" w:rsidRDefault="0064109B" w:rsidP="0064109B">
      <w:r>
        <w:t>The Concurrent Resolution was agreed to and ordered sent to the Senate.</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46" w:name="include_clip_start_62"/>
      <w:bookmarkEnd w:id="46"/>
    </w:p>
    <w:p w:rsidR="0064109B" w:rsidRDefault="0064109B" w:rsidP="0064109B">
      <w:r>
        <w:t>H. 5095 --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64109B" w:rsidRDefault="0064109B" w:rsidP="0064109B">
      <w:bookmarkStart w:id="47" w:name="include_clip_end_62"/>
      <w:bookmarkEnd w:id="47"/>
    </w:p>
    <w:p w:rsidR="0064109B" w:rsidRDefault="0064109B" w:rsidP="0064109B">
      <w:r>
        <w:t>The Concurrent Resolution was agreed to and ordered sent to the Senate.</w:t>
      </w:r>
    </w:p>
    <w:p w:rsidR="0064109B" w:rsidRDefault="0064109B" w:rsidP="0064109B"/>
    <w:p w:rsidR="0064109B" w:rsidRDefault="002E1A9A" w:rsidP="0064109B">
      <w:pPr>
        <w:keepNext/>
        <w:jc w:val="center"/>
        <w:rPr>
          <w:b/>
        </w:rPr>
      </w:pPr>
      <w:r>
        <w:rPr>
          <w:b/>
        </w:rPr>
        <w:br w:type="column"/>
      </w:r>
      <w:r w:rsidR="0064109B" w:rsidRPr="0064109B">
        <w:rPr>
          <w:b/>
        </w:rPr>
        <w:t xml:space="preserve">INTRODUCTION OF BILLS  </w:t>
      </w:r>
    </w:p>
    <w:p w:rsidR="0064109B" w:rsidRDefault="0064109B" w:rsidP="0064109B">
      <w:r>
        <w:t>The following Bills were introduced, read the first time, and referred to appropriate committees:</w:t>
      </w:r>
    </w:p>
    <w:p w:rsidR="002E1A9A" w:rsidRDefault="002E1A9A" w:rsidP="0064109B"/>
    <w:p w:rsidR="0064109B" w:rsidRDefault="0064109B" w:rsidP="0064109B">
      <w:pPr>
        <w:keepNext/>
      </w:pPr>
      <w:bookmarkStart w:id="48" w:name="include_clip_start_66"/>
      <w:bookmarkEnd w:id="48"/>
      <w:r>
        <w:t>H. 5085 -- Rep. Martin: A BILL TO AMEND SECTION 61-2-185, CODE OF LAWS OF SOUTH CAROLINA, 1976, RELATING TO SPECIAL NONPROFIT EVENT LICENSES, SO AS TO PROVIDE THAT A WINERY MAY DONATE WINE TO A NONPROFIT FOR A SPECIAL EVENT.</w:t>
      </w:r>
    </w:p>
    <w:p w:rsidR="0064109B" w:rsidRDefault="0064109B" w:rsidP="0064109B">
      <w:bookmarkStart w:id="49" w:name="include_clip_end_66"/>
      <w:bookmarkEnd w:id="49"/>
      <w:r>
        <w:t>Referred to Committee on Judiciary</w:t>
      </w:r>
    </w:p>
    <w:p w:rsidR="0064109B" w:rsidRDefault="0064109B" w:rsidP="0064109B"/>
    <w:p w:rsidR="0064109B" w:rsidRDefault="0064109B" w:rsidP="0064109B">
      <w:pPr>
        <w:keepNext/>
      </w:pPr>
      <w:bookmarkStart w:id="50" w:name="include_clip_start_68"/>
      <w:bookmarkEnd w:id="50"/>
      <w:r>
        <w:t>H. 5086 -- Rep. Funderburk: A BILL TO AMEND SECTIONS 46-5-10 AND 46-5-20, CODE OF LAWS OF SOUTH CAROLINA, 1976, RELATING TO THE CREATION, MEMBERSHIP, AND POWER OF THE AGRICULTURE COMMISSION OF SOUTH CAROLINA, SO AS TO PROVIDE THAT COMMISSIONERS SHALL SERVE UNTIL THEIR SUCCESSORS ARE ELECTED AND QUALIFIED, HOWEVER, A COMMISSIONER MAY SERVE IN A HOLDOVER CAPACITY FOR NOT MORE THAN SIX MONTHS; TO DELETE ITS POWER TO ADOPT CERTAIN POLICIES, RULES, AND REGULATIONS OF THE DEPARTMENT OF AGRICULTURE AND ANNUALLY APPROVE CERTAIN BUDGET REQUESTS PRIOR TO BEING SUBMITTED TO THE GOVERNOR AND GENERAL ASSEMBLY; AND TO REPEAL SECTION 46-3-50 RELATING TO THE BOND IMPOSED UPON THE COMMISSIONER OF AGRICULTURE.</w:t>
      </w:r>
    </w:p>
    <w:p w:rsidR="0064109B" w:rsidRDefault="0064109B" w:rsidP="0064109B">
      <w:bookmarkStart w:id="51" w:name="include_clip_end_68"/>
      <w:bookmarkEnd w:id="51"/>
      <w:r>
        <w:t>Referred to Committee on Agriculture, Natural Resources and Environmental Affairs</w:t>
      </w:r>
    </w:p>
    <w:p w:rsidR="0064109B" w:rsidRDefault="0064109B" w:rsidP="0064109B"/>
    <w:p w:rsidR="0064109B" w:rsidRDefault="0064109B" w:rsidP="0064109B">
      <w:pPr>
        <w:keepNext/>
      </w:pPr>
      <w:bookmarkStart w:id="52" w:name="include_clip_start_70"/>
      <w:bookmarkEnd w:id="52"/>
      <w:r>
        <w:t>H. 5087 -- Reps. Funderburk and Norrell: A BILL TO AMEND SECTION 39-41-10, CODE OF LAWS OF SOUTH CAROLINA, 1976, RELATING TO THE TERMS "PETROLEUM" AND "PETROLEUM PRODUCT" AND THEIR DEFINITIONS, SO AS TO PROVIDE THAT EVERY RETAIL FUEL BUSINESS MUST NOTIFY THE DEPARTMENT OF AGRICULTURE'S CONSUMER PROTECTION DIVISION WHEN A PETROLEUM DISPENSER HAS BEEN INSTALLED FOR USE AND TO PROVIDE A PENALTY FOR FAILURE TO COMPLY WITH THIS PROVISION; AND TO AMEND SECTION 39-41-150, RELATING TO THE ISSUANCE OF RULES AND REGULATIONS BY THE COMMISSIONER OF AGRICULTURE, SO AS TO PROVIDE THAT THE DEPARTMENT OF AGRICULTURE SHALL IMPOSE UPON AND COLLECT FINES FROM A PERSON OR MOTOR FUEL RETAILER THAT KNOWINGLY OR WILFULLY VIOLATES A PROVISION THAT REGULATES THE PETROLEUM INDUSTRY.</w:t>
      </w:r>
    </w:p>
    <w:p w:rsidR="0064109B" w:rsidRDefault="0064109B" w:rsidP="0064109B">
      <w:bookmarkStart w:id="53" w:name="include_clip_end_70"/>
      <w:bookmarkEnd w:id="53"/>
      <w:r>
        <w:t>Referred to Committee on Agriculture, Natural Resources and Environmental Affairs</w:t>
      </w:r>
    </w:p>
    <w:p w:rsidR="0064109B" w:rsidRDefault="0064109B" w:rsidP="0064109B"/>
    <w:p w:rsidR="0064109B" w:rsidRDefault="0064109B" w:rsidP="0064109B">
      <w:pPr>
        <w:keepNext/>
      </w:pPr>
      <w:bookmarkStart w:id="54" w:name="include_clip_start_72"/>
      <w:bookmarkEnd w:id="54"/>
      <w:r>
        <w:t>H. 5088 -- Reps. V. S. Moss, Hixon and Funderburk: A BILL TO AMEND ARTICLE 3, CHAPTER 39, TITLE 39, CODE OF LAWS OF SOUTH CAROLINA, 1976, RELATING TO THE PROVISIONS THAT REGULATE THE LABELING AND MARKETING OF EGGS, SO AS TO REVISE THE DEFINITION OF THE TERMS "EGGS" AND "RETAILER", TO PROVIDE ADDITIONAL TERMS AND THEIR DEFINITIONS, TO PROVIDE THAT EGG PRODUCERS WHO SELL EGGS MUST OBTAIN A LICENSE FROM THE COMMISSIONER OF AGRICULTURE AND THAT THE LICENSE MUST BE RENEWED ANNUALLY FOR A FEE, TO PROVIDE THAT SHELL EGG PRODUCERS MUST WASH, SANITIZE, AND SIZE EGGS, TO PROVIDE A DEFINITION OF THE TERM "REASONABLE PERIOD OF TIME FROM GATHERING", TO REVISE THE EGG-LABELING REQUIREMENTS, TO REVISE THE SIZE, LETTERING AND INFORMATION CONTAINED ON THE PLACARD PLACED OVER A RECEPTACLE CONTAINING EGGS FOR SALE, TO DELETE THE PROVISION THAT REQUIRES A LOCATION THAT SERVES FOOD TO DISPLAY THE PLACARD ON RECEPTACLES CONTAINING EGGS, TO PROVIDE THAT A LOCATION THAT SERVES FOOD MUST PROVIDE THE DEPARTMENT OF HEALTH AND ENVIRONMENTAL CONTROL PROOF OF THE SOUTH CAROLINA DEPARTMENT OF AGRICULTURE'S LICENSED SOURCE, TO PROVIDE THAT IT IS UNLAWFUL TO OFFER EGGS WITHOUT PROPER LABELING AND IT IS LAWFUL TO USE THE WORD "CERTIFIED" UNDER CERTAIN CIRCUMSTANCES IN CONNECTION WITH THE ADVERTISING OR SELLING OF EGGS, TO REVISE THE CIRCUMSTANCES IN WHICH IT IS UNLAWFUL TO OFFER EGGS FOR SALE THAT ARE NOT STORED PROPERLY IN A REFRIGERATED STATE, TO PROVIDE THAT CERTAIN PRODUCERS, RETAILERS, WHOLESALERS, DISTRIBUTORS, AND FARM/PRODUCERS ARE EXEMPT FROM THE PROVISIONS CONTAINED IN CHAPTER 39, TITLE 39, TO PROVIDE A PERSON'S CONDUCT MUST BE FOUND TO BE WILFUL IN AN ACTION FOR A VIOLATION UNDER CHAPTER 39, TITLE 39, AND TO MAKE TECHNICAL CHANGES.</w:t>
      </w:r>
    </w:p>
    <w:p w:rsidR="0064109B" w:rsidRDefault="0064109B" w:rsidP="0064109B">
      <w:bookmarkStart w:id="55" w:name="include_clip_end_72"/>
      <w:bookmarkEnd w:id="55"/>
      <w:r>
        <w:t>Referred to Committee on Agriculture, Natural Resources and Environmental Affairs</w:t>
      </w:r>
    </w:p>
    <w:p w:rsidR="0064109B" w:rsidRDefault="0064109B" w:rsidP="0064109B"/>
    <w:p w:rsidR="0064109B" w:rsidRDefault="0064109B" w:rsidP="0064109B">
      <w:pPr>
        <w:keepNext/>
      </w:pPr>
      <w:bookmarkStart w:id="56" w:name="include_clip_start_74"/>
      <w:bookmarkEnd w:id="56"/>
      <w:r>
        <w:t>H. 5089 -- Reps. S. Rivers, Elliott, Cogswell, Duckworth, Hewitt and Martin: A BILL TO AMEND THE CODE OF LAWS OF SOUTH CAROLINA, 1976, BY ADDING ARTICLE 28 TO CHAPTER 53, TITLE 59 SO AS TO PROVIDE A COLLABORATIVE DESIGN OF A CAREER DEVELOPMENT PATHWAY WITHIN THE CONSTRUCTION INDUSTRY FOR STUDENTS IN A MANNER TO ALLOW STUDENTS TO EARN INCOME WHILE PROGRESSING ALONG THE CAREER DEVELOPMENT PATHWAY, TO SPECIFY REQUIREMENTS OF THE PROGRAM, AND TO PROVIDE THAT THE COMMISSION ON HIGHER EDUCATION SHALL POST CERTAIN INFORMATION CONCERNING THE CAREER DEVELOPMENT PATHWAY ONLINE; AND BY ADDING ARTICLE 30 TO CHAPTER 53, TITLE 59 SO AS TO CREATE ONE CAREER DEVELOPMENT IN CONSTRUCTION PATHWAY DISTRICT IN EACH CONGRESSIONAL DISTRICT IN THE STATE, TO ESTABLISH TWO CAREER DEVELOPMENT IN CONSTRUCTION PATHWAY CENTERS IN EACH DISTRICT, TO PROVIDE COURSEWORK AND GUIDANCE FOR RESIDENTS SEEKING TO PURSUE STUDIES IN A CAREER DEVELOPMENT IN CONSTRUCTION PATHWAY PROGRAM, TO PROVIDE OVERSIGHT OF THE DISTRICTS AND CENTERS BY THE STATE BOARD FOR TECHNICAL AND COMPREHENSIVE EDUCATION, TO PROVIDE FOR THE FUNDING OF THE CENTERS, TO PROVIDE FOR THE MANAGEMENT OF THE CENTERS, AND TO PROVIDE TRANSPORTATION TO AND FROM THE CENTERS BY PUBLIC SCHOOL DISTRICTS AND REGIONAL TRANSPORTATION AUTHORITIES.</w:t>
      </w:r>
    </w:p>
    <w:p w:rsidR="0064109B" w:rsidRDefault="0064109B" w:rsidP="0064109B">
      <w:bookmarkStart w:id="57" w:name="include_clip_end_74"/>
      <w:bookmarkEnd w:id="57"/>
      <w:r>
        <w:t>Referred to Committee on Education and Public Works</w:t>
      </w:r>
    </w:p>
    <w:p w:rsidR="0064109B" w:rsidRDefault="0064109B" w:rsidP="0064109B"/>
    <w:p w:rsidR="0064109B" w:rsidRDefault="0064109B" w:rsidP="0064109B">
      <w:pPr>
        <w:keepNext/>
      </w:pPr>
      <w:bookmarkStart w:id="58" w:name="include_clip_start_76"/>
      <w:bookmarkEnd w:id="58"/>
      <w:r>
        <w:t>H. 5090 -- Rep. Clemmons: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64109B" w:rsidRDefault="0064109B" w:rsidP="0064109B">
      <w:bookmarkStart w:id="59" w:name="include_clip_end_76"/>
      <w:bookmarkEnd w:id="59"/>
      <w:r>
        <w:t>Referred to Committee on Agriculture, Natural Resources and Environmental Affairs</w:t>
      </w:r>
    </w:p>
    <w:p w:rsidR="0064109B" w:rsidRDefault="0064109B" w:rsidP="0064109B"/>
    <w:p w:rsidR="0064109B" w:rsidRDefault="0064109B" w:rsidP="0064109B">
      <w:pPr>
        <w:keepNext/>
      </w:pPr>
      <w:bookmarkStart w:id="60" w:name="include_clip_start_78"/>
      <w:bookmarkEnd w:id="60"/>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64109B" w:rsidRDefault="0064109B" w:rsidP="0064109B">
      <w:bookmarkStart w:id="61" w:name="include_clip_end_78"/>
      <w:bookmarkEnd w:id="61"/>
      <w:r>
        <w:t>Referred to Committee on Labor, Commerce and Industry</w:t>
      </w:r>
    </w:p>
    <w:p w:rsidR="0064109B" w:rsidRDefault="0064109B" w:rsidP="0064109B"/>
    <w:p w:rsidR="0064109B" w:rsidRDefault="0064109B" w:rsidP="0064109B">
      <w:pPr>
        <w:keepNext/>
      </w:pPr>
      <w:bookmarkStart w:id="62" w:name="include_clip_start_80"/>
      <w:bookmarkEnd w:id="62"/>
      <w:r>
        <w:t>H. 5092 -- Rep. G. M. Smith: A BILL TO AMEND SECTIONS 63-17-1410, 63-17-1420, 63-17-1440, 63-17-1460, 63-17-1470, 63-17-1480, 63-17-1500, AND 63-17-1520, CODE OF LAWS OF SOUTH CAROLINA, 1976, ALL RELATING TO INCOME WITHHOLDING TO ENFORCE CHILD SUPPORT, SO AS TO ADD A DEFINITION FOR "AUTHORIZED AGENCY" AND TO SUBSTITUTE THE TERM "AUTHORIZED AGENCY" FOR "CLERK OF COURT".</w:t>
      </w:r>
    </w:p>
    <w:p w:rsidR="0064109B" w:rsidRDefault="0064109B" w:rsidP="0064109B">
      <w:bookmarkStart w:id="63" w:name="include_clip_end_80"/>
      <w:bookmarkEnd w:id="63"/>
      <w:r>
        <w:t>Referred to Committee on Judiciary</w:t>
      </w:r>
    </w:p>
    <w:p w:rsidR="0064109B" w:rsidRDefault="0064109B" w:rsidP="0064109B"/>
    <w:p w:rsidR="0064109B" w:rsidRDefault="0064109B" w:rsidP="0064109B">
      <w:pPr>
        <w:keepNext/>
      </w:pPr>
      <w:r>
        <w:t>H. 5096 -- Rep. Spires: A BILL TO AMEND SECTION 12-43-220, CODE OF LAWS OF SOUTH CAROLINA, 1976, RELATING TO ASSESSMENT RATIOS, SO AS TO EXTEND TO MEMBERS OF THE UNITED STATES FOREIGN SERVICE CERTAIN LEGAL RESIDENCE PROVISIONS THAT APPLY TO MEMBERS OF THE ARMED SERVICES.</w:t>
      </w:r>
    </w:p>
    <w:p w:rsidR="0064109B" w:rsidRDefault="0064109B" w:rsidP="0064109B">
      <w:bookmarkStart w:id="64" w:name="include_clip_end_82"/>
      <w:bookmarkEnd w:id="64"/>
      <w:r>
        <w:t>Referred to Committee on Ways and Means</w:t>
      </w:r>
    </w:p>
    <w:p w:rsidR="0064109B" w:rsidRDefault="0064109B" w:rsidP="0064109B"/>
    <w:p w:rsidR="0064109B" w:rsidRDefault="0064109B" w:rsidP="0064109B">
      <w:pPr>
        <w:keepNext/>
      </w:pPr>
      <w:r>
        <w:t>H. 5097 -- Rep. Spires: A BILL TO AMEND SECTION 40-13-20, CODE OF LAWS OF SOUTH CAROLINA, 1976, RELATING TO DEFINITIONS CONCERNING THE STATE BOARD OF COSMETOLOGY, SO AS TO DEFINE THE TERM "HAIR DESIGNER"; TO AMEND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RELATING TO RECIPROCITY WITH OTHER LICENSING JURISDICTIONS, ALL SO AS TO MAKE CONFORMING CHANGES.</w:t>
      </w:r>
    </w:p>
    <w:p w:rsidR="0064109B" w:rsidRDefault="0064109B" w:rsidP="0064109B">
      <w:bookmarkStart w:id="65" w:name="include_clip_end_84"/>
      <w:bookmarkEnd w:id="65"/>
      <w:r>
        <w:t>Referred to Committee on Medical, Military, Public and Municipal Affairs</w:t>
      </w:r>
    </w:p>
    <w:p w:rsidR="0064109B" w:rsidRDefault="0064109B" w:rsidP="0064109B"/>
    <w:p w:rsidR="0064109B" w:rsidRDefault="0064109B" w:rsidP="0064109B">
      <w:pPr>
        <w:keepNext/>
      </w:pPr>
      <w:bookmarkStart w:id="66" w:name="include_clip_start_86"/>
      <w:bookmarkEnd w:id="66"/>
      <w:r>
        <w:t>S. 815 -- Senators Gambrell, Shealy, Senn and McLeod: A BILL TO AMEND THE CODE OF LAWS OF SOUTH CAROLINA, 1976, BY ADDING SECTION 38-71-2150 SO AS TO ESTABLISH PROHIBITED ACTS FOR PHARMACY BENEFIT MANAGERS AND TO PROVIDE EXCEPTIONS UNDER CERTAIN CIRCUMSTANCES; AND TO AMEND SECTION 38-71-2130, RELATING TO THE DUTIES OF A PHARMACY BENEFIT MANAGER, SO AS TO REQUIRE A PHARMACY BENEFIT MANAGER TO REIMBURSE A PROVIDER WITHIN SEVEN BUSINESS DAYS OF PAYMENT BY A PAYOR.</w:t>
      </w:r>
    </w:p>
    <w:p w:rsidR="0064109B" w:rsidRDefault="0064109B" w:rsidP="0064109B">
      <w:bookmarkStart w:id="67" w:name="include_clip_end_86"/>
      <w:bookmarkEnd w:id="67"/>
      <w:r>
        <w:t>Referred to Committee on Medical, Military, Public and Municipal Affairs</w:t>
      </w:r>
    </w:p>
    <w:p w:rsidR="0064109B" w:rsidRDefault="0064109B" w:rsidP="0064109B"/>
    <w:p w:rsidR="0064109B" w:rsidRDefault="0064109B" w:rsidP="0064109B">
      <w:pPr>
        <w:keepNext/>
      </w:pPr>
      <w:bookmarkStart w:id="68" w:name="include_clip_start_88"/>
      <w:bookmarkEnd w:id="68"/>
      <w:r>
        <w:t>S. 866 -- Senators Cromer, Scott, Reese, Verdin, J. Matthews and Nicholson: A BILL TO PROVIDE THAT TAX CREDITS FOR THE PURCHASE OF GEOTHERMAL MACHINERY AND EQUIPMENT SHALL BE REPEALED ON JANUARY 1, 2029.</w:t>
      </w:r>
    </w:p>
    <w:p w:rsidR="0064109B" w:rsidRDefault="0064109B" w:rsidP="0064109B">
      <w:bookmarkStart w:id="69" w:name="include_clip_end_88"/>
      <w:bookmarkEnd w:id="69"/>
      <w:r>
        <w:t>Referred to Committee on Ways and Means</w:t>
      </w:r>
    </w:p>
    <w:p w:rsidR="0064109B" w:rsidRDefault="0064109B" w:rsidP="0064109B"/>
    <w:p w:rsidR="0064109B" w:rsidRDefault="0064109B" w:rsidP="0064109B">
      <w:pPr>
        <w:keepNext/>
      </w:pPr>
      <w:bookmarkStart w:id="70" w:name="include_clip_start_90"/>
      <w:bookmarkEnd w:id="70"/>
      <w:r>
        <w:t>S. 872 --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64109B" w:rsidRDefault="0064109B" w:rsidP="0064109B">
      <w:bookmarkStart w:id="71" w:name="include_clip_end_90"/>
      <w:bookmarkEnd w:id="71"/>
      <w:r>
        <w:t>Referred to Committee on Judiciary</w:t>
      </w:r>
    </w:p>
    <w:p w:rsidR="0064109B" w:rsidRDefault="0064109B" w:rsidP="0064109B"/>
    <w:p w:rsidR="0064109B" w:rsidRDefault="0064109B" w:rsidP="0064109B">
      <w:pPr>
        <w:keepNext/>
        <w:jc w:val="center"/>
        <w:rPr>
          <w:b/>
        </w:rPr>
      </w:pPr>
      <w:r w:rsidRPr="0064109B">
        <w:rPr>
          <w:b/>
        </w:rPr>
        <w:t>ROLL CALL</w:t>
      </w:r>
    </w:p>
    <w:p w:rsidR="0064109B" w:rsidRDefault="0064109B" w:rsidP="0064109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109B" w:rsidRPr="0064109B" w:rsidTr="0064109B">
        <w:trPr>
          <w:jc w:val="right"/>
        </w:trPr>
        <w:tc>
          <w:tcPr>
            <w:tcW w:w="2179" w:type="dxa"/>
            <w:shd w:val="clear" w:color="auto" w:fill="auto"/>
          </w:tcPr>
          <w:p w:rsidR="0064109B" w:rsidRPr="0064109B" w:rsidRDefault="0064109B" w:rsidP="0064109B">
            <w:pPr>
              <w:keepNext/>
              <w:ind w:firstLine="0"/>
            </w:pPr>
            <w:bookmarkStart w:id="72" w:name="vote_start93"/>
            <w:bookmarkEnd w:id="72"/>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blPrEx>
          <w:jc w:val="left"/>
        </w:tblPrEx>
        <w:tc>
          <w:tcPr>
            <w:tcW w:w="2179" w:type="dxa"/>
            <w:shd w:val="clear" w:color="auto" w:fill="auto"/>
          </w:tcPr>
          <w:p w:rsidR="0064109B" w:rsidRPr="0064109B" w:rsidRDefault="0064109B" w:rsidP="0064109B">
            <w:pPr>
              <w:ind w:firstLine="0"/>
            </w:pPr>
            <w:r>
              <w:t>Bamberg</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blPrEx>
          <w:jc w:val="left"/>
        </w:tblPrEx>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blPrEx>
          <w:jc w:val="left"/>
        </w:tblPrEx>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blPrEx>
          <w:jc w:val="left"/>
        </w:tblPrEx>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blPrEx>
          <w:jc w:val="left"/>
        </w:tblPrEx>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Clyburn</w:t>
            </w:r>
          </w:p>
        </w:tc>
      </w:tr>
      <w:tr w:rsidR="0064109B" w:rsidRPr="0064109B" w:rsidTr="0064109B">
        <w:tblPrEx>
          <w:jc w:val="left"/>
        </w:tblPrEx>
        <w:tc>
          <w:tcPr>
            <w:tcW w:w="2179" w:type="dxa"/>
            <w:shd w:val="clear" w:color="auto" w:fill="auto"/>
          </w:tcPr>
          <w:p w:rsidR="0064109B" w:rsidRPr="0064109B" w:rsidRDefault="0064109B" w:rsidP="0064109B">
            <w:pPr>
              <w:ind w:firstLine="0"/>
            </w:pPr>
            <w:r>
              <w:t>Cogswell</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blPrEx>
          <w:jc w:val="left"/>
        </w:tblPrEx>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blPrEx>
          <w:jc w:val="left"/>
        </w:tblPrEx>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blPrEx>
          <w:jc w:val="left"/>
        </w:tblPrEx>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blPrEx>
          <w:jc w:val="left"/>
        </w:tblPrEx>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blPrEx>
          <w:jc w:val="left"/>
        </w:tblPrEx>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Govan</w:t>
            </w:r>
          </w:p>
        </w:tc>
      </w:tr>
      <w:tr w:rsidR="0064109B" w:rsidRPr="0064109B" w:rsidTr="0064109B">
        <w:tblPrEx>
          <w:jc w:val="left"/>
        </w:tblPrEx>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blPrEx>
          <w:jc w:val="left"/>
        </w:tblPrEx>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blPrEx>
          <w:jc w:val="left"/>
        </w:tblPrEx>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blPrEx>
          <w:jc w:val="left"/>
        </w:tblPrEx>
        <w:tc>
          <w:tcPr>
            <w:tcW w:w="2179" w:type="dxa"/>
            <w:shd w:val="clear" w:color="auto" w:fill="auto"/>
          </w:tcPr>
          <w:p w:rsidR="0064109B" w:rsidRPr="0064109B" w:rsidRDefault="0064109B" w:rsidP="0064109B">
            <w:pPr>
              <w:ind w:firstLine="0"/>
            </w:pPr>
            <w:r>
              <w:t>Hiott</w:t>
            </w:r>
          </w:p>
        </w:tc>
        <w:tc>
          <w:tcPr>
            <w:tcW w:w="2179" w:type="dxa"/>
            <w:shd w:val="clear" w:color="auto" w:fill="auto"/>
          </w:tcPr>
          <w:p w:rsidR="0064109B" w:rsidRPr="0064109B" w:rsidRDefault="0064109B" w:rsidP="0064109B">
            <w:pPr>
              <w:ind w:firstLine="0"/>
            </w:pPr>
            <w:r>
              <w:t>Hixon</w:t>
            </w:r>
          </w:p>
        </w:tc>
        <w:tc>
          <w:tcPr>
            <w:tcW w:w="2180" w:type="dxa"/>
            <w:shd w:val="clear" w:color="auto" w:fill="auto"/>
          </w:tcPr>
          <w:p w:rsidR="0064109B" w:rsidRPr="0064109B" w:rsidRDefault="0064109B" w:rsidP="0064109B">
            <w:pPr>
              <w:ind w:firstLine="0"/>
            </w:pPr>
            <w:r>
              <w:t>Hosey</w:t>
            </w:r>
          </w:p>
        </w:tc>
      </w:tr>
      <w:tr w:rsidR="0064109B" w:rsidRPr="0064109B" w:rsidTr="0064109B">
        <w:tblPrEx>
          <w:jc w:val="left"/>
        </w:tblPrEx>
        <w:tc>
          <w:tcPr>
            <w:tcW w:w="2179" w:type="dxa"/>
            <w:shd w:val="clear" w:color="auto" w:fill="auto"/>
          </w:tcPr>
          <w:p w:rsidR="0064109B" w:rsidRPr="0064109B" w:rsidRDefault="0064109B" w:rsidP="0064109B">
            <w:pPr>
              <w:ind w:firstLine="0"/>
            </w:pPr>
            <w:r>
              <w:t>Howard</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blPrEx>
          <w:jc w:val="left"/>
        </w:tblPrEx>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blPrEx>
          <w:jc w:val="left"/>
        </w:tblPrEx>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blPrEx>
          <w:jc w:val="left"/>
        </w:tblPrEx>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blPrEx>
          <w:jc w:val="left"/>
        </w:tblPrEx>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blPrEx>
          <w:jc w:val="left"/>
        </w:tblPrEx>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blPrEx>
          <w:jc w:val="left"/>
        </w:tblPrEx>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blPrEx>
          <w:jc w:val="left"/>
        </w:tblPrEx>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Pitts</w:t>
            </w:r>
          </w:p>
        </w:tc>
      </w:tr>
      <w:tr w:rsidR="0064109B" w:rsidRPr="0064109B" w:rsidTr="0064109B">
        <w:tblPrEx>
          <w:jc w:val="left"/>
        </w:tblPrEx>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Ridgeway</w:t>
            </w:r>
          </w:p>
        </w:tc>
      </w:tr>
      <w:tr w:rsidR="0064109B" w:rsidRPr="0064109B" w:rsidTr="0064109B">
        <w:tblPrEx>
          <w:jc w:val="left"/>
        </w:tblPrEx>
        <w:tc>
          <w:tcPr>
            <w:tcW w:w="2179" w:type="dxa"/>
            <w:shd w:val="clear" w:color="auto" w:fill="auto"/>
          </w:tcPr>
          <w:p w:rsidR="0064109B" w:rsidRPr="0064109B" w:rsidRDefault="0064109B" w:rsidP="0064109B">
            <w:pPr>
              <w:ind w:firstLine="0"/>
            </w:pPr>
            <w:r>
              <w:t>M. Rivers</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blPrEx>
          <w:jc w:val="left"/>
        </w:tblPrEx>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blPrEx>
          <w:jc w:val="left"/>
        </w:tblPrEx>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blPrEx>
          <w:jc w:val="left"/>
        </w:tblPrEx>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blPrEx>
          <w:jc w:val="left"/>
        </w:tblPrEx>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blPrEx>
          <w:jc w:val="left"/>
        </w:tblPrEx>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Weeks</w:t>
            </w:r>
          </w:p>
        </w:tc>
        <w:tc>
          <w:tcPr>
            <w:tcW w:w="2180" w:type="dxa"/>
            <w:shd w:val="clear" w:color="auto" w:fill="auto"/>
          </w:tcPr>
          <w:p w:rsidR="0064109B" w:rsidRPr="0064109B" w:rsidRDefault="0064109B" w:rsidP="0064109B">
            <w:pPr>
              <w:ind w:firstLine="0"/>
            </w:pPr>
            <w:r>
              <w:t>West</w:t>
            </w:r>
          </w:p>
        </w:tc>
      </w:tr>
      <w:tr w:rsidR="0064109B" w:rsidRPr="0064109B" w:rsidTr="0064109B">
        <w:tblPrEx>
          <w:jc w:val="left"/>
        </w:tblPrEx>
        <w:tc>
          <w:tcPr>
            <w:tcW w:w="2179" w:type="dxa"/>
            <w:shd w:val="clear" w:color="auto" w:fill="auto"/>
          </w:tcPr>
          <w:p w:rsidR="0064109B" w:rsidRPr="0064109B" w:rsidRDefault="0064109B" w:rsidP="0064109B">
            <w:pPr>
              <w:ind w:firstLine="0"/>
            </w:pPr>
            <w:r>
              <w:t>Wheeler</w:t>
            </w:r>
          </w:p>
        </w:tc>
        <w:tc>
          <w:tcPr>
            <w:tcW w:w="2179" w:type="dxa"/>
            <w:shd w:val="clear" w:color="auto" w:fill="auto"/>
          </w:tcPr>
          <w:p w:rsidR="0064109B" w:rsidRPr="0064109B" w:rsidRDefault="0064109B" w:rsidP="0064109B">
            <w:pPr>
              <w:ind w:firstLine="0"/>
            </w:pPr>
            <w:r>
              <w:t>White</w:t>
            </w:r>
          </w:p>
        </w:tc>
        <w:tc>
          <w:tcPr>
            <w:tcW w:w="2180" w:type="dxa"/>
            <w:shd w:val="clear" w:color="auto" w:fill="auto"/>
          </w:tcPr>
          <w:p w:rsidR="0064109B" w:rsidRPr="0064109B" w:rsidRDefault="0064109B" w:rsidP="0064109B">
            <w:pPr>
              <w:ind w:firstLine="0"/>
            </w:pPr>
            <w:r>
              <w:t>Whitmire</w:t>
            </w:r>
          </w:p>
        </w:tc>
      </w:tr>
      <w:tr w:rsidR="0064109B" w:rsidRPr="0064109B" w:rsidTr="0064109B">
        <w:tblPrEx>
          <w:jc w:val="left"/>
        </w:tblPrEx>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blPrEx>
          <w:jc w:val="left"/>
        </w:tblPrEx>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 Present--115</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HERBKERSMAN a leave of absence for the day.</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MCGINNIS a leave of absence for the day due to family medical reasons.</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COLLINS a leave of absence for the day.</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STAVRINAKIS a leave of absence for the day.</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BOWERS a leave of absence for the day due to medical reasons.</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The SPEAKER granted Rep. GOVAN a temporary leave of absence.</w:t>
      </w:r>
    </w:p>
    <w:p w:rsidR="0064109B" w:rsidRDefault="0064109B" w:rsidP="0064109B"/>
    <w:p w:rsidR="0064109B" w:rsidRDefault="0064109B" w:rsidP="0064109B">
      <w:pPr>
        <w:keepNext/>
        <w:jc w:val="center"/>
        <w:rPr>
          <w:b/>
        </w:rPr>
      </w:pPr>
      <w:r w:rsidRPr="0064109B">
        <w:rPr>
          <w:b/>
        </w:rPr>
        <w:t>DOCTOR OF THE DAY</w:t>
      </w:r>
    </w:p>
    <w:p w:rsidR="0064109B" w:rsidRDefault="0064109B" w:rsidP="0064109B">
      <w:r>
        <w:t>Announcement was made that Dr. John K. Corless of Charleston was the Doctor of the Day for the General Assembly.</w:t>
      </w:r>
    </w:p>
    <w:p w:rsidR="0064109B" w:rsidRDefault="0064109B" w:rsidP="0064109B"/>
    <w:p w:rsidR="0064109B" w:rsidRDefault="0064109B" w:rsidP="0064109B">
      <w:pPr>
        <w:keepNext/>
        <w:jc w:val="center"/>
        <w:rPr>
          <w:b/>
        </w:rPr>
      </w:pPr>
      <w:r w:rsidRPr="0064109B">
        <w:rPr>
          <w:b/>
        </w:rPr>
        <w:t xml:space="preserve">SPEAKER </w:t>
      </w:r>
      <w:r w:rsidRPr="0064109B">
        <w:rPr>
          <w:b/>
          <w:i/>
        </w:rPr>
        <w:t>PRO TEMPORE</w:t>
      </w:r>
      <w:r w:rsidRPr="0064109B">
        <w:rPr>
          <w:b/>
        </w:rPr>
        <w:t xml:space="preserve"> IN CHAIR</w:t>
      </w:r>
    </w:p>
    <w:p w:rsidR="0064109B" w:rsidRDefault="0064109B" w:rsidP="0064109B"/>
    <w:p w:rsidR="0064109B" w:rsidRDefault="0064109B" w:rsidP="0064109B">
      <w:pPr>
        <w:keepNext/>
        <w:jc w:val="center"/>
        <w:rPr>
          <w:b/>
        </w:rPr>
      </w:pPr>
      <w:r w:rsidRPr="0064109B">
        <w:rPr>
          <w:b/>
        </w:rPr>
        <w:t>SPECIAL PRESENTATION</w:t>
      </w:r>
    </w:p>
    <w:p w:rsidR="0064109B" w:rsidRDefault="0064109B" w:rsidP="0064109B">
      <w:r>
        <w:t>Rep</w:t>
      </w:r>
      <w:r w:rsidR="002E1A9A">
        <w:t>s</w:t>
      </w:r>
      <w:r>
        <w:t xml:space="preserve">. MCCRAVY and PITTS presented to the House the Ninety Six High School Marching Band, band directors, and other school officials. </w:t>
      </w:r>
    </w:p>
    <w:p w:rsidR="0064109B" w:rsidRDefault="0064109B" w:rsidP="0064109B"/>
    <w:p w:rsidR="0064109B" w:rsidRDefault="0064109B" w:rsidP="0064109B">
      <w:pPr>
        <w:keepNext/>
        <w:jc w:val="center"/>
        <w:rPr>
          <w:b/>
        </w:rPr>
      </w:pPr>
      <w:r w:rsidRPr="0064109B">
        <w:rPr>
          <w:b/>
        </w:rPr>
        <w:t>SPECIAL PRESENTATION</w:t>
      </w:r>
    </w:p>
    <w:p w:rsidR="0064109B" w:rsidRDefault="0064109B" w:rsidP="0064109B">
      <w:r>
        <w:t xml:space="preserve">Rep. LUCAS presented to the House the Hartsville Northern Baseball Team, coaches, and other school officials. </w:t>
      </w:r>
    </w:p>
    <w:p w:rsidR="0064109B" w:rsidRDefault="0064109B" w:rsidP="0064109B"/>
    <w:p w:rsidR="0064109B" w:rsidRDefault="0064109B" w:rsidP="0064109B">
      <w:pPr>
        <w:keepNext/>
        <w:jc w:val="center"/>
        <w:rPr>
          <w:b/>
        </w:rPr>
      </w:pPr>
      <w:r w:rsidRPr="0064109B">
        <w:rPr>
          <w:b/>
        </w:rPr>
        <w:t>CO-SPONSORS ADDED</w:t>
      </w:r>
    </w:p>
    <w:p w:rsidR="0064109B" w:rsidRDefault="0064109B" w:rsidP="0064109B">
      <w:r>
        <w:t>In accordance with House Rule 5.2 below:</w:t>
      </w:r>
    </w:p>
    <w:p w:rsidR="002E1A9A" w:rsidRDefault="002E1A9A" w:rsidP="0064109B">
      <w:bookmarkStart w:id="73" w:name="file_start114"/>
      <w:bookmarkEnd w:id="73"/>
    </w:p>
    <w:p w:rsidR="0064109B" w:rsidRDefault="0064109B" w:rsidP="0064109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3079</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3148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3149</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6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66" w:type="dxa"/>
            <w:shd w:val="clear" w:color="auto" w:fill="auto"/>
          </w:tcPr>
          <w:p w:rsidR="0064109B" w:rsidRPr="0064109B" w:rsidRDefault="0064109B" w:rsidP="0064109B">
            <w:pPr>
              <w:keepNext/>
              <w:ind w:firstLine="0"/>
            </w:pPr>
            <w:r w:rsidRPr="0064109B">
              <w:t>H. 3208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6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66" w:type="dxa"/>
            <w:shd w:val="clear" w:color="auto" w:fill="auto"/>
          </w:tcPr>
          <w:p w:rsidR="0064109B" w:rsidRPr="0064109B" w:rsidRDefault="0064109B" w:rsidP="0064109B">
            <w:pPr>
              <w:keepNext/>
              <w:ind w:firstLine="0"/>
            </w:pPr>
            <w:r w:rsidRPr="0064109B">
              <w:t>BRYANT</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3342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3345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9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91" w:type="dxa"/>
            <w:shd w:val="clear" w:color="auto" w:fill="auto"/>
          </w:tcPr>
          <w:p w:rsidR="0064109B" w:rsidRPr="0064109B" w:rsidRDefault="0064109B" w:rsidP="0064109B">
            <w:pPr>
              <w:keepNext/>
              <w:ind w:firstLine="0"/>
            </w:pPr>
            <w:r w:rsidRPr="0064109B">
              <w:t>H. 3448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9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91" w:type="dxa"/>
            <w:shd w:val="clear" w:color="auto" w:fill="auto"/>
          </w:tcPr>
          <w:p w:rsidR="0064109B" w:rsidRPr="0064109B" w:rsidRDefault="0064109B" w:rsidP="0064109B">
            <w:pPr>
              <w:keepNext/>
              <w:ind w:firstLine="0"/>
            </w:pPr>
            <w:r w:rsidRPr="0064109B">
              <w:t>J. E. SMITH</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3724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3827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02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021" w:type="dxa"/>
            <w:shd w:val="clear" w:color="auto" w:fill="auto"/>
          </w:tcPr>
          <w:p w:rsidR="0064109B" w:rsidRPr="0064109B" w:rsidRDefault="0064109B" w:rsidP="0064109B">
            <w:pPr>
              <w:keepNext/>
              <w:ind w:firstLine="0"/>
            </w:pPr>
            <w:r w:rsidRPr="0064109B">
              <w:t>H. 3847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02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021" w:type="dxa"/>
            <w:shd w:val="clear" w:color="auto" w:fill="auto"/>
          </w:tcPr>
          <w:p w:rsidR="0064109B" w:rsidRPr="0064109B" w:rsidRDefault="0064109B" w:rsidP="0064109B">
            <w:pPr>
              <w:keepNext/>
              <w:ind w:firstLine="0"/>
            </w:pPr>
            <w:r w:rsidRPr="0064109B">
              <w:t>V. S. MOSS and ATWATER</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3887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4031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02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021" w:type="dxa"/>
            <w:shd w:val="clear" w:color="auto" w:fill="auto"/>
          </w:tcPr>
          <w:p w:rsidR="0064109B" w:rsidRPr="0064109B" w:rsidRDefault="0064109B" w:rsidP="0064109B">
            <w:pPr>
              <w:keepNext/>
              <w:ind w:firstLine="0"/>
            </w:pPr>
            <w:r w:rsidRPr="0064109B">
              <w:t>H. 4094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02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021" w:type="dxa"/>
            <w:shd w:val="clear" w:color="auto" w:fill="auto"/>
          </w:tcPr>
          <w:p w:rsidR="0064109B" w:rsidRPr="0064109B" w:rsidRDefault="0064109B" w:rsidP="0064109B">
            <w:pPr>
              <w:keepNext/>
              <w:ind w:firstLine="0"/>
            </w:pPr>
            <w:r w:rsidRPr="0064109B">
              <w:t>V. S. MOSS and ATWATER</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4162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3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36" w:type="dxa"/>
            <w:shd w:val="clear" w:color="auto" w:fill="auto"/>
          </w:tcPr>
          <w:p w:rsidR="0064109B" w:rsidRPr="0064109B" w:rsidRDefault="0064109B" w:rsidP="0064109B">
            <w:pPr>
              <w:keepNext/>
              <w:ind w:firstLine="0"/>
            </w:pPr>
            <w:r w:rsidRPr="0064109B">
              <w:t>H. 4418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3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36" w:type="dxa"/>
            <w:shd w:val="clear" w:color="auto" w:fill="auto"/>
          </w:tcPr>
          <w:p w:rsidR="0064109B" w:rsidRPr="0064109B" w:rsidRDefault="0064109B" w:rsidP="0064109B">
            <w:pPr>
              <w:keepNext/>
              <w:ind w:firstLine="0"/>
            </w:pPr>
            <w:r w:rsidRPr="0064109B">
              <w:t>CASKEY</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73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736" w:type="dxa"/>
            <w:shd w:val="clear" w:color="auto" w:fill="auto"/>
          </w:tcPr>
          <w:p w:rsidR="0064109B" w:rsidRPr="0064109B" w:rsidRDefault="0064109B" w:rsidP="0064109B">
            <w:pPr>
              <w:keepNext/>
              <w:ind w:firstLine="0"/>
            </w:pPr>
            <w:r w:rsidRPr="0064109B">
              <w:t>H. 4421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73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736" w:type="dxa"/>
            <w:shd w:val="clear" w:color="auto" w:fill="auto"/>
          </w:tcPr>
          <w:p w:rsidR="0064109B" w:rsidRPr="0064109B" w:rsidRDefault="0064109B" w:rsidP="0064109B">
            <w:pPr>
              <w:keepNext/>
              <w:ind w:firstLine="0"/>
            </w:pPr>
            <w:r w:rsidRPr="0064109B">
              <w:t>CASKEY and 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4425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4445</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4456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76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766" w:type="dxa"/>
            <w:shd w:val="clear" w:color="auto" w:fill="auto"/>
          </w:tcPr>
          <w:p w:rsidR="0064109B" w:rsidRPr="0064109B" w:rsidRDefault="0064109B" w:rsidP="0064109B">
            <w:pPr>
              <w:keepNext/>
              <w:ind w:firstLine="0"/>
            </w:pPr>
            <w:r w:rsidRPr="0064109B">
              <w:t>H. 4480</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76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766" w:type="dxa"/>
            <w:shd w:val="clear" w:color="auto" w:fill="auto"/>
          </w:tcPr>
          <w:p w:rsidR="0064109B" w:rsidRPr="0064109B" w:rsidRDefault="0064109B" w:rsidP="0064109B">
            <w:pPr>
              <w:keepNext/>
              <w:ind w:firstLine="0"/>
            </w:pPr>
            <w:r w:rsidRPr="0064109B">
              <w:t>KNIGHT and HENEGAN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4504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4506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46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461" w:type="dxa"/>
            <w:shd w:val="clear" w:color="auto" w:fill="auto"/>
          </w:tcPr>
          <w:p w:rsidR="0064109B" w:rsidRPr="0064109B" w:rsidRDefault="0064109B" w:rsidP="0064109B">
            <w:pPr>
              <w:keepNext/>
              <w:ind w:firstLine="0"/>
            </w:pPr>
            <w:r w:rsidRPr="0064109B">
              <w:t>H. 4514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46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461" w:type="dxa"/>
            <w:shd w:val="clear" w:color="auto" w:fill="auto"/>
          </w:tcPr>
          <w:p w:rsidR="0064109B" w:rsidRPr="0064109B" w:rsidRDefault="0064109B" w:rsidP="0064109B">
            <w:pPr>
              <w:keepNext/>
              <w:ind w:firstLine="0"/>
            </w:pPr>
            <w:r w:rsidRPr="0064109B">
              <w:t>V. S. MOSS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18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186" w:type="dxa"/>
            <w:shd w:val="clear" w:color="auto" w:fill="auto"/>
          </w:tcPr>
          <w:p w:rsidR="0064109B" w:rsidRPr="0064109B" w:rsidRDefault="0064109B" w:rsidP="0064109B">
            <w:pPr>
              <w:keepNext/>
              <w:ind w:firstLine="0"/>
            </w:pPr>
            <w:r w:rsidRPr="0064109B">
              <w:t>H. 4628</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18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186" w:type="dxa"/>
            <w:shd w:val="clear" w:color="auto" w:fill="auto"/>
          </w:tcPr>
          <w:p w:rsidR="0064109B" w:rsidRPr="0064109B" w:rsidRDefault="0064109B" w:rsidP="0064109B">
            <w:pPr>
              <w:keepNext/>
              <w:ind w:firstLine="0"/>
            </w:pPr>
            <w:r w:rsidRPr="0064109B">
              <w:t>ELLIOTT and DUCKWORTH</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443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4431" w:type="dxa"/>
            <w:shd w:val="clear" w:color="auto" w:fill="auto"/>
          </w:tcPr>
          <w:p w:rsidR="0064109B" w:rsidRPr="0064109B" w:rsidRDefault="0064109B" w:rsidP="0064109B">
            <w:pPr>
              <w:keepNext/>
              <w:ind w:firstLine="0"/>
            </w:pPr>
            <w:r w:rsidRPr="0064109B">
              <w:t>H. 4683</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443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4431" w:type="dxa"/>
            <w:shd w:val="clear" w:color="auto" w:fill="auto"/>
          </w:tcPr>
          <w:p w:rsidR="0064109B" w:rsidRPr="0064109B" w:rsidRDefault="0064109B" w:rsidP="0064109B">
            <w:pPr>
              <w:keepNext/>
              <w:ind w:firstLine="0"/>
            </w:pPr>
            <w:r w:rsidRPr="0064109B">
              <w:t>WILLIAMS, JEFFERSON and HAMILTON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4701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458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4581" w:type="dxa"/>
            <w:shd w:val="clear" w:color="auto" w:fill="auto"/>
          </w:tcPr>
          <w:p w:rsidR="0064109B" w:rsidRPr="0064109B" w:rsidRDefault="0064109B" w:rsidP="0064109B">
            <w:pPr>
              <w:keepNext/>
              <w:ind w:firstLine="0"/>
            </w:pPr>
            <w:r w:rsidRPr="0064109B">
              <w:t>H. 4710</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458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4581" w:type="dxa"/>
            <w:shd w:val="clear" w:color="auto" w:fill="auto"/>
          </w:tcPr>
          <w:p w:rsidR="0064109B" w:rsidRPr="0064109B" w:rsidRDefault="0064109B" w:rsidP="0064109B">
            <w:pPr>
              <w:keepNext/>
              <w:ind w:firstLine="0"/>
            </w:pPr>
            <w:r w:rsidRPr="0064109B">
              <w:t>ELLIOTT, HENDERSON and BLACKWELL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254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541" w:type="dxa"/>
            <w:shd w:val="clear" w:color="auto" w:fill="auto"/>
          </w:tcPr>
          <w:p w:rsidR="0064109B" w:rsidRPr="0064109B" w:rsidRDefault="0064109B" w:rsidP="0064109B">
            <w:pPr>
              <w:keepNext/>
              <w:ind w:firstLine="0"/>
            </w:pPr>
            <w:r w:rsidRPr="0064109B">
              <w:t>H. 4714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54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541" w:type="dxa"/>
            <w:shd w:val="clear" w:color="auto" w:fill="auto"/>
          </w:tcPr>
          <w:p w:rsidR="0064109B" w:rsidRPr="0064109B" w:rsidRDefault="0064109B" w:rsidP="0064109B">
            <w:pPr>
              <w:keepNext/>
              <w:ind w:firstLine="0"/>
            </w:pPr>
            <w:r w:rsidRPr="0064109B">
              <w:t>HENDERSON-MYERS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261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2616" w:type="dxa"/>
            <w:shd w:val="clear" w:color="auto" w:fill="auto"/>
          </w:tcPr>
          <w:p w:rsidR="0064109B" w:rsidRPr="0064109B" w:rsidRDefault="0064109B" w:rsidP="0064109B">
            <w:pPr>
              <w:keepNext/>
              <w:ind w:firstLine="0"/>
            </w:pPr>
            <w:r w:rsidRPr="0064109B">
              <w:t>H. 4726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261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2616" w:type="dxa"/>
            <w:shd w:val="clear" w:color="auto" w:fill="auto"/>
          </w:tcPr>
          <w:p w:rsidR="0064109B" w:rsidRPr="0064109B" w:rsidRDefault="0064109B" w:rsidP="0064109B">
            <w:pPr>
              <w:keepNext/>
              <w:ind w:firstLine="0"/>
            </w:pPr>
            <w:r w:rsidRPr="0064109B">
              <w:t>CASKEY and ELLIOTT</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5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56" w:type="dxa"/>
            <w:shd w:val="clear" w:color="auto" w:fill="auto"/>
          </w:tcPr>
          <w:p w:rsidR="0064109B" w:rsidRPr="0064109B" w:rsidRDefault="0064109B" w:rsidP="0064109B">
            <w:pPr>
              <w:keepNext/>
              <w:ind w:firstLine="0"/>
            </w:pPr>
            <w:r w:rsidRPr="0064109B">
              <w:t>H. 4796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5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56" w:type="dxa"/>
            <w:shd w:val="clear" w:color="auto" w:fill="auto"/>
          </w:tcPr>
          <w:p w:rsidR="0064109B" w:rsidRPr="0064109B" w:rsidRDefault="0064109B" w:rsidP="0064109B">
            <w:pPr>
              <w:keepNext/>
              <w:ind w:firstLine="0"/>
            </w:pPr>
            <w:r w:rsidRPr="0064109B">
              <w:t>HUGGINS</w:t>
            </w:r>
          </w:p>
        </w:tc>
      </w:tr>
    </w:tbl>
    <w:p w:rsidR="0064109B" w:rsidRDefault="0064109B" w:rsidP="0064109B"/>
    <w:p w:rsidR="0064109B" w:rsidRDefault="0064109B" w:rsidP="0064109B">
      <w:pPr>
        <w:keepNext/>
        <w:jc w:val="center"/>
        <w:rPr>
          <w:b/>
        </w:rPr>
      </w:pPr>
      <w:r w:rsidRPr="0064109B">
        <w:rPr>
          <w:b/>
        </w:rPr>
        <w:t>CO-SPONSORS ADDED</w:t>
      </w:r>
    </w:p>
    <w:tbl>
      <w:tblPr>
        <w:tblW w:w="0" w:type="auto"/>
        <w:tblLayout w:type="fixed"/>
        <w:tblLook w:val="0000" w:firstRow="0" w:lastRow="0" w:firstColumn="0" w:lastColumn="0" w:noHBand="0" w:noVBand="0"/>
      </w:tblPr>
      <w:tblGrid>
        <w:gridCol w:w="1551"/>
        <w:gridCol w:w="387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3876" w:type="dxa"/>
            <w:shd w:val="clear" w:color="auto" w:fill="auto"/>
          </w:tcPr>
          <w:p w:rsidR="0064109B" w:rsidRPr="0064109B" w:rsidRDefault="0064109B" w:rsidP="0064109B">
            <w:pPr>
              <w:keepNext/>
              <w:ind w:firstLine="0"/>
            </w:pPr>
            <w:r w:rsidRPr="0064109B">
              <w:t>H. 4912</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387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3876" w:type="dxa"/>
            <w:shd w:val="clear" w:color="auto" w:fill="auto"/>
          </w:tcPr>
          <w:p w:rsidR="0064109B" w:rsidRPr="0064109B" w:rsidRDefault="0064109B" w:rsidP="0064109B">
            <w:pPr>
              <w:keepNext/>
              <w:ind w:firstLine="0"/>
            </w:pPr>
            <w:r w:rsidRPr="0064109B">
              <w:t>V. S. MOSS, ATWATER and HIXON</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71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716" w:type="dxa"/>
            <w:shd w:val="clear" w:color="auto" w:fill="auto"/>
          </w:tcPr>
          <w:p w:rsidR="0064109B" w:rsidRPr="0064109B" w:rsidRDefault="0064109B" w:rsidP="0064109B">
            <w:pPr>
              <w:keepNext/>
              <w:ind w:firstLine="0"/>
            </w:pPr>
            <w:r w:rsidRPr="0064109B">
              <w:t>H. 4931</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71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716" w:type="dxa"/>
            <w:shd w:val="clear" w:color="auto" w:fill="auto"/>
          </w:tcPr>
          <w:p w:rsidR="0064109B" w:rsidRPr="0064109B" w:rsidRDefault="0064109B" w:rsidP="0064109B">
            <w:pPr>
              <w:keepNext/>
              <w:ind w:firstLine="0"/>
            </w:pPr>
            <w:r w:rsidRPr="0064109B">
              <w:t>BLACKWELL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806"/>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806" w:type="dxa"/>
            <w:shd w:val="clear" w:color="auto" w:fill="auto"/>
          </w:tcPr>
          <w:p w:rsidR="0064109B" w:rsidRPr="0064109B" w:rsidRDefault="0064109B" w:rsidP="0064109B">
            <w:pPr>
              <w:keepNext/>
              <w:ind w:firstLine="0"/>
            </w:pPr>
            <w:r w:rsidRPr="0064109B">
              <w:t>H. 4936</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806"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806" w:type="dxa"/>
            <w:shd w:val="clear" w:color="auto" w:fill="auto"/>
          </w:tcPr>
          <w:p w:rsidR="0064109B" w:rsidRPr="0064109B" w:rsidRDefault="0064109B" w:rsidP="0064109B">
            <w:pPr>
              <w:keepNext/>
              <w:ind w:firstLine="0"/>
            </w:pPr>
            <w:r w:rsidRPr="0064109B">
              <w:t>DUCKWORTH</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28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281" w:type="dxa"/>
            <w:shd w:val="clear" w:color="auto" w:fill="auto"/>
          </w:tcPr>
          <w:p w:rsidR="0064109B" w:rsidRPr="0064109B" w:rsidRDefault="0064109B" w:rsidP="0064109B">
            <w:pPr>
              <w:keepNext/>
              <w:ind w:firstLine="0"/>
            </w:pPr>
            <w:r w:rsidRPr="0064109B">
              <w:t>H. 5043</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28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281" w:type="dxa"/>
            <w:shd w:val="clear" w:color="auto" w:fill="auto"/>
          </w:tcPr>
          <w:p w:rsidR="0064109B" w:rsidRPr="0064109B" w:rsidRDefault="0064109B" w:rsidP="0064109B">
            <w:pPr>
              <w:keepNext/>
              <w:ind w:firstLine="0"/>
            </w:pPr>
            <w:r w:rsidRPr="0064109B">
              <w:t>PUTNAM</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5064</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Pr>
        <w:keepNext/>
        <w:jc w:val="center"/>
        <w:rPr>
          <w:b/>
        </w:rPr>
      </w:pPr>
      <w:r w:rsidRPr="0064109B">
        <w:rPr>
          <w:b/>
        </w:rPr>
        <w:t>CO-SPONSOR ADDED</w:t>
      </w:r>
    </w:p>
    <w:tbl>
      <w:tblPr>
        <w:tblW w:w="0" w:type="auto"/>
        <w:tblLayout w:type="fixed"/>
        <w:tblLook w:val="0000" w:firstRow="0" w:lastRow="0" w:firstColumn="0" w:lastColumn="0" w:noHBand="0" w:noVBand="0"/>
      </w:tblPr>
      <w:tblGrid>
        <w:gridCol w:w="1551"/>
        <w:gridCol w:w="1371"/>
      </w:tblGrid>
      <w:tr w:rsidR="0064109B" w:rsidRPr="0064109B" w:rsidTr="0064109B">
        <w:tc>
          <w:tcPr>
            <w:tcW w:w="1551" w:type="dxa"/>
            <w:shd w:val="clear" w:color="auto" w:fill="auto"/>
          </w:tcPr>
          <w:p w:rsidR="0064109B" w:rsidRPr="0064109B" w:rsidRDefault="0064109B" w:rsidP="0064109B">
            <w:pPr>
              <w:keepNext/>
              <w:ind w:firstLine="0"/>
            </w:pPr>
            <w:r w:rsidRPr="0064109B">
              <w:t>Bill Number:</w:t>
            </w:r>
          </w:p>
        </w:tc>
        <w:tc>
          <w:tcPr>
            <w:tcW w:w="1371" w:type="dxa"/>
            <w:shd w:val="clear" w:color="auto" w:fill="auto"/>
          </w:tcPr>
          <w:p w:rsidR="0064109B" w:rsidRPr="0064109B" w:rsidRDefault="0064109B" w:rsidP="0064109B">
            <w:pPr>
              <w:keepNext/>
              <w:ind w:firstLine="0"/>
            </w:pPr>
            <w:r w:rsidRPr="0064109B">
              <w:t>H. 5087</w:t>
            </w:r>
          </w:p>
        </w:tc>
      </w:tr>
      <w:tr w:rsidR="0064109B" w:rsidRPr="0064109B" w:rsidTr="0064109B">
        <w:tc>
          <w:tcPr>
            <w:tcW w:w="1551" w:type="dxa"/>
            <w:shd w:val="clear" w:color="auto" w:fill="auto"/>
          </w:tcPr>
          <w:p w:rsidR="0064109B" w:rsidRPr="0064109B" w:rsidRDefault="0064109B" w:rsidP="0064109B">
            <w:pPr>
              <w:keepNext/>
              <w:ind w:firstLine="0"/>
            </w:pPr>
            <w:r w:rsidRPr="0064109B">
              <w:t>Date:</w:t>
            </w:r>
          </w:p>
        </w:tc>
        <w:tc>
          <w:tcPr>
            <w:tcW w:w="1371" w:type="dxa"/>
            <w:shd w:val="clear" w:color="auto" w:fill="auto"/>
          </w:tcPr>
          <w:p w:rsidR="0064109B" w:rsidRPr="0064109B" w:rsidRDefault="0064109B" w:rsidP="0064109B">
            <w:pPr>
              <w:keepNext/>
              <w:ind w:firstLine="0"/>
            </w:pPr>
            <w:r w:rsidRPr="0064109B">
              <w:t>ADD:</w:t>
            </w:r>
          </w:p>
        </w:tc>
      </w:tr>
      <w:tr w:rsidR="0064109B" w:rsidRPr="0064109B" w:rsidTr="0064109B">
        <w:tc>
          <w:tcPr>
            <w:tcW w:w="1551" w:type="dxa"/>
            <w:shd w:val="clear" w:color="auto" w:fill="auto"/>
          </w:tcPr>
          <w:p w:rsidR="0064109B" w:rsidRPr="0064109B" w:rsidRDefault="0064109B" w:rsidP="0064109B">
            <w:pPr>
              <w:keepNext/>
              <w:ind w:firstLine="0"/>
            </w:pPr>
            <w:r w:rsidRPr="0064109B">
              <w:t>03/08/18</w:t>
            </w:r>
          </w:p>
        </w:tc>
        <w:tc>
          <w:tcPr>
            <w:tcW w:w="1371" w:type="dxa"/>
            <w:shd w:val="clear" w:color="auto" w:fill="auto"/>
          </w:tcPr>
          <w:p w:rsidR="0064109B" w:rsidRPr="0064109B" w:rsidRDefault="0064109B" w:rsidP="0064109B">
            <w:pPr>
              <w:keepNext/>
              <w:ind w:firstLine="0"/>
            </w:pPr>
            <w:r w:rsidRPr="0064109B">
              <w:t>NORRELL</w:t>
            </w:r>
          </w:p>
        </w:tc>
      </w:tr>
    </w:tbl>
    <w:p w:rsidR="0064109B" w:rsidRDefault="0064109B" w:rsidP="0064109B"/>
    <w:p w:rsidR="0064109B" w:rsidRDefault="0064109B" w:rsidP="0064109B"/>
    <w:p w:rsidR="0064109B" w:rsidRDefault="0064109B" w:rsidP="0064109B">
      <w:pPr>
        <w:keepNext/>
        <w:jc w:val="center"/>
        <w:rPr>
          <w:b/>
        </w:rPr>
      </w:pPr>
      <w:r w:rsidRPr="0064109B">
        <w:rPr>
          <w:b/>
        </w:rPr>
        <w:t>H. 4968--POINT OF ORDER</w:t>
      </w:r>
    </w:p>
    <w:p w:rsidR="0064109B" w:rsidRDefault="0064109B" w:rsidP="0064109B">
      <w:pPr>
        <w:keepNext/>
      </w:pPr>
      <w:r>
        <w:t>The following Bill was taken up:</w:t>
      </w:r>
    </w:p>
    <w:p w:rsidR="0064109B" w:rsidRDefault="0064109B" w:rsidP="0064109B">
      <w:pPr>
        <w:keepNext/>
      </w:pPr>
      <w:bookmarkStart w:id="74" w:name="include_clip_start_188"/>
      <w:bookmarkEnd w:id="74"/>
    </w:p>
    <w:p w:rsidR="0064109B" w:rsidRDefault="0064109B" w:rsidP="0064109B">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64109B" w:rsidRDefault="0064109B" w:rsidP="0064109B">
      <w:bookmarkStart w:id="75" w:name="include_clip_end_188"/>
      <w:bookmarkEnd w:id="75"/>
    </w:p>
    <w:p w:rsidR="0064109B" w:rsidRDefault="0064109B" w:rsidP="0064109B">
      <w:pPr>
        <w:keepNext/>
        <w:jc w:val="center"/>
        <w:rPr>
          <w:b/>
        </w:rPr>
      </w:pPr>
      <w:r w:rsidRPr="0064109B">
        <w:rPr>
          <w:b/>
        </w:rPr>
        <w:t>POINT OF ORDER</w:t>
      </w:r>
    </w:p>
    <w:p w:rsidR="0064109B" w:rsidRDefault="0064109B" w:rsidP="0064109B">
      <w:r>
        <w:t>Rep. HIOTT made the Point of Order that the Bill was improperly before the House for consideration since its number and title have not been printed in the House Calendar at least one statewide legislative day prior to second reading.</w:t>
      </w:r>
    </w:p>
    <w:p w:rsidR="0064109B" w:rsidRDefault="0064109B" w:rsidP="0064109B">
      <w:r>
        <w:t xml:space="preserve">The SPEAKER sustained the Point of Order.  </w:t>
      </w:r>
    </w:p>
    <w:p w:rsidR="0064109B" w:rsidRDefault="0064109B" w:rsidP="0064109B"/>
    <w:p w:rsidR="0064109B" w:rsidRDefault="0064109B" w:rsidP="0064109B">
      <w:pPr>
        <w:keepNext/>
        <w:jc w:val="center"/>
        <w:rPr>
          <w:b/>
        </w:rPr>
      </w:pPr>
      <w:r w:rsidRPr="0064109B">
        <w:rPr>
          <w:b/>
        </w:rPr>
        <w:t>SENT TO THE SENATE</w:t>
      </w:r>
    </w:p>
    <w:p w:rsidR="0064109B" w:rsidRDefault="0064109B" w:rsidP="0064109B">
      <w:r>
        <w:t>The following Bill was taken up, read the third time, and ordered sent to the Senate:</w:t>
      </w:r>
    </w:p>
    <w:p w:rsidR="0064109B" w:rsidRDefault="0064109B" w:rsidP="0064109B">
      <w:bookmarkStart w:id="76" w:name="include_clip_start_193"/>
      <w:bookmarkEnd w:id="76"/>
    </w:p>
    <w:p w:rsidR="0064109B" w:rsidRDefault="0064109B" w:rsidP="0064109B">
      <w:r>
        <w:t>H. 3211 --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64109B" w:rsidRDefault="0064109B" w:rsidP="0064109B">
      <w:bookmarkStart w:id="77" w:name="include_clip_end_193"/>
      <w:bookmarkEnd w:id="77"/>
    </w:p>
    <w:p w:rsidR="0064109B" w:rsidRDefault="0064109B" w:rsidP="0064109B">
      <w:pPr>
        <w:keepNext/>
        <w:jc w:val="center"/>
        <w:rPr>
          <w:b/>
        </w:rPr>
      </w:pPr>
      <w:r w:rsidRPr="0064109B">
        <w:rPr>
          <w:b/>
        </w:rPr>
        <w:t>RETURNED TO THE SENATE WITH AMENDMENTS</w:t>
      </w:r>
    </w:p>
    <w:p w:rsidR="0064109B" w:rsidRDefault="0064109B" w:rsidP="0064109B">
      <w:r>
        <w:t>The following Joint Resolution was taken up, read the third time, and ordered returned to the Senate with amendments:</w:t>
      </w:r>
    </w:p>
    <w:p w:rsidR="0064109B" w:rsidRDefault="0064109B" w:rsidP="0064109B">
      <w:bookmarkStart w:id="78" w:name="include_clip_start_196"/>
      <w:bookmarkEnd w:id="78"/>
    </w:p>
    <w:p w:rsidR="0064109B" w:rsidRDefault="0064109B" w:rsidP="0064109B">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4109B" w:rsidRDefault="0064109B" w:rsidP="0064109B">
      <w:bookmarkStart w:id="79" w:name="include_clip_end_196"/>
      <w:bookmarkEnd w:id="79"/>
    </w:p>
    <w:p w:rsidR="0064109B" w:rsidRDefault="0064109B" w:rsidP="0064109B">
      <w:pPr>
        <w:keepNext/>
        <w:jc w:val="center"/>
        <w:rPr>
          <w:b/>
        </w:rPr>
      </w:pPr>
      <w:r w:rsidRPr="0064109B">
        <w:rPr>
          <w:b/>
        </w:rPr>
        <w:t>H. 4683--AMENDED AND ORDERED TO THIRD READING</w:t>
      </w:r>
    </w:p>
    <w:p w:rsidR="0064109B" w:rsidRDefault="0064109B" w:rsidP="0064109B">
      <w:pPr>
        <w:keepNext/>
      </w:pPr>
      <w:r>
        <w:t>The following Bill was taken up:</w:t>
      </w:r>
    </w:p>
    <w:p w:rsidR="0064109B" w:rsidRDefault="0064109B" w:rsidP="0064109B">
      <w:pPr>
        <w:keepNext/>
      </w:pPr>
      <w:bookmarkStart w:id="80" w:name="include_clip_start_198"/>
      <w:bookmarkEnd w:id="80"/>
    </w:p>
    <w:p w:rsidR="0064109B" w:rsidRDefault="0064109B" w:rsidP="0064109B">
      <w:r>
        <w:t>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4109B" w:rsidRDefault="0064109B" w:rsidP="0064109B"/>
    <w:p w:rsidR="0064109B" w:rsidRPr="004E612F" w:rsidRDefault="0064109B" w:rsidP="0064109B">
      <w:r w:rsidRPr="004E612F">
        <w:t>The Committee on Agriculture, Natural Resources and Environmental Affairs proposed the following Amendment No. 1</w:t>
      </w:r>
      <w:r w:rsidR="002E1A9A">
        <w:t xml:space="preserve"> to </w:t>
      </w:r>
      <w:r w:rsidRPr="004E612F">
        <w:t>H. 4683 (COUNCIL\CZ\4683C003.NBD.CZ18), which was adopted:</w:t>
      </w:r>
    </w:p>
    <w:p w:rsidR="0064109B" w:rsidRPr="0064109B" w:rsidRDefault="0064109B" w:rsidP="0064109B">
      <w:pPr>
        <w:rPr>
          <w:color w:val="000000"/>
          <w:u w:color="000000"/>
        </w:rPr>
      </w:pPr>
      <w:r w:rsidRPr="0064109B">
        <w:rPr>
          <w:color w:val="000000"/>
          <w:u w:color="000000"/>
        </w:rPr>
        <w:t>Amend the bill, as and if amended, SECTION 3, by striking Section 48</w:t>
      </w:r>
      <w:r w:rsidRPr="0064109B">
        <w:rPr>
          <w:color w:val="000000"/>
          <w:u w:color="000000"/>
        </w:rPr>
        <w:noBreakHyphen/>
        <w:t>39</w:t>
      </w:r>
      <w:r w:rsidRPr="0064109B">
        <w:rPr>
          <w:color w:val="000000"/>
          <w:u w:color="000000"/>
        </w:rPr>
        <w:noBreakHyphen/>
        <w:t>10(</w:t>
      </w:r>
      <w:bookmarkStart w:id="81" w:name="temp"/>
      <w:bookmarkEnd w:id="81"/>
      <w:r w:rsidRPr="0064109B">
        <w:rPr>
          <w:color w:val="000000"/>
          <w:u w:color="000000"/>
        </w:rPr>
        <w:t xml:space="preserve">I) and inserting: </w:t>
      </w:r>
    </w:p>
    <w:p w:rsidR="0064109B" w:rsidRPr="0064109B" w:rsidRDefault="0064109B" w:rsidP="0064109B">
      <w:pPr>
        <w:rPr>
          <w:color w:val="000000"/>
          <w:u w:color="000000"/>
        </w:rPr>
      </w:pPr>
      <w:r w:rsidRPr="0064109B">
        <w:rPr>
          <w:color w:val="000000"/>
          <w:u w:color="000000"/>
        </w:rPr>
        <w:t>/</w:t>
      </w:r>
      <w:r w:rsidRPr="0064109B">
        <w:rPr>
          <w:color w:val="000000"/>
          <w:u w:color="000000"/>
        </w:rPr>
        <w:tab/>
        <w:t>(I)</w:t>
      </w:r>
      <w:r w:rsidRPr="0064109B">
        <w:rPr>
          <w:color w:val="000000"/>
          <w:u w:color="000000"/>
        </w:rPr>
        <w:tab/>
        <w:t xml:space="preserve">‘Primary </w:t>
      </w:r>
      <w:r w:rsidRPr="0064109B">
        <w:rPr>
          <w:strike/>
          <w:color w:val="000000"/>
          <w:u w:color="000000"/>
        </w:rPr>
        <w:t>ocean front</w:t>
      </w:r>
      <w:r w:rsidRPr="0064109B">
        <w:rPr>
          <w:color w:val="000000"/>
          <w:u w:color="000000"/>
        </w:rPr>
        <w:t xml:space="preserve"> </w:t>
      </w:r>
      <w:r w:rsidRPr="0064109B">
        <w:rPr>
          <w:color w:val="000000"/>
          <w:u w:val="single" w:color="000000"/>
        </w:rPr>
        <w:t>oceanfront</w:t>
      </w:r>
      <w:r w:rsidRPr="0064109B">
        <w:rPr>
          <w:color w:val="000000"/>
          <w:u w:color="000000"/>
        </w:rPr>
        <w:t xml:space="preserve">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means </w:t>
      </w:r>
      <w:r w:rsidRPr="0064109B">
        <w:rPr>
          <w:strike/>
          <w:color w:val="000000"/>
          <w:u w:color="000000"/>
        </w:rPr>
        <w:t>those dunes which</w:t>
      </w:r>
      <w:r w:rsidRPr="0064109B">
        <w:rPr>
          <w:color w:val="000000"/>
          <w:u w:color="000000"/>
        </w:rPr>
        <w:t xml:space="preserve"> </w:t>
      </w:r>
      <w:r w:rsidRPr="0064109B">
        <w:rPr>
          <w:color w:val="000000"/>
          <w:u w:val="single" w:color="000000"/>
        </w:rPr>
        <w:t>the dune or dunes that</w:t>
      </w:r>
      <w:r w:rsidRPr="0064109B">
        <w:rPr>
          <w:color w:val="000000"/>
          <w:u w:color="000000"/>
        </w:rPr>
        <w:t xml:space="preserve"> constitute the front row of dunes adjacent to the Atlantic Ocean.</w:t>
      </w:r>
      <w:r w:rsidRPr="0064109B">
        <w:rPr>
          <w:color w:val="000000"/>
          <w:u w:color="000000"/>
        </w:rPr>
        <w:tab/>
      </w:r>
      <w:r w:rsidRPr="0064109B">
        <w:rPr>
          <w:color w:val="000000"/>
          <w:u w:color="000000"/>
        </w:rPr>
        <w:tab/>
        <w:t>/</w:t>
      </w:r>
    </w:p>
    <w:p w:rsidR="0064109B" w:rsidRPr="0064109B" w:rsidRDefault="0064109B" w:rsidP="0064109B">
      <w:pPr>
        <w:rPr>
          <w:color w:val="000000"/>
          <w:u w:color="000000"/>
        </w:rPr>
      </w:pPr>
      <w:r w:rsidRPr="0064109B">
        <w:rPr>
          <w:color w:val="000000"/>
          <w:u w:color="000000"/>
        </w:rPr>
        <w:t xml:space="preserve">Amend the bill further by striking SECTIONS 4 through 6 and inserting: </w:t>
      </w:r>
    </w:p>
    <w:p w:rsidR="0064109B" w:rsidRPr="0064109B" w:rsidRDefault="0064109B" w:rsidP="0064109B">
      <w:pPr>
        <w:rPr>
          <w:color w:val="000000"/>
          <w:u w:color="000000"/>
        </w:rPr>
      </w:pPr>
      <w:r w:rsidRPr="0064109B">
        <w:rPr>
          <w:color w:val="000000"/>
          <w:u w:color="000000"/>
        </w:rPr>
        <w:t>/</w:t>
      </w:r>
      <w:r w:rsidRPr="0064109B">
        <w:rPr>
          <w:color w:val="000000"/>
          <w:u w:color="000000"/>
        </w:rPr>
        <w:tab/>
        <w:t>SECTION</w:t>
      </w:r>
      <w:r w:rsidRPr="0064109B">
        <w:rPr>
          <w:color w:val="000000"/>
          <w:u w:color="000000"/>
        </w:rPr>
        <w:tab/>
        <w:t>4.</w:t>
      </w:r>
      <w:r w:rsidRPr="0064109B">
        <w:rPr>
          <w:color w:val="000000"/>
          <w:u w:color="000000"/>
        </w:rPr>
        <w:tab/>
        <w:t>Section 48</w:t>
      </w:r>
      <w:r w:rsidRPr="0064109B">
        <w:rPr>
          <w:color w:val="000000"/>
          <w:u w:color="000000"/>
        </w:rPr>
        <w:noBreakHyphen/>
        <w:t>39</w:t>
      </w:r>
      <w:r w:rsidRPr="0064109B">
        <w:rPr>
          <w:color w:val="000000"/>
          <w:u w:color="000000"/>
        </w:rPr>
        <w:noBreakHyphen/>
        <w:t xml:space="preserve">280 of the 1976 Code is amended to read: </w:t>
      </w:r>
    </w:p>
    <w:p w:rsidR="0064109B" w:rsidRPr="0064109B" w:rsidRDefault="0064109B" w:rsidP="0064109B">
      <w:pPr>
        <w:rPr>
          <w:color w:val="000000"/>
          <w:u w:color="000000"/>
        </w:rPr>
      </w:pPr>
      <w:r w:rsidRPr="0064109B">
        <w:rPr>
          <w:color w:val="000000"/>
          <w:u w:color="000000"/>
        </w:rPr>
        <w:tab/>
        <w:t>“Section 48</w:t>
      </w:r>
      <w:r w:rsidRPr="0064109B">
        <w:rPr>
          <w:color w:val="000000"/>
          <w:u w:color="000000"/>
        </w:rPr>
        <w:noBreakHyphen/>
        <w:t>39</w:t>
      </w:r>
      <w:r w:rsidRPr="0064109B">
        <w:rPr>
          <w:color w:val="000000"/>
          <w:u w:color="000000"/>
        </w:rPr>
        <w:noBreakHyphen/>
        <w:t>280.</w:t>
      </w:r>
      <w:r w:rsidRPr="0064109B">
        <w:rPr>
          <w:color w:val="000000"/>
          <w:u w:color="000000"/>
        </w:rPr>
        <w:tab/>
        <w:t>(A)</w:t>
      </w:r>
      <w:r w:rsidRPr="0064109B">
        <w:rPr>
          <w:color w:val="000000"/>
          <w:u w:color="000000"/>
        </w:rPr>
        <w:tab/>
        <w:t>A forty</w:t>
      </w:r>
      <w:r w:rsidRPr="0064109B">
        <w:rPr>
          <w:color w:val="000000"/>
          <w:u w:color="000000"/>
        </w:rPr>
        <w:noBreakHyphen/>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sidRPr="0064109B">
        <w:rPr>
          <w:color w:val="000000"/>
          <w:u w:color="000000"/>
        </w:rPr>
        <w:noBreakHyphen/>
        <w:t>39</w:t>
      </w:r>
      <w:r w:rsidRPr="0064109B">
        <w:rPr>
          <w:color w:val="000000"/>
          <w:u w:color="000000"/>
        </w:rPr>
        <w:noBreakHyphen/>
        <w:t xml:space="preserve">290(D), the baseline established pursuant to this section must not move seaward from its position on December 31, 2017.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w:t>
      </w:r>
      <w:r w:rsidRPr="0064109B">
        <w:rPr>
          <w:strike/>
          <w:color w:val="000000"/>
          <w:u w:color="000000"/>
        </w:rPr>
        <w:t xml:space="preserve"> groins, or other manmade alterations,</w:t>
      </w:r>
      <w:r w:rsidRPr="0064109B">
        <w:rPr>
          <w:color w:val="000000"/>
          <w:u w:color="000000"/>
        </w:rPr>
        <w:t xml:space="preserve"> the baseline must be established by the department using the best scientific and historical data, as where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for that zone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 xml:space="preserve">The baseline within inlet erosion zones that are stabilized by jetties, terminal groins, or other structures must be determined in the same manner as provided for in item (1). However, the actual location of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of that erosion zone is the baseline of that zone, not the location if the inlet had remained unstabilized. </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 xml:space="preserve">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r>
      <w:r w:rsidRPr="0064109B">
        <w:rPr>
          <w:strike/>
          <w:color w:val="000000"/>
          <w:u w:color="000000"/>
        </w:rPr>
        <w:t>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w:t>
      </w:r>
      <w:r w:rsidRPr="0064109B">
        <w:rPr>
          <w:color w:val="000000"/>
          <w:u w:color="000000"/>
        </w:rPr>
        <w:t xml:space="preserve"> </w:t>
      </w:r>
      <w:r w:rsidRPr="0064109B">
        <w:rPr>
          <w:color w:val="000000"/>
          <w:u w:val="single" w:color="000000"/>
        </w:rPr>
        <w:t>Between the establishment cycle of January 1, 2016, and December 31, 2019, the department must use the established baselines and setback lines that were established by January 31, 2012. After December 31, 2023, the department must initiate baselines and setback lines for all geographic areas where baselines and setback lines were established by January 31, 2012.</w:t>
      </w:r>
      <w:r w:rsidRPr="0064109B">
        <w:rPr>
          <w:color w:val="000000"/>
          <w:u w:color="000000"/>
        </w:rPr>
        <w:t xml:space="preserve"> </w:t>
      </w:r>
      <w:r w:rsidRPr="0064109B">
        <w:rPr>
          <w:strike/>
          <w:color w:val="000000"/>
          <w:u w:color="000000"/>
        </w:rPr>
        <w:t>After that revision,</w:t>
      </w:r>
      <w:r w:rsidRPr="0064109B">
        <w:rPr>
          <w:color w:val="000000"/>
          <w:u w:color="000000"/>
        </w:rPr>
        <w:t xml:space="preserve"> </w:t>
      </w:r>
      <w:r w:rsidRPr="0064109B">
        <w:rPr>
          <w:color w:val="000000"/>
          <w:u w:val="single" w:color="000000"/>
        </w:rPr>
        <w:t>The</w:t>
      </w:r>
      <w:r w:rsidRPr="0064109B">
        <w:rPr>
          <w:color w:val="000000"/>
          <w:u w:color="000000"/>
        </w:rPr>
        <w:t xml:space="preserve"> baseline and setback </w:t>
      </w:r>
      <w:r w:rsidRPr="0064109B">
        <w:rPr>
          <w:strike/>
          <w:color w:val="000000"/>
          <w:u w:color="000000"/>
        </w:rPr>
        <w:t>line</w:t>
      </w:r>
      <w:r w:rsidRPr="0064109B">
        <w:rPr>
          <w:color w:val="000000"/>
          <w:u w:color="000000"/>
        </w:rPr>
        <w:t xml:space="preserve"> </w:t>
      </w:r>
      <w:r w:rsidRPr="0064109B">
        <w:rPr>
          <w:color w:val="000000"/>
          <w:u w:val="single" w:color="000000"/>
        </w:rPr>
        <w:t>lines</w:t>
      </w:r>
      <w:r w:rsidRPr="0064109B">
        <w:rPr>
          <w:color w:val="000000"/>
          <w:u w:color="000000"/>
        </w:rPr>
        <w:t xml:space="preserve"> must be </w:t>
      </w:r>
      <w:r w:rsidRPr="0064109B">
        <w:rPr>
          <w:strike/>
          <w:color w:val="000000"/>
          <w:u w:color="000000"/>
        </w:rPr>
        <w:t>revised</w:t>
      </w:r>
      <w:r w:rsidRPr="0064109B">
        <w:rPr>
          <w:color w:val="000000"/>
          <w:u w:color="000000"/>
        </w:rPr>
        <w:t xml:space="preserve"> </w:t>
      </w:r>
      <w:r w:rsidRPr="0064109B">
        <w:rPr>
          <w:color w:val="000000"/>
          <w:u w:val="single" w:color="000000"/>
        </w:rPr>
        <w:t>established anew during establishment cycles that are</w:t>
      </w:r>
      <w:r w:rsidRPr="0064109B">
        <w:rPr>
          <w:color w:val="000000"/>
          <w:u w:color="000000"/>
        </w:rPr>
        <w:t xml:space="preserve"> not less than every seven years but not more than every ten years </w:t>
      </w:r>
      <w:r w:rsidRPr="0064109B">
        <w:rPr>
          <w:strike/>
          <w:color w:val="000000"/>
          <w:u w:color="000000"/>
        </w:rPr>
        <w:t>after each preceding revision</w:t>
      </w:r>
      <w:r w:rsidRPr="0064109B">
        <w:rPr>
          <w:color w:val="000000"/>
          <w:u w:color="000000"/>
        </w:rPr>
        <w:t xml:space="preserve"> </w:t>
      </w:r>
      <w:r w:rsidRPr="0064109B">
        <w:rPr>
          <w:color w:val="000000"/>
          <w:u w:val="single" w:color="000000"/>
        </w:rPr>
        <w:t>following the establishment cycle and must be based upon the best available data</w:t>
      </w:r>
      <w:r w:rsidRPr="0064109B">
        <w:rPr>
          <w:color w:val="000000"/>
          <w:u w:color="000000"/>
        </w:rPr>
        <w:t xml:space="preserve">. The department shall establish the baseline and setback line for all locations where the baseline and setback line were established on or before January 31, 2012. Nothing in this section allows the seaward movement of the baseline after December 31, 2017. </w:t>
      </w:r>
      <w:r w:rsidRPr="0064109B">
        <w:rPr>
          <w:strike/>
          <w:color w:val="000000"/>
          <w:u w:color="000000"/>
        </w:rPr>
        <w:t>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w:t>
      </w:r>
      <w:r w:rsidRPr="0064109B">
        <w:rPr>
          <w:color w:val="000000"/>
          <w:u w:color="000000"/>
        </w:rPr>
        <w:t xml:space="preserve"> Until the department establishes new baselines and setback lines </w:t>
      </w:r>
      <w:r w:rsidRPr="0064109B">
        <w:rPr>
          <w:color w:val="000000"/>
          <w:u w:val="single" w:color="000000"/>
        </w:rPr>
        <w:t>for a geographic area</w:t>
      </w:r>
      <w:r w:rsidRPr="0064109B">
        <w:rPr>
          <w:color w:val="000000"/>
          <w:u w:color="000000"/>
        </w:rPr>
        <w:t xml:space="preserve">, the existing baselines and setback lines </w:t>
      </w:r>
      <w:r w:rsidRPr="0064109B">
        <w:rPr>
          <w:color w:val="000000"/>
          <w:u w:val="single" w:color="000000"/>
        </w:rPr>
        <w:t>for the geographic area</w:t>
      </w:r>
      <w:r w:rsidRPr="0064109B">
        <w:rPr>
          <w:color w:val="000000"/>
          <w:u w:color="000000"/>
        </w:rPr>
        <w:t xml:space="preserve"> must be used. </w:t>
      </w:r>
      <w:r w:rsidRPr="0064109B">
        <w:rPr>
          <w:strike/>
          <w:color w:val="000000"/>
          <w:u w:color="000000"/>
        </w:rPr>
        <w:t>The department may stagger the revision of the baselines and setback lines of the erosion zones so long as every zone is revised in accordance with the time guidelines established in this section.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t>(D)</w:t>
      </w:r>
      <w:r w:rsidRPr="0064109B">
        <w:rPr>
          <w:color w:val="000000"/>
          <w:u w:val="single" w:color="000000"/>
        </w:rPr>
        <w:t>(1)</w:t>
      </w:r>
      <w:r w:rsidRPr="0064109B">
        <w:rPr>
          <w:color w:val="000000"/>
          <w:u w:color="000000"/>
        </w:rPr>
        <w:tab/>
      </w:r>
      <w:r w:rsidRPr="0064109B">
        <w:rPr>
          <w:color w:val="000000"/>
          <w:u w:val="single" w:color="000000"/>
        </w:rPr>
        <w:t>In each new establishment cycle of the baselines and setback lines, the department must: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stagger the establishment of the baselines and setback lines by geographic area and provide a tentative schedule of establishment for each geographic area on the department’s website at least one hundred twenty days prior to beginning a new establishment cycle;</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publish proposed locations of baselines and setback lines for a geographic area on the department’s website for public input at least one hundred twenty days prior to establishing the baselines and setback lines for the geographic area;</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 xml:space="preserve">on the date of the publication of the proposed locations of baselines and setback lines for a geographic area: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(i)</w:t>
      </w:r>
      <w:r w:rsidRPr="0064109B">
        <w:rPr>
          <w:color w:val="000000"/>
          <w:u w:color="000000"/>
        </w:rPr>
        <w:t xml:space="preserve"> </w:t>
      </w:r>
      <w:r w:rsidRPr="0064109B">
        <w:rPr>
          <w:color w:val="000000"/>
          <w:u w:color="000000"/>
        </w:rPr>
        <w:tab/>
      </w:r>
      <w:r w:rsidRPr="0064109B">
        <w:rPr>
          <w:color w:val="000000"/>
          <w:u w:val="single" w:color="000000"/>
        </w:rPr>
        <w:t>provide notice of the publication in a newspaper of general statewide circulation and a newspaper of local circulation in the geographic area; and</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(ii)</w:t>
      </w:r>
      <w:r w:rsidRPr="0064109B">
        <w:rPr>
          <w:color w:val="000000"/>
          <w:u w:color="000000"/>
        </w:rPr>
        <w:tab/>
      </w:r>
      <w:r w:rsidRPr="0064109B">
        <w:rPr>
          <w:color w:val="000000"/>
          <w:u w:val="single" w:color="000000"/>
        </w:rPr>
        <w:t>make readily available to the public, including on the department’s website, the information and raw data the department used in making its decision and an explanation for the decision;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(d)</w:t>
      </w:r>
      <w:r w:rsidRPr="0064109B">
        <w:rPr>
          <w:color w:val="000000"/>
          <w:u w:color="000000"/>
        </w:rPr>
        <w:tab/>
      </w:r>
      <w:r w:rsidRPr="0064109B">
        <w:rPr>
          <w:color w:val="000000"/>
          <w:u w:val="single" w:color="000000"/>
        </w:rPr>
        <w:t xml:space="preserve">hold at least one public hearing in the county or municipality of a geographic area at least ninety days prior to establishing the baselines and setback lines for the geographic area; and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(e)</w:t>
      </w:r>
      <w:r w:rsidRPr="0064109B">
        <w:rPr>
          <w:color w:val="000000"/>
          <w:u w:color="000000"/>
        </w:rPr>
        <w:tab/>
      </w:r>
      <w:r w:rsidRPr="0064109B">
        <w:rPr>
          <w:color w:val="000000"/>
          <w:u w:val="single" w:color="000000"/>
        </w:rPr>
        <w:t xml:space="preserve">accept and review data up to thirty days prior to establishing baselines and setback lines for a geographic area to determine if a proposed baseline or setback line for the geographic area should be revised.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r>
      <w:r w:rsidRPr="0064109B">
        <w:rPr>
          <w:color w:val="000000"/>
          <w:u w:val="single" w:color="000000"/>
        </w:rPr>
        <w:t xml:space="preserve">Baselines and setback lines for a geographic area are in effect upon the date of establishment and are subject to review pursuant to the provisions of subsection (F). </w:t>
      </w:r>
    </w:p>
    <w:p w:rsidR="0064109B" w:rsidRPr="0064109B" w:rsidRDefault="0064109B" w:rsidP="0064109B">
      <w:pPr>
        <w:rPr>
          <w:color w:val="000000"/>
          <w:u w:color="000000"/>
        </w:rPr>
      </w:pPr>
      <w:r w:rsidRPr="0064109B">
        <w:rPr>
          <w:color w:val="000000"/>
          <w:u w:color="000000"/>
        </w:rPr>
        <w:tab/>
      </w:r>
      <w:r w:rsidRPr="0064109B">
        <w:rPr>
          <w:color w:val="000000"/>
          <w:u w:val="single" w:color="000000"/>
        </w:rPr>
        <w:t>(E)(1)</w:t>
      </w:r>
      <w:r w:rsidRPr="0064109B">
        <w:rPr>
          <w:color w:val="000000"/>
          <w:u w:color="000000"/>
        </w:rPr>
        <w:tab/>
        <w:t xml:space="preserve">In order to locate the </w:t>
      </w:r>
      <w:r w:rsidRPr="0064109B">
        <w:rPr>
          <w:strike/>
          <w:color w:val="000000"/>
          <w:u w:color="000000"/>
        </w:rPr>
        <w:t>baseline and the setback line</w:t>
      </w:r>
      <w:r w:rsidRPr="0064109B">
        <w:rPr>
          <w:color w:val="000000"/>
          <w:u w:color="000000"/>
        </w:rPr>
        <w:t xml:space="preserve"> </w:t>
      </w:r>
      <w:r w:rsidRPr="0064109B">
        <w:rPr>
          <w:color w:val="000000"/>
          <w:u w:val="single" w:color="000000"/>
        </w:rPr>
        <w:t>baselines and the setback lines</w:t>
      </w:r>
      <w:r w:rsidRPr="0064109B">
        <w:rPr>
          <w:color w:val="000000"/>
          <w:u w:color="000000"/>
        </w:rPr>
        <w:t xml:space="preserve">, the department must establish monumented and controlled survey points in each county fronting the Atlantic Ocean. The department must acquire sufficient surveyed topographical information on which to locate the </w:t>
      </w:r>
      <w:r w:rsidRPr="0064109B">
        <w:rPr>
          <w:strike/>
          <w:color w:val="000000"/>
          <w:u w:color="000000"/>
        </w:rPr>
        <w:t>baseline</w:t>
      </w:r>
      <w:r w:rsidRPr="0064109B">
        <w:rPr>
          <w:color w:val="000000"/>
          <w:u w:color="000000"/>
        </w:rPr>
        <w:t xml:space="preserve"> </w:t>
      </w:r>
      <w:r w:rsidRPr="0064109B">
        <w:rPr>
          <w:color w:val="000000"/>
          <w:u w:val="single" w:color="000000"/>
        </w:rPr>
        <w:t>baselines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t>Surveyed topographical data typically must be gathered at two thousand foot intervals. However, in areas subject to significant near</w:t>
      </w:r>
      <w:r w:rsidRPr="0064109B">
        <w:rPr>
          <w:color w:val="000000"/>
          <w:u w:color="000000"/>
        </w:rPr>
        <w:noBreakHyphen/>
        <w:t xml:space="preserve">term development and in areas currently developed, the interval, at the discretion of the department, may be more frequent. The resulting surveys must locate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to be used as the baseline for computing the forty</w:t>
      </w:r>
      <w:r w:rsidRPr="0064109B">
        <w:rPr>
          <w:color w:val="000000"/>
          <w:u w:color="000000"/>
        </w:rPr>
        <w:noBreakHyphen/>
        <w:t xml:space="preserve">year erosion rate. In cases where no primary oceanfront sand </w:t>
      </w:r>
      <w:r w:rsidRPr="0064109B">
        <w:rPr>
          <w:strike/>
          <w:color w:val="000000"/>
          <w:u w:color="000000"/>
        </w:rPr>
        <w:t>dunes exist</w:t>
      </w:r>
      <w:r w:rsidRPr="0064109B">
        <w:rPr>
          <w:color w:val="000000"/>
          <w:u w:color="000000"/>
        </w:rPr>
        <w:t xml:space="preserve"> </w:t>
      </w:r>
      <w:r w:rsidRPr="0064109B">
        <w:rPr>
          <w:color w:val="000000"/>
          <w:u w:val="single" w:color="000000"/>
        </w:rPr>
        <w:t>dune exists</w:t>
      </w:r>
      <w:r w:rsidRPr="0064109B">
        <w:rPr>
          <w:color w:val="000000"/>
          <w:u w:color="000000"/>
        </w:rPr>
        <w:t xml:space="preserve">, a study conducted by the department is required to determine where the upland location of the crest of the primary oceanfront sand dune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t xml:space="preserve">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(E)</w:t>
      </w:r>
      <w:r w:rsidRPr="0064109B">
        <w:rPr>
          <w:color w:val="000000"/>
          <w:u w:val="single" w:color="000000"/>
        </w:rPr>
        <w:t>(F)(1)</w:t>
      </w:r>
      <w:r w:rsidRPr="0064109B">
        <w:rPr>
          <w:color w:val="000000"/>
          <w:u w:color="000000"/>
        </w:rPr>
        <w:tab/>
        <w:t xml:space="preserve">A landowner claiming ownership of property </w:t>
      </w:r>
      <w:r w:rsidRPr="0064109B">
        <w:rPr>
          <w:color w:val="000000"/>
          <w:u w:val="single" w:color="000000"/>
        </w:rPr>
        <w:t>adversely</w:t>
      </w:r>
      <w:r w:rsidRPr="0064109B">
        <w:rPr>
          <w:color w:val="000000"/>
          <w:u w:color="000000"/>
        </w:rPr>
        <w:t xml:space="preserve"> affected </w:t>
      </w:r>
      <w:r w:rsidRPr="0064109B">
        <w:rPr>
          <w:strike/>
          <w:color w:val="000000"/>
          <w:u w:color="000000"/>
        </w:rPr>
        <w:t>who feels that the final or revised setback line, baseline, or erosion rate as adopted is in error,</w:t>
      </w:r>
      <w:r w:rsidRPr="0064109B">
        <w:rPr>
          <w:color w:val="000000"/>
          <w:u w:color="000000"/>
        </w:rPr>
        <w:t xml:space="preserve"> </w:t>
      </w:r>
      <w:r w:rsidRPr="0064109B">
        <w:rPr>
          <w:color w:val="000000"/>
          <w:u w:val="single" w:color="000000"/>
        </w:rPr>
        <w:t>by the establishment of a baseline or setback line,</w:t>
      </w:r>
      <w:r w:rsidRPr="0064109B">
        <w:rPr>
          <w:color w:val="000000"/>
          <w:u w:color="000000"/>
        </w:rPr>
        <w:t xml:space="preserve"> upon submittal of substantiating evidence, must be granted a review of the </w:t>
      </w:r>
      <w:r w:rsidRPr="0064109B">
        <w:rPr>
          <w:color w:val="000000"/>
          <w:u w:val="single" w:color="000000"/>
        </w:rPr>
        <w:t>baseline or</w:t>
      </w:r>
      <w:r w:rsidRPr="0064109B">
        <w:rPr>
          <w:color w:val="000000"/>
          <w:u w:color="000000"/>
        </w:rPr>
        <w:t xml:space="preserve"> setback line</w:t>
      </w:r>
      <w:r w:rsidRPr="0064109B">
        <w:rPr>
          <w:strike/>
          <w:color w:val="000000"/>
          <w:u w:color="000000"/>
        </w:rPr>
        <w:t>, baseline, or erosion rate, or a review of all three</w:t>
      </w:r>
      <w:r w:rsidRPr="0064109B">
        <w:rPr>
          <w:color w:val="000000"/>
          <w:u w:color="000000"/>
        </w:rPr>
        <w:t xml:space="preserve">. </w:t>
      </w:r>
      <w:r w:rsidRPr="0064109B">
        <w:rPr>
          <w:color w:val="000000"/>
          <w:u w:val="single" w:color="000000"/>
        </w:rPr>
        <w:t>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w:t>
      </w:r>
      <w:r w:rsidRPr="0064109B">
        <w:rPr>
          <w:color w:val="000000"/>
          <w:u w:color="000000"/>
        </w:rPr>
        <w:t xml:space="preserve"> </w:t>
      </w:r>
      <w:r w:rsidRPr="0064109B">
        <w:rPr>
          <w:strike/>
          <w:color w:val="000000"/>
          <w:u w:color="000000"/>
        </w:rPr>
        <w:t>The requests must be forwarded to</w:t>
      </w:r>
      <w:r w:rsidRPr="0064109B">
        <w:rPr>
          <w:color w:val="000000"/>
          <w:u w:color="000000"/>
        </w:rPr>
        <w:t xml:space="preserve"> </w:t>
      </w:r>
      <w:r w:rsidRPr="0064109B">
        <w:rPr>
          <w:color w:val="000000"/>
          <w:u w:val="single" w:color="000000"/>
        </w:rPr>
        <w:t>A review is initiated by filing a request for a review conference with</w:t>
      </w:r>
      <w:r w:rsidRPr="0064109B">
        <w:rPr>
          <w:color w:val="000000"/>
          <w:u w:color="000000"/>
        </w:rPr>
        <w:t xml:space="preserve"> the department board </w:t>
      </w:r>
      <w:r w:rsidRPr="0064109B">
        <w:rPr>
          <w:strike/>
          <w:color w:val="000000"/>
          <w:u w:color="000000"/>
        </w:rPr>
        <w:t>in accordance with Section 44</w:t>
      </w:r>
      <w:r w:rsidRPr="0064109B">
        <w:rPr>
          <w:strike/>
          <w:color w:val="000000"/>
          <w:u w:color="000000"/>
        </w:rPr>
        <w:noBreakHyphen/>
        <w:t>1</w:t>
      </w:r>
      <w:r w:rsidRPr="0064109B">
        <w:rPr>
          <w:strike/>
          <w:color w:val="000000"/>
          <w:u w:color="000000"/>
        </w:rPr>
        <w:noBreakHyphen/>
        <w:t>60, and the final decision of the board may be appealed to the Administrative Law Court, as provided in Chapter 23 of Title 1</w:t>
      </w:r>
      <w:r w:rsidRPr="0064109B">
        <w:rPr>
          <w:color w:val="000000"/>
          <w:u w:color="000000"/>
        </w:rPr>
        <w:t xml:space="preserve"> </w:t>
      </w:r>
      <w:r w:rsidRPr="0064109B">
        <w:rPr>
          <w:color w:val="000000"/>
          <w:u w:val="single" w:color="000000"/>
        </w:rPr>
        <w:t>via certified mail within one year of the establishment of the baseline or setback line and must include a one hundred dollar review fee per property</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r>
      <w:r w:rsidRPr="0064109B">
        <w:rPr>
          <w:color w:val="000000"/>
          <w:u w:val="single" w:color="000000"/>
        </w:rPr>
        <w:t>The initial decision to establish a baseline or setback line must be a department staff decision.</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r>
      <w:r w:rsidRPr="0064109B">
        <w:rPr>
          <w:color w:val="000000"/>
          <w:u w:val="single" w:color="000000"/>
        </w:rPr>
        <w:t>No later than sixty calendar days after the receipt of a request for review, the board must: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i/>
          <w:color w:val="000000"/>
          <w:u w:color="000000"/>
        </w:rPr>
        <w:tab/>
      </w:r>
      <w:r w:rsidRPr="0064109B">
        <w:rPr>
          <w:color w:val="000000"/>
          <w:u w:val="single" w:color="000000"/>
        </w:rPr>
        <w:t>decline to schedule a review conference in writing; or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conduct a review conference in accordance with the provisions of item (4).</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(4)</w:t>
      </w:r>
      <w:r w:rsidRPr="0064109B">
        <w:rPr>
          <w:color w:val="000000"/>
          <w:u w:color="000000"/>
        </w:rPr>
        <w:tab/>
      </w:r>
      <w:r w:rsidRPr="0064109B">
        <w:rPr>
          <w:color w:val="000000"/>
          <w:u w:val="single" w:color="000000"/>
        </w:rPr>
        <w:t>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(5)</w:t>
      </w:r>
      <w:r w:rsidRPr="0064109B">
        <w:rPr>
          <w:color w:val="000000"/>
          <w:u w:color="000000"/>
        </w:rPr>
        <w:tab/>
      </w:r>
      <w:r w:rsidRPr="0064109B">
        <w:rPr>
          <w:color w:val="000000"/>
          <w:u w:val="single" w:color="000000"/>
        </w:rPr>
        <w:t>A landowner or the county, municipality, or organization acting on behalf of the landowner may file a request with the Administrative Law Court, in accordance with Chapter 23, Title 1, for a contested case hearing within thirty calendar days after: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written notice is received by the landowner or the county, municipality, or organization acting on behalf of the landowner that the board declines to hold a review conference;</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the sixty</w:t>
      </w:r>
      <w:r w:rsidRPr="0064109B">
        <w:rPr>
          <w:color w:val="000000"/>
          <w:u w:val="single" w:color="000000"/>
        </w:rPr>
        <w:noBreakHyphen/>
        <w:t>calendar</w:t>
      </w:r>
      <w:r w:rsidRPr="0064109B">
        <w:rPr>
          <w:color w:val="000000"/>
          <w:u w:val="single" w:color="000000"/>
        </w:rPr>
        <w:noBreakHyphen/>
        <w:t>day deadline to hold the review conference has lapsed and no conference has been held; or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the final agency decision resulting from the review conference is received by the landowner or the county, municipality, or organization acting on behalf of the landowner.</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Notwithstanding the time guidelines established in Section 48</w:t>
      </w:r>
      <w:r w:rsidRPr="0064109B">
        <w:rPr>
          <w:color w:val="000000"/>
          <w:u w:color="000000"/>
        </w:rPr>
        <w:noBreakHyphen/>
        <w:t>39</w:t>
      </w:r>
      <w:r w:rsidRPr="0064109B">
        <w:rPr>
          <w:color w:val="000000"/>
          <w:u w:color="000000"/>
        </w:rPr>
        <w:noBreakHyphen/>
        <w:t xml:space="preserve">280(C), the Department of Health and Environmental Control shall initiate new baselines and setback lines in accordance with the provisions of this act by no later than December 31, 2023. </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4E612F" w:rsidRDefault="0064109B" w:rsidP="0064109B">
      <w:r w:rsidRPr="0064109B">
        <w:rPr>
          <w:color w:val="000000"/>
          <w:u w:color="000000"/>
        </w:rPr>
        <w:t>SECTION</w:t>
      </w:r>
      <w:r w:rsidRPr="0064109B">
        <w:rPr>
          <w:color w:val="000000"/>
          <w:u w:color="000000"/>
        </w:rPr>
        <w:tab/>
        <w:t>7.</w:t>
      </w:r>
      <w:r w:rsidRPr="0064109B">
        <w:rPr>
          <w:color w:val="000000"/>
          <w:u w:color="000000"/>
        </w:rPr>
        <w:tab/>
        <w:t>This act takes effect u</w:t>
      </w:r>
      <w:r w:rsidR="002E1A9A">
        <w:rPr>
          <w:color w:val="000000"/>
          <w:u w:color="000000"/>
        </w:rPr>
        <w:t xml:space="preserve">pon approval by the Governor. </w:t>
      </w:r>
      <w:r w:rsidRPr="0064109B">
        <w:rPr>
          <w:color w:val="000000"/>
          <w:u w:color="000000"/>
        </w:rPr>
        <w:t>/</w:t>
      </w:r>
    </w:p>
    <w:p w:rsidR="0064109B" w:rsidRPr="004E612F" w:rsidRDefault="0064109B" w:rsidP="0064109B">
      <w:r w:rsidRPr="004E612F">
        <w:t>Renumber sections to conform.</w:t>
      </w:r>
    </w:p>
    <w:p w:rsidR="0064109B" w:rsidRDefault="0064109B" w:rsidP="0064109B">
      <w:r w:rsidRPr="004E612F">
        <w:t>Amend title to conform.</w:t>
      </w:r>
    </w:p>
    <w:p w:rsidR="0064109B" w:rsidRDefault="0064109B" w:rsidP="0064109B"/>
    <w:p w:rsidR="0064109B" w:rsidRDefault="0064109B" w:rsidP="0064109B">
      <w:r>
        <w:t>Rep. DILLARD explained the amendment.</w:t>
      </w:r>
    </w:p>
    <w:p w:rsidR="0064109B" w:rsidRDefault="0064109B" w:rsidP="0064109B">
      <w:r>
        <w:t>The amendment was then adopted.</w:t>
      </w:r>
    </w:p>
    <w:p w:rsidR="0064109B" w:rsidRDefault="0064109B" w:rsidP="0064109B"/>
    <w:p w:rsidR="0064109B" w:rsidRPr="00E3521D" w:rsidRDefault="0064109B" w:rsidP="0064109B">
      <w:r w:rsidRPr="00E3521D">
        <w:t>Rep. HEWITT proposed the following Amendment No. 2</w:t>
      </w:r>
      <w:r w:rsidR="002E1A9A">
        <w:t xml:space="preserve"> to </w:t>
      </w:r>
      <w:r w:rsidRPr="00E3521D">
        <w:t>H. 4683 (COUNCIL\CZ\4683C009.NBD.CZ18), which was adopted:</w:t>
      </w:r>
    </w:p>
    <w:p w:rsidR="0064109B" w:rsidRPr="00E3521D" w:rsidRDefault="0064109B" w:rsidP="0064109B">
      <w:r w:rsidRPr="00E3521D">
        <w:t>Amend the bill, as and if amended, SECTION 4, by striking Section 48-39-280(A) and inserting:</w:t>
      </w:r>
    </w:p>
    <w:p w:rsidR="0064109B" w:rsidRPr="00E3521D" w:rsidRDefault="0064109B" w:rsidP="0064109B">
      <w:r w:rsidRPr="00E3521D">
        <w:t>/</w:t>
      </w:r>
      <w:r w:rsidRPr="00E3521D">
        <w:tab/>
        <w:t>(A)</w:t>
      </w:r>
      <w:r w:rsidRPr="00E3521D">
        <w:tab/>
        <w:t>A forty</w:t>
      </w:r>
      <w:r w:rsidRPr="00E3521D">
        <w:noBreakHyphen/>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w:t>
      </w:r>
      <w:r w:rsidRPr="00E3521D">
        <w:rPr>
          <w:strike/>
        </w:rPr>
        <w:t xml:space="preserve"> Subject to Section 48</w:t>
      </w:r>
      <w:r w:rsidRPr="00E3521D">
        <w:rPr>
          <w:strike/>
        </w:rPr>
        <w:noBreakHyphen/>
        <w:t>39</w:t>
      </w:r>
      <w:r w:rsidRPr="00E3521D">
        <w:rPr>
          <w:strike/>
        </w:rPr>
        <w:noBreakHyphen/>
        <w:t>290(D), the baseline established pursuant to this section must not move seaward from its position on December 31, 2017</w:t>
      </w:r>
      <w:r w:rsidRPr="00E3521D">
        <w:t xml:space="preserve"> </w:t>
      </w:r>
      <w:r w:rsidRPr="00E3521D">
        <w:rPr>
          <w:u w:val="single"/>
        </w:rPr>
        <w:t>A baseline must not move seaward from its position in effect on December 31, 2017</w:t>
      </w:r>
      <w:r w:rsidRPr="00E3521D">
        <w:t>.</w:t>
      </w:r>
    </w:p>
    <w:p w:rsidR="0064109B" w:rsidRPr="00E3521D" w:rsidRDefault="0064109B" w:rsidP="0064109B">
      <w:r w:rsidRPr="00E3521D">
        <w:tab/>
      </w:r>
      <w:r w:rsidRPr="00E3521D">
        <w:tab/>
        <w:t>(1)</w:t>
      </w:r>
      <w:r w:rsidRPr="00E3521D">
        <w:tab/>
        <w:t xml:space="preserve">The baseline for each standard erosion zone is established at the location of the crest of the primary oceanfront sand dune in that zone. In standard erosion zones in which the shoreline has been altered naturally or artificially by the construction of erosion control devices, </w:t>
      </w:r>
      <w:r w:rsidRPr="00E3521D">
        <w:rPr>
          <w:strike/>
        </w:rPr>
        <w:t>groins, or other manmade alterations,</w:t>
      </w:r>
      <w:r w:rsidRPr="00E3521D">
        <w:t xml:space="preserve"> the baseline must be established by the department using the best scientific and historical data, as where the crest of the primary oceanfront sand </w:t>
      </w:r>
      <w:r w:rsidRPr="00E3521D">
        <w:rPr>
          <w:strike/>
        </w:rPr>
        <w:t>dunes</w:t>
      </w:r>
      <w:r w:rsidRPr="00E3521D">
        <w:t xml:space="preserve"> </w:t>
      </w:r>
      <w:r w:rsidRPr="00E3521D">
        <w:rPr>
          <w:u w:val="single"/>
        </w:rPr>
        <w:t>dune</w:t>
      </w:r>
      <w:r w:rsidRPr="00E3521D">
        <w:t xml:space="preserve"> for that zone would be located if the shoreline had not been altered.</w:t>
      </w:r>
    </w:p>
    <w:p w:rsidR="0064109B" w:rsidRPr="00E3521D" w:rsidRDefault="0064109B" w:rsidP="0064109B">
      <w:r w:rsidRPr="00E3521D">
        <w:tab/>
      </w:r>
      <w:r w:rsidRPr="00E3521D">
        <w:tab/>
        <w:t>(2)</w:t>
      </w:r>
      <w:r w:rsidRPr="00E3521D">
        <w:tab/>
        <w:t>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64109B" w:rsidRPr="00E3521D" w:rsidRDefault="0064109B" w:rsidP="0064109B">
      <w:r w:rsidRPr="00E3521D">
        <w:tab/>
      </w:r>
      <w:r w:rsidRPr="00E3521D">
        <w:tab/>
        <w:t>(3)</w:t>
      </w:r>
      <w:r w:rsidRPr="00E3521D">
        <w:tab/>
        <w:t xml:space="preserve">The baseline within inlet erosion zones that are stabilized by jetties, terminal groins, or other structures must be determined in the same manner as provided for in item (1). However, the actual location of the crest of the primary oceanfront sand </w:t>
      </w:r>
      <w:r w:rsidRPr="00E3521D">
        <w:rPr>
          <w:strike/>
        </w:rPr>
        <w:t>dunes</w:t>
      </w:r>
      <w:r w:rsidRPr="00E3521D">
        <w:t xml:space="preserve"> </w:t>
      </w:r>
      <w:r w:rsidRPr="00E3521D">
        <w:rPr>
          <w:u w:val="single"/>
        </w:rPr>
        <w:t>dune</w:t>
      </w:r>
      <w:r w:rsidRPr="00E3521D">
        <w:t xml:space="preserve"> of that erosion zone is the baseline of that zone, not the location if the inlet had remained unstabilized. </w:t>
      </w:r>
      <w:r w:rsidRPr="00E3521D">
        <w:tab/>
      </w:r>
      <w:r w:rsidRPr="00E3521D">
        <w:tab/>
        <w:t>/</w:t>
      </w:r>
    </w:p>
    <w:p w:rsidR="0064109B" w:rsidRPr="00E3521D" w:rsidRDefault="0064109B" w:rsidP="0064109B">
      <w:r w:rsidRPr="00E3521D">
        <w:t>Amend the bill further, by striking SECTION 5 and inserting:</w:t>
      </w:r>
    </w:p>
    <w:p w:rsidR="0064109B" w:rsidRPr="00E3521D" w:rsidRDefault="0064109B" w:rsidP="0064109B">
      <w:r w:rsidRPr="00E3521D">
        <w:t>/</w:t>
      </w:r>
      <w:r w:rsidRPr="00E3521D">
        <w:tab/>
        <w:t>SECTION</w:t>
      </w:r>
      <w:r w:rsidRPr="00E3521D">
        <w:tab/>
        <w:t xml:space="preserve"> 5.</w:t>
      </w:r>
      <w:r w:rsidRPr="00E3521D">
        <w:tab/>
        <w:t xml:space="preserve">Notwithstanding the provisions of Section 48-39-280, the baseline or setback line in effect for a landowner is: </w:t>
      </w:r>
    </w:p>
    <w:p w:rsidR="0064109B" w:rsidRPr="00E3521D" w:rsidRDefault="0064109B" w:rsidP="0064109B">
      <w:r w:rsidRPr="00E3521D">
        <w:tab/>
        <w:t>(1)</w:t>
      </w:r>
      <w:r w:rsidRPr="00E3521D">
        <w:tab/>
        <w:t xml:space="preserve">the baseline or setback line established during the 2009 through 2012 establishment cycle until the Department of Health and Environmental Control establishes a new baseline and setback line if the baseline established during the 2009 through 2012 establishment cycle is seaward of or at the same location as the baseline proposed by the department on October 6, 2017.  </w:t>
      </w:r>
    </w:p>
    <w:p w:rsidR="0064109B" w:rsidRPr="00E3521D" w:rsidRDefault="0064109B" w:rsidP="0064109B">
      <w:r w:rsidRPr="00E3521D">
        <w:tab/>
        <w:t>(2)</w:t>
      </w:r>
      <w:r w:rsidRPr="00E3521D">
        <w:tab/>
        <w:t xml:space="preserve">the baseline or setback line proposed by the department on October 6, 2017, until the department establishes a new baseline and setback line if the baseline established during the 2009 through 2012 establishment cycle is landward of the baseline proposed by the department on October 6, 2017. </w:t>
      </w:r>
    </w:p>
    <w:p w:rsidR="0064109B" w:rsidRPr="00E3521D" w:rsidRDefault="0064109B" w:rsidP="0064109B">
      <w:r w:rsidRPr="00E3521D">
        <w:tab/>
        <w:t>(3)</w:t>
      </w:r>
      <w:r w:rsidRPr="00E3521D">
        <w:tab/>
      </w:r>
      <w:r w:rsidRPr="0064109B">
        <w:rPr>
          <w:color w:val="000000"/>
          <w:u w:color="000000"/>
        </w:rPr>
        <w:t>If a proposed baseline under review or appeal prior to January 1, 2018, is revised by a consent order, court order, or otherwise by the department to a location seaward of both the baseline established during the 2009 through 2012 establishment cycle and the baseline proposed on October 6, 2017, then both the revised proposed baseline as well as the revised proposed setback line will be in effect for the landowner until the department establishes a new baseline and setback line.</w:t>
      </w:r>
      <w:r w:rsidRPr="00E3521D">
        <w:t xml:space="preserve"> </w:t>
      </w:r>
      <w:r w:rsidRPr="00E3521D">
        <w:tab/>
        <w:t>/</w:t>
      </w:r>
    </w:p>
    <w:p w:rsidR="0064109B" w:rsidRPr="00E3521D" w:rsidRDefault="0064109B" w:rsidP="0064109B">
      <w:pPr>
        <w:rPr>
          <w:szCs w:val="28"/>
        </w:rPr>
      </w:pPr>
      <w:r w:rsidRPr="00E3521D">
        <w:rPr>
          <w:szCs w:val="28"/>
        </w:rPr>
        <w:t>Renumber sections to conform.</w:t>
      </w:r>
    </w:p>
    <w:p w:rsidR="0064109B" w:rsidRDefault="0064109B" w:rsidP="0064109B">
      <w:pPr>
        <w:rPr>
          <w:szCs w:val="28"/>
        </w:rPr>
      </w:pPr>
      <w:r w:rsidRPr="00E3521D">
        <w:rPr>
          <w:szCs w:val="28"/>
        </w:rPr>
        <w:t>Amend title to conform.</w:t>
      </w:r>
    </w:p>
    <w:p w:rsidR="0064109B" w:rsidRDefault="0064109B" w:rsidP="0064109B">
      <w:pPr>
        <w:rPr>
          <w:szCs w:val="28"/>
        </w:rPr>
      </w:pPr>
    </w:p>
    <w:p w:rsidR="0064109B" w:rsidRDefault="0064109B" w:rsidP="0064109B">
      <w:r>
        <w:t>Rep. HEWITT explained the amendment.</w:t>
      </w:r>
    </w:p>
    <w:p w:rsidR="0064109B" w:rsidRDefault="0064109B" w:rsidP="0064109B">
      <w:r>
        <w:t>The amendment was then adopted.</w:t>
      </w:r>
    </w:p>
    <w:p w:rsidR="0064109B" w:rsidRDefault="0064109B" w:rsidP="0064109B"/>
    <w:p w:rsidR="0064109B" w:rsidRPr="00DC000E" w:rsidRDefault="0064109B" w:rsidP="0064109B">
      <w:r w:rsidRPr="00DC000E">
        <w:t>Rep. HEWITT proposed the following Amendment No. 3</w:t>
      </w:r>
      <w:r w:rsidR="002E1A9A">
        <w:t xml:space="preserve"> to </w:t>
      </w:r>
      <w:r w:rsidRPr="00DC000E">
        <w:t>H. 4683 (COUNCIL\CZ\4683C010.NBD.CZ18), which was adopted:</w:t>
      </w:r>
    </w:p>
    <w:p w:rsidR="0064109B" w:rsidRPr="00DC000E" w:rsidRDefault="0064109B" w:rsidP="0064109B">
      <w:r w:rsidRPr="00DC000E">
        <w:t>Amend the bill, as and if amended, SECTION 4, by striking Section 48</w:t>
      </w:r>
      <w:r w:rsidRPr="00DC000E">
        <w:noBreakHyphen/>
        <w:t>39</w:t>
      </w:r>
      <w:r w:rsidRPr="00DC000E">
        <w:noBreakHyphen/>
        <w:t>280</w:t>
      </w:r>
      <w:r w:rsidRPr="00DC000E">
        <w:rPr>
          <w:u w:val="single"/>
        </w:rPr>
        <w:t>(E)(1)</w:t>
      </w:r>
      <w:r w:rsidR="0071115F">
        <w:rPr>
          <w:u w:val="single"/>
        </w:rPr>
        <w:t>, (2), and (3)</w:t>
      </w:r>
      <w:r w:rsidRPr="00DC000E">
        <w:t xml:space="preserve"> and inserting:</w:t>
      </w:r>
    </w:p>
    <w:p w:rsidR="0064109B" w:rsidRPr="0064109B" w:rsidRDefault="0064109B" w:rsidP="0064109B">
      <w:pPr>
        <w:rPr>
          <w:color w:val="000000"/>
          <w:u w:color="000000"/>
        </w:rPr>
      </w:pPr>
      <w:r w:rsidRPr="00DC000E">
        <w:t>/</w:t>
      </w:r>
      <w:r w:rsidRPr="00DC000E">
        <w:tab/>
      </w:r>
      <w:r w:rsidRPr="0064109B">
        <w:rPr>
          <w:color w:val="000000"/>
          <w:u w:val="single" w:color="000000"/>
        </w:rPr>
        <w:t>(E)(1)</w:t>
      </w:r>
      <w:r w:rsidRPr="0064109B">
        <w:rPr>
          <w:color w:val="000000"/>
          <w:u w:color="000000"/>
        </w:rPr>
        <w:tab/>
        <w:t xml:space="preserve">In order to locate the </w:t>
      </w:r>
      <w:r w:rsidRPr="0064109B">
        <w:rPr>
          <w:strike/>
          <w:color w:val="000000"/>
          <w:u w:color="000000"/>
        </w:rPr>
        <w:t>baseline and the setback line</w:t>
      </w:r>
      <w:r w:rsidRPr="0064109B">
        <w:rPr>
          <w:color w:val="000000"/>
          <w:u w:color="000000"/>
        </w:rPr>
        <w:t xml:space="preserve"> </w:t>
      </w:r>
      <w:r w:rsidRPr="0064109B">
        <w:rPr>
          <w:color w:val="000000"/>
          <w:u w:val="single" w:color="000000"/>
        </w:rPr>
        <w:t>baselines and the setback lines</w:t>
      </w:r>
      <w:r w:rsidRPr="0064109B">
        <w:rPr>
          <w:color w:val="000000"/>
          <w:u w:color="000000"/>
        </w:rPr>
        <w:t xml:space="preserve">, the department must establish monumented and controlled survey points in each county fronting the Atlantic Ocean. The department must acquire sufficient surveyed topographical information on which to locate the </w:t>
      </w:r>
      <w:r w:rsidRPr="0064109B">
        <w:rPr>
          <w:strike/>
          <w:color w:val="000000"/>
          <w:u w:color="000000"/>
        </w:rPr>
        <w:t>baseline</w:t>
      </w:r>
      <w:r w:rsidRPr="0064109B">
        <w:rPr>
          <w:color w:val="000000"/>
          <w:u w:color="000000"/>
        </w:rPr>
        <w:t xml:space="preserve"> </w:t>
      </w:r>
      <w:r w:rsidRPr="0064109B">
        <w:rPr>
          <w:color w:val="000000"/>
          <w:u w:val="single" w:color="000000"/>
        </w:rPr>
        <w:t>baselines</w:t>
      </w:r>
      <w:r w:rsidRPr="0064109B">
        <w:rPr>
          <w:color w:val="000000"/>
          <w:u w:color="000000"/>
        </w:rPr>
        <w:t xml:space="preserve">.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(2)</w:t>
      </w:r>
      <w:r w:rsidRPr="0064109B">
        <w:rPr>
          <w:color w:val="000000"/>
          <w:u w:color="000000"/>
        </w:rPr>
        <w:tab/>
        <w:t>Surveyed topographical data typically must be gathered at two thousand foot intervals. However, in areas subject to significant near</w:t>
      </w:r>
      <w:r w:rsidRPr="0064109B">
        <w:rPr>
          <w:color w:val="000000"/>
          <w:u w:color="000000"/>
        </w:rPr>
        <w:noBreakHyphen/>
        <w:t xml:space="preserve">term development and in areas currently developed, the interval, at the discretion of the department, may be more frequent. The resulting surveys must locate the crest of the primary oceanfront sand </w:t>
      </w:r>
      <w:r w:rsidRPr="0064109B">
        <w:rPr>
          <w:strike/>
          <w:color w:val="000000"/>
          <w:u w:color="000000"/>
        </w:rPr>
        <w:t>dunes</w:t>
      </w:r>
      <w:r w:rsidRPr="0064109B">
        <w:rPr>
          <w:color w:val="000000"/>
          <w:u w:color="000000"/>
        </w:rPr>
        <w:t xml:space="preserve"> </w:t>
      </w:r>
      <w:r w:rsidRPr="0064109B">
        <w:rPr>
          <w:color w:val="000000"/>
          <w:u w:val="single" w:color="000000"/>
        </w:rPr>
        <w:t>dune</w:t>
      </w:r>
      <w:r w:rsidRPr="0064109B">
        <w:rPr>
          <w:color w:val="000000"/>
          <w:u w:color="000000"/>
        </w:rPr>
        <w:t xml:space="preserve"> to be used as the baseline for computing the forty</w:t>
      </w:r>
      <w:r w:rsidRPr="0064109B">
        <w:rPr>
          <w:color w:val="000000"/>
          <w:u w:color="000000"/>
        </w:rPr>
        <w:noBreakHyphen/>
        <w:t xml:space="preserve">year erosion rate. In cases where no primary oceanfront sand </w:t>
      </w:r>
      <w:r w:rsidRPr="0064109B">
        <w:rPr>
          <w:strike/>
          <w:color w:val="000000"/>
          <w:u w:color="000000"/>
        </w:rPr>
        <w:t>dunes exist</w:t>
      </w:r>
      <w:r w:rsidRPr="0064109B">
        <w:rPr>
          <w:color w:val="000000"/>
          <w:u w:color="000000"/>
        </w:rPr>
        <w:t xml:space="preserve"> </w:t>
      </w:r>
      <w:r w:rsidRPr="0064109B">
        <w:rPr>
          <w:color w:val="000000"/>
          <w:u w:val="single" w:color="000000"/>
        </w:rPr>
        <w:t>dune exists</w:t>
      </w:r>
      <w:r w:rsidRPr="0064109B">
        <w:rPr>
          <w:color w:val="000000"/>
          <w:u w:color="000000"/>
        </w:rPr>
        <w:t xml:space="preserve">, a study conducted by the department is required to determine where the upland location of the crest of the primary oceanfront sand dune would be located if the shoreline had not been altered.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(3)</w:t>
      </w:r>
      <w:r w:rsidRPr="0064109B">
        <w:rPr>
          <w:color w:val="000000"/>
          <w:u w:color="000000"/>
        </w:rPr>
        <w:tab/>
        <w:t>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val="single" w:color="000000"/>
        </w:rPr>
        <w:t>(4)</w:t>
      </w:r>
      <w:r w:rsidRPr="0064109B">
        <w:rPr>
          <w:color w:val="000000"/>
          <w:u w:color="000000"/>
        </w:rPr>
        <w:tab/>
      </w:r>
      <w:r w:rsidRPr="0064109B">
        <w:rPr>
          <w:color w:val="000000"/>
          <w:u w:val="single" w:color="000000"/>
        </w:rPr>
        <w:t>If an oceanfront area incurs extraordinary erosion due to the impact of a storm system or event named by the National Weather Service after June 1, 2018, the surveyed topographical data collected from the impacted oceanfront area since the last establishment cycle may not be used to locate the crests of primary oceanfront sand dunes or to establish baselines pursuant to subsection (A)(1) or (A)(3). The department must use data collected during previous cycles from the oceanfront area to locate the crests of primary oceanfront sand dunes and to establish baselines pursuant to items (A)(1) or (A)(3).</w:t>
      </w:r>
      <w:r w:rsidRPr="0064109B">
        <w:rPr>
          <w:color w:val="000000"/>
          <w:u w:color="000000"/>
        </w:rPr>
        <w:tab/>
      </w:r>
      <w:r w:rsidRPr="0064109B">
        <w:rPr>
          <w:color w:val="000000"/>
          <w:u w:color="000000"/>
        </w:rPr>
        <w:tab/>
        <w:t>/</w:t>
      </w:r>
    </w:p>
    <w:p w:rsidR="0064109B" w:rsidRPr="00DC000E" w:rsidRDefault="0064109B" w:rsidP="0064109B">
      <w:r w:rsidRPr="00DC000E">
        <w:t>Renumber sections to conform.</w:t>
      </w:r>
    </w:p>
    <w:p w:rsidR="0064109B" w:rsidRDefault="0064109B" w:rsidP="0064109B">
      <w:r w:rsidRPr="00DC000E">
        <w:t>Amend title to conform.</w:t>
      </w:r>
    </w:p>
    <w:p w:rsidR="0064109B" w:rsidRDefault="0064109B" w:rsidP="0064109B"/>
    <w:p w:rsidR="0064109B" w:rsidRDefault="0064109B" w:rsidP="0064109B">
      <w:r>
        <w:t>Rep. HEWITT explained the amendment.</w:t>
      </w:r>
    </w:p>
    <w:p w:rsidR="0064109B" w:rsidRDefault="0064109B" w:rsidP="0064109B">
      <w:r>
        <w:t>The amendment was then adopted.</w:t>
      </w:r>
    </w:p>
    <w:p w:rsidR="0064109B" w:rsidRDefault="0064109B" w:rsidP="0064109B"/>
    <w:p w:rsidR="0064109B" w:rsidRPr="009F1187" w:rsidRDefault="0064109B" w:rsidP="0064109B">
      <w:r w:rsidRPr="009F1187">
        <w:t>Rep. MURPHY proposed the following Amendment No. 4</w:t>
      </w:r>
      <w:r w:rsidR="002E1A9A">
        <w:t xml:space="preserve"> to </w:t>
      </w:r>
      <w:r w:rsidRPr="009F1187">
        <w:t>H. 4683 (COUNCIL\DG\4683C001.BBM.DG18), which was tabled:</w:t>
      </w:r>
    </w:p>
    <w:p w:rsidR="0064109B" w:rsidRPr="0064109B" w:rsidRDefault="0064109B" w:rsidP="0064109B">
      <w:pPr>
        <w:rPr>
          <w:color w:val="000000"/>
          <w:u w:color="000000"/>
        </w:rPr>
      </w:pPr>
      <w:r w:rsidRPr="009F1187">
        <w:t>Amend the bill, as and if amended, SECTION 3, by striking Section 48</w:t>
      </w:r>
      <w:r w:rsidRPr="009F1187">
        <w:noBreakHyphen/>
        <w:t>39</w:t>
      </w:r>
      <w:r w:rsidRPr="009F1187">
        <w:noBreakHyphen/>
        <w:t>10(B) and inserting:</w:t>
      </w:r>
    </w:p>
    <w:p w:rsidR="0064109B" w:rsidRPr="0064109B" w:rsidRDefault="0064109B" w:rsidP="0064109B">
      <w:pPr>
        <w:rPr>
          <w:color w:val="000000"/>
          <w:u w:color="000000"/>
        </w:rPr>
      </w:pPr>
      <w:r w:rsidRPr="0064109B">
        <w:rPr>
          <w:color w:val="000000"/>
          <w:u w:color="000000"/>
        </w:rPr>
        <w:t>/</w:t>
      </w:r>
      <w:r w:rsidRPr="0064109B">
        <w:rPr>
          <w:color w:val="000000"/>
          <w:u w:color="000000"/>
        </w:rPr>
        <w:tab/>
        <w:t>(B)</w:t>
      </w:r>
      <w:r w:rsidRPr="0064109B">
        <w:rPr>
          <w:color w:val="000000"/>
          <w:u w:color="000000"/>
        </w:rPr>
        <w:tab/>
        <w:t>‘Coastal zone’ means all coastal waters and submerged lands seaward to the State’s jurisdictional limits and all lands and waters in the counties</w:t>
      </w:r>
      <w:r w:rsidRPr="0064109B">
        <w:rPr>
          <w:color w:val="000000"/>
          <w:u w:val="single" w:color="000000"/>
        </w:rPr>
        <w:t>, or portions of counties,</w:t>
      </w:r>
      <w:r w:rsidRPr="0064109B">
        <w:rPr>
          <w:color w:val="000000"/>
          <w:u w:color="000000"/>
        </w:rPr>
        <w:t xml:space="preserve"> of the State which contain any one or more of the critical areas. These counties are Beaufort, Berkeley, Charleston, Colleton,</w:t>
      </w:r>
      <w:r w:rsidRPr="0064109B">
        <w:rPr>
          <w:strike/>
          <w:color w:val="000000"/>
          <w:u w:color="000000"/>
        </w:rPr>
        <w:t xml:space="preserve"> Dorchester,</w:t>
      </w:r>
      <w:r w:rsidRPr="0064109B">
        <w:rPr>
          <w:color w:val="000000"/>
          <w:u w:color="000000"/>
        </w:rPr>
        <w:t xml:space="preserve"> Horry, Jasper</w:t>
      </w:r>
      <w:r w:rsidRPr="0064109B">
        <w:rPr>
          <w:color w:val="000000"/>
          <w:u w:val="single" w:color="000000"/>
        </w:rPr>
        <w:t>,</w:t>
      </w:r>
      <w:r w:rsidRPr="0064109B">
        <w:rPr>
          <w:color w:val="000000"/>
          <w:u w:color="000000"/>
        </w:rPr>
        <w:t xml:space="preserve"> </w:t>
      </w:r>
      <w:r w:rsidRPr="0064109B">
        <w:rPr>
          <w:strike/>
          <w:color w:val="000000"/>
          <w:u w:color="000000"/>
        </w:rPr>
        <w:t>and</w:t>
      </w:r>
      <w:r w:rsidRPr="0064109B">
        <w:rPr>
          <w:color w:val="000000"/>
          <w:u w:color="000000"/>
        </w:rPr>
        <w:t xml:space="preserve"> Georgetown</w:t>
      </w:r>
      <w:r w:rsidRPr="0064109B">
        <w:rPr>
          <w:strike/>
          <w:color w:val="000000"/>
          <w:u w:color="000000"/>
        </w:rPr>
        <w:t>.</w:t>
      </w:r>
      <w:r w:rsidRPr="0064109B">
        <w:rPr>
          <w:color w:val="000000"/>
          <w:u w:val="single" w:color="000000"/>
        </w:rPr>
        <w:t>, and the seaward portion of Dorchester County bounded beginning at the intersection of the county line and S.C. 165, then northward along S.C. 165 until its intersection with S.C. 642, then southeastward along S.C. 642 until its intersection with the county line.</w:t>
      </w:r>
      <w:r w:rsidRPr="0064109B">
        <w:rPr>
          <w:color w:val="000000"/>
          <w:u w:color="000000"/>
        </w:rPr>
        <w:tab/>
      </w:r>
      <w:r w:rsidRPr="0064109B">
        <w:rPr>
          <w:color w:val="000000"/>
          <w:u w:color="000000"/>
        </w:rPr>
        <w:tab/>
        <w:t>/</w:t>
      </w:r>
    </w:p>
    <w:p w:rsidR="0064109B" w:rsidRPr="009F1187" w:rsidRDefault="0064109B" w:rsidP="0064109B">
      <w:r w:rsidRPr="009F1187">
        <w:t>Renumber sections to conform.</w:t>
      </w:r>
    </w:p>
    <w:p w:rsidR="0064109B" w:rsidRDefault="0064109B" w:rsidP="0064109B">
      <w:r w:rsidRPr="009F1187">
        <w:t>Amend title to conform.</w:t>
      </w:r>
    </w:p>
    <w:p w:rsidR="0064109B" w:rsidRDefault="0064109B" w:rsidP="0064109B"/>
    <w:p w:rsidR="0064109B" w:rsidRDefault="0064109B" w:rsidP="0064109B">
      <w:r>
        <w:t>Rep. MURPHY explained the amendment.</w:t>
      </w:r>
    </w:p>
    <w:p w:rsidR="0064109B" w:rsidRDefault="0064109B" w:rsidP="0064109B"/>
    <w:p w:rsidR="0064109B" w:rsidRDefault="0064109B" w:rsidP="0064109B">
      <w:r>
        <w:t>Rep. MURPHY moved to table the amendment, which was agreed to.</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82" w:name="vote_start212"/>
      <w:bookmarkEnd w:id="82"/>
      <w:r>
        <w:t>Yeas 98;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Anderson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Arrington</w:t>
            </w:r>
          </w:p>
        </w:tc>
        <w:tc>
          <w:tcPr>
            <w:tcW w:w="2179" w:type="dxa"/>
            <w:shd w:val="clear" w:color="auto" w:fill="auto"/>
          </w:tcPr>
          <w:p w:rsidR="0064109B" w:rsidRPr="0064109B" w:rsidRDefault="0064109B" w:rsidP="0064109B">
            <w:pPr>
              <w:ind w:firstLine="0"/>
            </w:pPr>
            <w:r>
              <w:t>Atkinson</w:t>
            </w:r>
          </w:p>
        </w:tc>
        <w:tc>
          <w:tcPr>
            <w:tcW w:w="2180" w:type="dxa"/>
            <w:shd w:val="clear" w:color="auto" w:fill="auto"/>
          </w:tcPr>
          <w:p w:rsidR="0064109B" w:rsidRPr="0064109B" w:rsidRDefault="0064109B" w:rsidP="0064109B">
            <w:pPr>
              <w:ind w:firstLine="0"/>
            </w:pPr>
            <w:r>
              <w:t>Atwater</w:t>
            </w:r>
          </w:p>
        </w:tc>
      </w:tr>
      <w:tr w:rsidR="0064109B" w:rsidRPr="0064109B" w:rsidTr="0064109B">
        <w:tc>
          <w:tcPr>
            <w:tcW w:w="2179" w:type="dxa"/>
            <w:shd w:val="clear" w:color="auto" w:fill="auto"/>
          </w:tcPr>
          <w:p w:rsidR="0064109B" w:rsidRPr="0064109B" w:rsidRDefault="0064109B" w:rsidP="0064109B">
            <w:pPr>
              <w:ind w:firstLine="0"/>
            </w:pPr>
            <w:r>
              <w:t>Bales</w:t>
            </w:r>
          </w:p>
        </w:tc>
        <w:tc>
          <w:tcPr>
            <w:tcW w:w="2179" w:type="dxa"/>
            <w:shd w:val="clear" w:color="auto" w:fill="auto"/>
          </w:tcPr>
          <w:p w:rsidR="0064109B" w:rsidRPr="0064109B" w:rsidRDefault="0064109B" w:rsidP="0064109B">
            <w:pPr>
              <w:ind w:firstLine="0"/>
            </w:pPr>
            <w:r>
              <w:t>Ballentine</w:t>
            </w:r>
          </w:p>
        </w:tc>
        <w:tc>
          <w:tcPr>
            <w:tcW w:w="2180" w:type="dxa"/>
            <w:shd w:val="clear" w:color="auto" w:fill="auto"/>
          </w:tcPr>
          <w:p w:rsidR="0064109B" w:rsidRPr="0064109B" w:rsidRDefault="0064109B" w:rsidP="0064109B">
            <w:pPr>
              <w:ind w:firstLine="0"/>
            </w:pPr>
            <w:r>
              <w:t>Bannister</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Bernstein</w:t>
            </w:r>
          </w:p>
        </w:tc>
        <w:tc>
          <w:tcPr>
            <w:tcW w:w="2180" w:type="dxa"/>
            <w:shd w:val="clear" w:color="auto" w:fill="auto"/>
          </w:tcPr>
          <w:p w:rsidR="0064109B" w:rsidRPr="0064109B" w:rsidRDefault="0064109B" w:rsidP="0064109B">
            <w:pPr>
              <w:ind w:firstLine="0"/>
            </w:pPr>
            <w:r>
              <w:t>Blackwell</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Pendarvis</w:t>
            </w:r>
          </w:p>
        </w:tc>
      </w:tr>
      <w:tr w:rsidR="0064109B" w:rsidRPr="0064109B" w:rsidTr="0064109B">
        <w:tc>
          <w:tcPr>
            <w:tcW w:w="2179" w:type="dxa"/>
            <w:shd w:val="clear" w:color="auto" w:fill="auto"/>
          </w:tcPr>
          <w:p w:rsidR="0064109B" w:rsidRPr="0064109B" w:rsidRDefault="0064109B" w:rsidP="0064109B">
            <w:pPr>
              <w:ind w:firstLine="0"/>
            </w:pPr>
            <w:r>
              <w:t>Pitts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Robinson-Simpson</w:t>
            </w:r>
          </w:p>
        </w:tc>
        <w:tc>
          <w:tcPr>
            <w:tcW w:w="2180" w:type="dxa"/>
            <w:shd w:val="clear" w:color="auto" w:fill="auto"/>
          </w:tcPr>
          <w:p w:rsidR="0064109B" w:rsidRPr="0064109B" w:rsidRDefault="0064109B" w:rsidP="0064109B">
            <w:pPr>
              <w:ind w:firstLine="0"/>
            </w:pPr>
            <w:r>
              <w:t>Rutherford</w:t>
            </w:r>
          </w:p>
        </w:tc>
      </w:tr>
      <w:tr w:rsidR="0064109B" w:rsidRPr="0064109B" w:rsidTr="0064109B">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9449E8" w:rsidRDefault="0064109B" w:rsidP="0064109B">
      <w:pPr>
        <w:pStyle w:val="Title"/>
        <w:keepNext/>
      </w:pPr>
      <w:bookmarkStart w:id="83" w:name="file_start214"/>
      <w:bookmarkEnd w:id="83"/>
      <w:r w:rsidRPr="009449E8">
        <w:t>RECORD FOR VOTING</w:t>
      </w:r>
    </w:p>
    <w:p w:rsidR="0064109B" w:rsidRPr="009449E8" w:rsidRDefault="0064109B" w:rsidP="0064109B">
      <w:pPr>
        <w:tabs>
          <w:tab w:val="left" w:pos="270"/>
          <w:tab w:val="left" w:pos="630"/>
          <w:tab w:val="left" w:pos="900"/>
          <w:tab w:val="left" w:pos="1260"/>
          <w:tab w:val="left" w:pos="1620"/>
          <w:tab w:val="left" w:pos="1980"/>
          <w:tab w:val="left" w:pos="2340"/>
          <w:tab w:val="left" w:pos="2700"/>
        </w:tabs>
        <w:ind w:firstLine="0"/>
      </w:pPr>
      <w:r w:rsidRPr="009449E8">
        <w:tab/>
        <w:t>I was temporarily out of the Chamber on constituent business during the vote on H. 4683.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449E8">
        <w:tab/>
        <w:t>Rep. William Cogswell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CE0CF6" w:rsidRDefault="0064109B" w:rsidP="0064109B">
      <w:pPr>
        <w:pStyle w:val="Title"/>
        <w:keepNext/>
      </w:pPr>
      <w:bookmarkStart w:id="84" w:name="file_start215"/>
      <w:bookmarkEnd w:id="84"/>
      <w:r w:rsidRPr="00CE0CF6">
        <w:t>RECORD FOR VOTING</w:t>
      </w:r>
    </w:p>
    <w:p w:rsidR="0064109B" w:rsidRPr="00CE0CF6" w:rsidRDefault="0064109B" w:rsidP="0064109B">
      <w:pPr>
        <w:tabs>
          <w:tab w:val="left" w:pos="270"/>
          <w:tab w:val="left" w:pos="630"/>
          <w:tab w:val="left" w:pos="900"/>
          <w:tab w:val="left" w:pos="1260"/>
          <w:tab w:val="left" w:pos="1620"/>
          <w:tab w:val="left" w:pos="1980"/>
          <w:tab w:val="left" w:pos="2340"/>
          <w:tab w:val="left" w:pos="2700"/>
        </w:tabs>
        <w:ind w:firstLine="0"/>
      </w:pPr>
      <w:r w:rsidRPr="00CE0CF6">
        <w:tab/>
        <w:t xml:space="preserve">Due to constituent meetings, I was away from the floor for the vote on H. 4683. I would have voted in the affirmative.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CE0CF6">
        <w:tab/>
        <w:t>Rep. Shannon Erickson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E24956" w:rsidRDefault="0064109B" w:rsidP="0064109B">
      <w:pPr>
        <w:pStyle w:val="Title"/>
        <w:keepNext/>
      </w:pPr>
      <w:bookmarkStart w:id="85" w:name="file_start216"/>
      <w:bookmarkEnd w:id="85"/>
      <w:r w:rsidRPr="00E24956">
        <w:t>RECORD FOR VOTING</w:t>
      </w:r>
    </w:p>
    <w:p w:rsidR="0064109B" w:rsidRPr="00E24956" w:rsidRDefault="0064109B" w:rsidP="0064109B">
      <w:pPr>
        <w:tabs>
          <w:tab w:val="left" w:pos="270"/>
          <w:tab w:val="left" w:pos="630"/>
          <w:tab w:val="left" w:pos="900"/>
          <w:tab w:val="left" w:pos="1260"/>
          <w:tab w:val="left" w:pos="1620"/>
          <w:tab w:val="left" w:pos="1980"/>
          <w:tab w:val="left" w:pos="2340"/>
          <w:tab w:val="left" w:pos="2700"/>
        </w:tabs>
        <w:ind w:firstLine="0"/>
      </w:pPr>
      <w:r w:rsidRPr="00E24956">
        <w:tab/>
        <w:t xml:space="preserve">As a result of being in a constituent meeting, I missed the opportunity to vote on H. 4683. I would have voted affirmatively for this Bill.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E24956">
        <w:tab/>
        <w:t>Rep. Jeff Bradley</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H. 4889--AMENDED AND ORDERED TO THIRD READING</w:t>
      </w:r>
    </w:p>
    <w:p w:rsidR="0064109B" w:rsidRDefault="0064109B" w:rsidP="0064109B">
      <w:pPr>
        <w:keepNext/>
      </w:pPr>
      <w:r>
        <w:t>The following Bill was taken up:</w:t>
      </w:r>
    </w:p>
    <w:p w:rsidR="0064109B" w:rsidRDefault="0064109B" w:rsidP="0064109B">
      <w:pPr>
        <w:keepNext/>
      </w:pPr>
      <w:bookmarkStart w:id="86" w:name="include_clip_start_218"/>
      <w:bookmarkEnd w:id="86"/>
    </w:p>
    <w:p w:rsidR="0064109B" w:rsidRDefault="0064109B" w:rsidP="0064109B">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64109B" w:rsidRDefault="0064109B" w:rsidP="0064109B"/>
    <w:p w:rsidR="0064109B" w:rsidRPr="002E5E94" w:rsidRDefault="0064109B" w:rsidP="0064109B">
      <w:r w:rsidRPr="002E5E94">
        <w:t>The Committee on Judiciary proposed the following Amendment No. 1</w:t>
      </w:r>
      <w:r w:rsidR="002E1A9A">
        <w:t xml:space="preserve"> to </w:t>
      </w:r>
      <w:r w:rsidRPr="002E5E94">
        <w:t>H. 4889 (COUNCIL\CZ\4889C001.NBD.CZ18), which was adopted:</w:t>
      </w:r>
    </w:p>
    <w:p w:rsidR="0064109B" w:rsidRPr="002E5E94" w:rsidRDefault="0064109B" w:rsidP="0064109B">
      <w:r w:rsidRPr="002E5E94">
        <w:t>Amend the bill, as and if amended, by striking SECTION 1 and inserting:</w:t>
      </w:r>
    </w:p>
    <w:p w:rsidR="0064109B" w:rsidRPr="0064109B" w:rsidRDefault="0064109B" w:rsidP="0064109B">
      <w:pPr>
        <w:rPr>
          <w:color w:val="000000"/>
          <w:u w:color="000000"/>
        </w:rPr>
      </w:pPr>
      <w:r w:rsidRPr="002E5E94">
        <w:t>/</w:t>
      </w:r>
      <w:r w:rsidRPr="002E5E94">
        <w:tab/>
      </w:r>
      <w:r w:rsidRPr="0064109B">
        <w:rPr>
          <w:color w:val="000000"/>
          <w:u w:color="000000"/>
        </w:rPr>
        <w:t>SECTION</w:t>
      </w:r>
      <w:r w:rsidRPr="0064109B">
        <w:rPr>
          <w:color w:val="000000"/>
          <w:u w:color="000000"/>
        </w:rPr>
        <w:tab/>
        <w:t>1.</w:t>
      </w:r>
      <w:r w:rsidRPr="0064109B">
        <w:rPr>
          <w:color w:val="000000"/>
          <w:u w:color="000000"/>
        </w:rPr>
        <w:tab/>
        <w:t xml:space="preserve">Chapter 8, Title 27 of the 1976 Code is amended by adding: </w:t>
      </w:r>
    </w:p>
    <w:p w:rsidR="0064109B" w:rsidRPr="0064109B" w:rsidRDefault="0064109B" w:rsidP="0064109B">
      <w:pPr>
        <w:rPr>
          <w:color w:val="000000"/>
          <w:u w:color="000000"/>
        </w:rPr>
      </w:pPr>
      <w:r w:rsidRPr="0064109B">
        <w:rPr>
          <w:color w:val="000000"/>
          <w:u w:color="000000"/>
        </w:rPr>
        <w:tab/>
        <w:t>“Section 27</w:t>
      </w:r>
      <w:r w:rsidRPr="0064109B">
        <w:rPr>
          <w:color w:val="000000"/>
          <w:u w:color="000000"/>
        </w:rPr>
        <w:noBreakHyphen/>
        <w:t>8</w:t>
      </w:r>
      <w:r w:rsidRPr="0064109B">
        <w:rPr>
          <w:color w:val="000000"/>
          <w:u w:color="000000"/>
        </w:rPr>
        <w:noBreakHyphen/>
        <w:t>85.</w:t>
      </w:r>
      <w:r w:rsidRPr="0064109B">
        <w:rPr>
          <w:color w:val="000000"/>
          <w:u w:color="000000"/>
        </w:rPr>
        <w:tab/>
        <w:t>(A)</w:t>
      </w:r>
      <w:r w:rsidRPr="0064109B">
        <w:rPr>
          <w:color w:val="000000"/>
          <w:u w:color="000000"/>
        </w:rPr>
        <w:tab/>
        <w:t xml:space="preserve">Notwithstanding the provisions of Title 28, if the condemnation notice applies to land subject to a conservation easement and the condemnee rejects the amount tendered within the thirty day period, the condemnation action is stayed and the condemnor may not take possession of the property until a hearing is held in a circuit court of appropriate jurisdiction. The court shall hear and determine whether or not a prudent and feasible alternative exists to condemnation of the property. The burden is on the condemnor if the holder of the conservation easement or condemnee, after discovery, has identified at least one alternative. If the alternative is not adjudged prudent and feasible, the condemnation action may proceed. If the court determines that a prudent and feasible alternative does exist to condemnation of the property, the court shall dismiss the condemnation action and award the condemnee costs and litigation expenses as applicable. Attorney’s fees may not be awarded. </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 xml:space="preserve">A determination as to whether a prudent or feasible alternative exists is not required for actions where: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South Carolina Department of Transportation is the condemnor;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a review of the project for which the property is being condemned was conducted prior to the filing of the condemnation action and considered the alternatives to the condemnation of the property encumbered by the conservation easement and mitigation measures to minimize the impact. The condemnor shall, in the condemnation notice filed with the court, identify the alternatives and mitigation measures considered with regard to condemnation; or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 xml:space="preserve">the review was conducted pursuant to the National Environmental Policy Act, 42 U.S.C. Sections 4321, et seq. </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If a condemnee notifies the condemnor in writing, after receiving the condemnation notice to enter upon the landowner’s property, that the property is subject to a conservation easement, then the condemnor shall consider prudent and feasible alternatives during his survey or appraisal of the property.”</w:t>
      </w:r>
      <w:r w:rsidRPr="0064109B">
        <w:rPr>
          <w:color w:val="000000"/>
          <w:u w:color="000000"/>
        </w:rPr>
        <w:tab/>
      </w:r>
      <w:r w:rsidRPr="0064109B">
        <w:rPr>
          <w:color w:val="000000"/>
          <w:u w:color="000000"/>
        </w:rPr>
        <w:tab/>
        <w:t>/</w:t>
      </w:r>
    </w:p>
    <w:p w:rsidR="0064109B" w:rsidRPr="002E5E94" w:rsidRDefault="002E1A9A" w:rsidP="0064109B">
      <w:r>
        <w:br w:type="column"/>
      </w:r>
      <w:r w:rsidR="0064109B" w:rsidRPr="002E5E94">
        <w:t>Renumber sections to conform.</w:t>
      </w:r>
    </w:p>
    <w:p w:rsidR="0064109B" w:rsidRDefault="0064109B" w:rsidP="0064109B">
      <w:r w:rsidRPr="002E5E94">
        <w:t>Amend title to conform.</w:t>
      </w:r>
    </w:p>
    <w:p w:rsidR="0064109B" w:rsidRDefault="0064109B" w:rsidP="0064109B"/>
    <w:p w:rsidR="0064109B" w:rsidRDefault="0064109B" w:rsidP="0064109B">
      <w:r>
        <w:t>Rep. W. NEWTON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87" w:name="vote_start223"/>
      <w:bookmarkEnd w:id="87"/>
      <w:r>
        <w:t>Yeas 70;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Cogswell</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Finlay</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Funderburk</w:t>
            </w:r>
          </w:p>
        </w:tc>
        <w:tc>
          <w:tcPr>
            <w:tcW w:w="2179" w:type="dxa"/>
            <w:shd w:val="clear" w:color="auto" w:fill="auto"/>
          </w:tcPr>
          <w:p w:rsidR="0064109B" w:rsidRPr="0064109B" w:rsidRDefault="0064109B" w:rsidP="0064109B">
            <w:pPr>
              <w:ind w:firstLine="0"/>
            </w:pPr>
            <w:r>
              <w:t>Gagnon</w:t>
            </w:r>
          </w:p>
        </w:tc>
        <w:tc>
          <w:tcPr>
            <w:tcW w:w="2180" w:type="dxa"/>
            <w:shd w:val="clear" w:color="auto" w:fill="auto"/>
          </w:tcPr>
          <w:p w:rsidR="0064109B" w:rsidRPr="0064109B" w:rsidRDefault="0064109B" w:rsidP="0064109B">
            <w:pPr>
              <w:ind w:firstLine="0"/>
            </w:pPr>
            <w:r>
              <w:t>Hardee</w:t>
            </w:r>
          </w:p>
        </w:tc>
      </w:tr>
      <w:tr w:rsidR="0064109B" w:rsidRPr="0064109B" w:rsidTr="0064109B">
        <w:tc>
          <w:tcPr>
            <w:tcW w:w="2179" w:type="dxa"/>
            <w:shd w:val="clear" w:color="auto" w:fill="auto"/>
          </w:tcPr>
          <w:p w:rsidR="0064109B" w:rsidRPr="0064109B" w:rsidRDefault="0064109B" w:rsidP="0064109B">
            <w:pPr>
              <w:ind w:firstLine="0"/>
            </w:pPr>
            <w:r>
              <w:t>Hart</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Johnson</w:t>
            </w:r>
          </w:p>
        </w:tc>
      </w:tr>
      <w:tr w:rsidR="0064109B" w:rsidRPr="0064109B" w:rsidTr="0064109B">
        <w:tc>
          <w:tcPr>
            <w:tcW w:w="2179" w:type="dxa"/>
            <w:shd w:val="clear" w:color="auto" w:fill="auto"/>
          </w:tcPr>
          <w:p w:rsidR="0064109B" w:rsidRPr="0064109B" w:rsidRDefault="0064109B" w:rsidP="0064109B">
            <w:pPr>
              <w:ind w:firstLine="0"/>
            </w:pPr>
            <w:r>
              <w:t>Jordan</w:t>
            </w:r>
          </w:p>
        </w:tc>
        <w:tc>
          <w:tcPr>
            <w:tcW w:w="2179" w:type="dxa"/>
            <w:shd w:val="clear" w:color="auto" w:fill="auto"/>
          </w:tcPr>
          <w:p w:rsidR="0064109B" w:rsidRPr="0064109B" w:rsidRDefault="0064109B" w:rsidP="0064109B">
            <w:pPr>
              <w:ind w:firstLine="0"/>
            </w:pPr>
            <w:r>
              <w:t>King</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Ridgeway</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keepNext/>
              <w:ind w:firstLine="0"/>
            </w:pPr>
            <w:r>
              <w:t>Weeks</w:t>
            </w:r>
          </w:p>
        </w:tc>
        <w:tc>
          <w:tcPr>
            <w:tcW w:w="2179" w:type="dxa"/>
            <w:shd w:val="clear" w:color="auto" w:fill="auto"/>
          </w:tcPr>
          <w:p w:rsidR="0064109B" w:rsidRPr="0064109B" w:rsidRDefault="0064109B" w:rsidP="0064109B">
            <w:pPr>
              <w:keepNext/>
              <w:ind w:firstLine="0"/>
            </w:pPr>
            <w:r>
              <w:t>White</w:t>
            </w:r>
          </w:p>
        </w:tc>
        <w:tc>
          <w:tcPr>
            <w:tcW w:w="2180" w:type="dxa"/>
            <w:shd w:val="clear" w:color="auto" w:fill="auto"/>
          </w:tcPr>
          <w:p w:rsidR="0064109B" w:rsidRPr="0064109B" w:rsidRDefault="0064109B" w:rsidP="0064109B">
            <w:pPr>
              <w:keepNext/>
              <w:ind w:firstLine="0"/>
            </w:pPr>
            <w:r>
              <w:t>Whitmire</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Total--70</w:t>
      </w:r>
    </w:p>
    <w:p w:rsidR="0064109B" w:rsidRDefault="0064109B" w:rsidP="0064109B">
      <w:pPr>
        <w:jc w:val="center"/>
        <w:rPr>
          <w:b/>
        </w:rPr>
      </w:pPr>
    </w:p>
    <w:p w:rsidR="0064109B" w:rsidRDefault="002E1A9A" w:rsidP="0064109B">
      <w:pPr>
        <w:ind w:firstLine="0"/>
      </w:pPr>
      <w:r>
        <w:br w:type="column"/>
      </w:r>
      <w:r w:rsidR="0064109B" w:rsidRPr="0064109B">
        <w:t xml:space="preserve"> </w:t>
      </w:r>
      <w:r w:rsidR="0064109B">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7970EF" w:rsidRDefault="0064109B" w:rsidP="0064109B">
      <w:pPr>
        <w:pStyle w:val="Title"/>
        <w:keepNext/>
      </w:pPr>
      <w:bookmarkStart w:id="88" w:name="file_start225"/>
      <w:bookmarkEnd w:id="88"/>
      <w:r w:rsidRPr="007970EF">
        <w:t>RECORD FOR VOTING</w:t>
      </w:r>
    </w:p>
    <w:p w:rsidR="0064109B" w:rsidRPr="007970EF" w:rsidRDefault="0064109B" w:rsidP="0064109B">
      <w:pPr>
        <w:tabs>
          <w:tab w:val="left" w:pos="270"/>
          <w:tab w:val="left" w:pos="630"/>
          <w:tab w:val="left" w:pos="900"/>
          <w:tab w:val="left" w:pos="1260"/>
          <w:tab w:val="left" w:pos="1620"/>
          <w:tab w:val="left" w:pos="1980"/>
          <w:tab w:val="left" w:pos="2340"/>
          <w:tab w:val="left" w:pos="2700"/>
        </w:tabs>
        <w:ind w:firstLine="0"/>
      </w:pPr>
      <w:r w:rsidRPr="007970EF">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7970EF">
        <w:tab/>
        <w:t>Rep. Richie Yow</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BB5F57" w:rsidRDefault="0064109B" w:rsidP="0064109B">
      <w:pPr>
        <w:pStyle w:val="Title"/>
        <w:keepNext/>
      </w:pPr>
      <w:bookmarkStart w:id="89" w:name="file_start226"/>
      <w:bookmarkEnd w:id="89"/>
      <w:r w:rsidRPr="00BB5F57">
        <w:t>RECORD FOR VOTING</w:t>
      </w:r>
    </w:p>
    <w:p w:rsidR="0064109B" w:rsidRPr="00BB5F57" w:rsidRDefault="0064109B" w:rsidP="0064109B">
      <w:pPr>
        <w:tabs>
          <w:tab w:val="left" w:pos="270"/>
          <w:tab w:val="left" w:pos="630"/>
          <w:tab w:val="left" w:pos="900"/>
          <w:tab w:val="left" w:pos="1260"/>
          <w:tab w:val="left" w:pos="1620"/>
          <w:tab w:val="left" w:pos="1980"/>
          <w:tab w:val="left" w:pos="2340"/>
          <w:tab w:val="left" w:pos="2700"/>
        </w:tabs>
        <w:ind w:firstLine="0"/>
      </w:pPr>
      <w:r w:rsidRPr="00BB5F57">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BB5F57">
        <w:tab/>
        <w:t>Rep. Patsy Knight</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68691D" w:rsidRDefault="0064109B" w:rsidP="0064109B">
      <w:pPr>
        <w:pStyle w:val="Title"/>
        <w:keepNext/>
      </w:pPr>
      <w:bookmarkStart w:id="90" w:name="file_start227"/>
      <w:bookmarkEnd w:id="90"/>
      <w:r w:rsidRPr="0068691D">
        <w:t>RECORD FOR VOTING</w:t>
      </w:r>
    </w:p>
    <w:p w:rsidR="0064109B" w:rsidRPr="0068691D" w:rsidRDefault="0064109B" w:rsidP="0064109B">
      <w:pPr>
        <w:tabs>
          <w:tab w:val="left" w:pos="270"/>
          <w:tab w:val="left" w:pos="630"/>
          <w:tab w:val="left" w:pos="900"/>
          <w:tab w:val="left" w:pos="1260"/>
          <w:tab w:val="left" w:pos="1620"/>
          <w:tab w:val="left" w:pos="1980"/>
          <w:tab w:val="left" w:pos="2340"/>
          <w:tab w:val="left" w:pos="2700"/>
        </w:tabs>
        <w:ind w:firstLine="0"/>
      </w:pPr>
      <w:r w:rsidRPr="0068691D">
        <w:tab/>
        <w:t>I was temporarily out of the Chamber on constituent business during the vote on H. 4889. If I had been present, I would have voted in favor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68691D">
        <w:tab/>
        <w:t>Rep. Patricia Henegan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E315BC" w:rsidRDefault="0064109B" w:rsidP="0064109B">
      <w:pPr>
        <w:pStyle w:val="Title"/>
        <w:keepNext/>
      </w:pPr>
      <w:bookmarkStart w:id="91" w:name="file_start228"/>
      <w:bookmarkEnd w:id="91"/>
      <w:r w:rsidRPr="00E315BC">
        <w:t>RECORD FOR VOTING</w:t>
      </w:r>
    </w:p>
    <w:p w:rsidR="0064109B" w:rsidRPr="00E315BC" w:rsidRDefault="0064109B" w:rsidP="0064109B">
      <w:pPr>
        <w:tabs>
          <w:tab w:val="left" w:pos="270"/>
          <w:tab w:val="left" w:pos="630"/>
          <w:tab w:val="left" w:pos="900"/>
          <w:tab w:val="left" w:pos="1260"/>
          <w:tab w:val="left" w:pos="1620"/>
          <w:tab w:val="left" w:pos="1980"/>
          <w:tab w:val="left" w:pos="2340"/>
          <w:tab w:val="left" w:pos="2700"/>
        </w:tabs>
        <w:ind w:firstLine="0"/>
      </w:pPr>
      <w:r w:rsidRPr="00E315BC">
        <w:tab/>
        <w:t xml:space="preserve">Due to a meeting, I was off the floor and would have voted in favor of H. 4889.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E315BC">
        <w:tab/>
        <w:t>Rep. Nancy Mace</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912A28" w:rsidRDefault="0064109B" w:rsidP="0064109B">
      <w:pPr>
        <w:pStyle w:val="Title"/>
        <w:keepNext/>
      </w:pPr>
      <w:bookmarkStart w:id="92" w:name="file_start229"/>
      <w:bookmarkEnd w:id="92"/>
      <w:r w:rsidRPr="00912A28">
        <w:t>RECORD FOR VOTING</w:t>
      </w:r>
    </w:p>
    <w:p w:rsidR="0064109B" w:rsidRPr="00912A28" w:rsidRDefault="0064109B" w:rsidP="0064109B">
      <w:pPr>
        <w:tabs>
          <w:tab w:val="left" w:pos="270"/>
          <w:tab w:val="left" w:pos="630"/>
          <w:tab w:val="left" w:pos="900"/>
          <w:tab w:val="left" w:pos="1260"/>
          <w:tab w:val="left" w:pos="1620"/>
          <w:tab w:val="left" w:pos="1980"/>
          <w:tab w:val="left" w:pos="2340"/>
          <w:tab w:val="left" w:pos="2700"/>
        </w:tabs>
        <w:ind w:firstLine="0"/>
      </w:pPr>
      <w:r w:rsidRPr="00912A28">
        <w:tab/>
        <w:t xml:space="preserve">As a result of being in a constituent meeting, I missed the opportunity to vote on H. 4889. I would have voted affirmatively for this Bill.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12A28">
        <w:tab/>
        <w:t>Rep. Jeff Bradley</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034738" w:rsidRDefault="0064109B" w:rsidP="0064109B">
      <w:pPr>
        <w:pStyle w:val="Title"/>
        <w:keepNext/>
      </w:pPr>
      <w:bookmarkStart w:id="93" w:name="file_start230"/>
      <w:bookmarkEnd w:id="93"/>
      <w:r w:rsidRPr="00034738">
        <w:t>RECORD FOR VOTING</w:t>
      </w:r>
    </w:p>
    <w:p w:rsidR="0064109B" w:rsidRPr="00034738" w:rsidRDefault="0064109B" w:rsidP="0064109B">
      <w:pPr>
        <w:tabs>
          <w:tab w:val="left" w:pos="270"/>
          <w:tab w:val="left" w:pos="630"/>
          <w:tab w:val="left" w:pos="900"/>
          <w:tab w:val="left" w:pos="1260"/>
          <w:tab w:val="left" w:pos="1620"/>
          <w:tab w:val="left" w:pos="1980"/>
          <w:tab w:val="left" w:pos="2340"/>
          <w:tab w:val="left" w:pos="2700"/>
        </w:tabs>
        <w:ind w:firstLine="0"/>
      </w:pPr>
      <w:r w:rsidRPr="00034738">
        <w:tab/>
        <w:t xml:space="preserve">Due to constituent meetings, I was away from the floor for the vote on H. 4889. I would have voted in the affirmative. </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034738">
        <w:tab/>
        <w:t>Rep. Shannon Erickson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H. 4889--ORDERED TO BE READ THIRD TIME TOMORROW</w:t>
      </w:r>
    </w:p>
    <w:p w:rsidR="0064109B" w:rsidRDefault="0064109B" w:rsidP="0064109B">
      <w:r>
        <w:t>On motion of Rep. W. NEWTON, with unanimous consent, it was ordered that H. 4889 be read the third time tomorrow.</w:t>
      </w:r>
    </w:p>
    <w:p w:rsidR="0064109B" w:rsidRDefault="0064109B" w:rsidP="0064109B"/>
    <w:p w:rsidR="0064109B" w:rsidRDefault="0064109B" w:rsidP="0064109B">
      <w:pPr>
        <w:keepNext/>
        <w:jc w:val="center"/>
        <w:rPr>
          <w:b/>
        </w:rPr>
      </w:pPr>
      <w:r w:rsidRPr="0064109B">
        <w:rPr>
          <w:b/>
        </w:rPr>
        <w:t>H. 4830--AMENDED AND ORDERED TO THIRD READING</w:t>
      </w:r>
    </w:p>
    <w:p w:rsidR="0064109B" w:rsidRDefault="0064109B" w:rsidP="0064109B">
      <w:pPr>
        <w:keepNext/>
      </w:pPr>
      <w:r>
        <w:t>The following Bill was taken up:</w:t>
      </w:r>
    </w:p>
    <w:p w:rsidR="0064109B" w:rsidRDefault="0064109B" w:rsidP="0064109B">
      <w:pPr>
        <w:keepNext/>
      </w:pPr>
      <w:bookmarkStart w:id="94" w:name="include_clip_start_234"/>
      <w:bookmarkEnd w:id="94"/>
    </w:p>
    <w:p w:rsidR="0064109B" w:rsidRDefault="0064109B" w:rsidP="0064109B">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64109B" w:rsidRDefault="0064109B" w:rsidP="0064109B"/>
    <w:p w:rsidR="0064109B" w:rsidRPr="00EC70C4" w:rsidRDefault="0064109B" w:rsidP="0064109B">
      <w:r w:rsidRPr="00EC70C4">
        <w:t>The Committee on Judiciary proposed the following Amendment No. 1</w:t>
      </w:r>
      <w:r w:rsidR="002E1A9A">
        <w:t xml:space="preserve"> to </w:t>
      </w:r>
      <w:r w:rsidRPr="00EC70C4">
        <w:t>H. 4830 (COUNCIL\AHB\4830C001.BH.AHB18):</w:t>
      </w:r>
    </w:p>
    <w:p w:rsidR="0064109B" w:rsidRPr="00EC70C4" w:rsidRDefault="0064109B" w:rsidP="0064109B">
      <w:r w:rsidRPr="00EC70C4">
        <w:t>Amend the bill, as and if amended, by striking all after the enacting language and inserting:</w:t>
      </w:r>
    </w:p>
    <w:p w:rsidR="0064109B" w:rsidRPr="0064109B" w:rsidRDefault="0064109B" w:rsidP="0064109B">
      <w:pPr>
        <w:rPr>
          <w:color w:val="000000"/>
          <w:u w:color="000000"/>
        </w:rPr>
      </w:pPr>
      <w:r w:rsidRPr="00EC70C4">
        <w:t>/</w:t>
      </w:r>
      <w:r w:rsidRPr="00EC70C4">
        <w:tab/>
      </w:r>
      <w:r w:rsidRPr="0064109B">
        <w:rPr>
          <w:color w:val="000000"/>
          <w:u w:color="000000"/>
        </w:rPr>
        <w:t>SECTION</w:t>
      </w:r>
      <w:r w:rsidRPr="0064109B">
        <w:rPr>
          <w:color w:val="000000"/>
          <w:u w:color="000000"/>
        </w:rPr>
        <w:tab/>
        <w:t>1.</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47.</w:t>
      </w:r>
      <w:r w:rsidRPr="0064109B">
        <w:rPr>
          <w:color w:val="000000"/>
          <w:u w:color="000000"/>
        </w:rPr>
        <w:tab/>
        <w:t>(A)</w:t>
      </w:r>
      <w:r w:rsidRPr="0064109B">
        <w:rPr>
          <w:color w:val="000000"/>
          <w:u w:color="000000"/>
        </w:rPr>
        <w:tab/>
        <w:t>All Affidavits of Indigency and Application for Counsel forms as required pursuant to Section 17</w:t>
      </w:r>
      <w:r w:rsidRPr="0064109B">
        <w:rPr>
          <w:color w:val="000000"/>
          <w:u w:color="000000"/>
        </w:rPr>
        <w:noBreakHyphen/>
        <w:t>3</w:t>
      </w:r>
      <w:r w:rsidRPr="0064109B">
        <w:rPr>
          <w:color w:val="000000"/>
          <w:u w:color="000000"/>
        </w:rPr>
        <w:noBreakHyphen/>
        <w:t>45 shall include, but not be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identifying information contained on the Affidavits of Indigency and Application for Counsel forms as of the effective date of this 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present employment and salary or wages and past employment and salary or wages for the past five years for the applicant and the applicant’s spouse;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current military, veterans, or retirement benefits;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(5)</w:t>
      </w:r>
      <w:r w:rsidRPr="0064109B">
        <w:rPr>
          <w:color w:val="000000"/>
          <w:u w:color="000000"/>
        </w:rPr>
        <w:tab/>
        <w:t>current information regarding dependents such as monthly daycare costs and any court</w:t>
      </w:r>
      <w:r w:rsidRPr="0064109B">
        <w:rPr>
          <w:color w:val="000000"/>
          <w:u w:color="000000"/>
        </w:rPr>
        <w:noBreakHyphen/>
        <w:t>ordered child support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(6)</w:t>
      </w:r>
      <w:r w:rsidRPr="0064109B">
        <w:rPr>
          <w:color w:val="000000"/>
          <w:u w:color="000000"/>
        </w:rPr>
        <w:tab/>
        <w:t>court</w:t>
      </w:r>
      <w:r w:rsidRPr="0064109B">
        <w:rPr>
          <w:color w:val="000000"/>
          <w:u w:color="000000"/>
        </w:rPr>
        <w:noBreakHyphen/>
        <w:t>ordered alimony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(7)</w:t>
      </w:r>
      <w:r w:rsidRPr="0064109B">
        <w:rPr>
          <w:color w:val="000000"/>
          <w:u w:color="000000"/>
        </w:rPr>
        <w:tab/>
        <w:t>current miscellaneous assets regarding business, profession, and any form of self</w:t>
      </w:r>
      <w:r w:rsidRPr="0064109B">
        <w:rPr>
          <w:color w:val="000000"/>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(8)</w:t>
      </w:r>
      <w:r w:rsidRPr="0064109B">
        <w:rPr>
          <w:color w:val="000000"/>
          <w:u w:color="000000"/>
        </w:rPr>
        <w:tab/>
        <w:t>current personal property including real estate, stocks, bonds, notes, motor vehicles, or other personal property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(9)</w:t>
      </w:r>
      <w:r w:rsidRPr="0064109B">
        <w:rPr>
          <w:color w:val="000000"/>
          <w:u w:color="000000"/>
        </w:rPr>
        <w:tab/>
        <w:t>current cash on hand in a checking or savings account with any bank or credit union;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(10)</w:t>
      </w:r>
      <w:r w:rsidRPr="0064109B">
        <w:rPr>
          <w:color w:val="000000"/>
          <w:u w:color="000000"/>
        </w:rPr>
        <w:tab/>
        <w:t>current debt including amounts owed on liens, mortgages, encumbrances, or other debts;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(11)</w:t>
      </w:r>
      <w:r w:rsidRPr="0064109B">
        <w:rPr>
          <w:color w:val="000000"/>
          <w:u w:color="000000"/>
        </w:rPr>
        <w:tab/>
        <w:t>current unusual or continuing medical expenses and those incurred within the previous year;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(12)</w:t>
      </w:r>
      <w:r w:rsidRPr="0064109B">
        <w:rPr>
          <w:color w:val="000000"/>
          <w:u w:color="000000"/>
        </w:rPr>
        <w:tab/>
        <w:t>whether anyone else claims the applicant as a dependent for tax purposes;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(13)</w:t>
      </w:r>
      <w:r w:rsidRPr="0064109B">
        <w:rPr>
          <w:color w:val="000000"/>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(14)</w:t>
      </w:r>
      <w:r w:rsidRPr="0064109B">
        <w:rPr>
          <w:color w:val="000000"/>
          <w:u w:color="000000"/>
        </w:rPr>
        <w:tab/>
        <w:t>any other information deemed necessary and useful by the South Carolina Court Administration.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In determining whether the requirements of subsection (A) have been fully disclosed, the South Carolina Department of Probation, Parole and Pardon Services (department) shall require supporting documentation including, but not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W2s for the most recent year and for the previous five years of the applicant and the applicant’s spouse if tax returns are not available;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any relevant court orders pertaining to the financial status of the applicant or the applicant’s spouse including bankruptcy or debt proceedings or court</w:t>
      </w:r>
      <w:r w:rsidRPr="0064109B">
        <w:rPr>
          <w:color w:val="000000"/>
          <w:u w:color="000000"/>
        </w:rPr>
        <w:noBreakHyphen/>
        <w:t>ordered child support or alimony payments;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color w:val="000000"/>
          <w:u w:color="000000"/>
        </w:rPr>
        <w:noBreakHyphen/>
        <w:t>3</w:t>
      </w:r>
      <w:r w:rsidRPr="0064109B">
        <w:rPr>
          <w:color w:val="000000"/>
          <w:u w:color="000000"/>
        </w:rPr>
        <w:noBreakHyphen/>
        <w:t>48 and the form must contain the following:</w:t>
      </w:r>
    </w:p>
    <w:p w:rsidR="0064109B" w:rsidRPr="0064109B" w:rsidRDefault="0064109B" w:rsidP="0064109B">
      <w:pPr>
        <w:rPr>
          <w:color w:val="000000"/>
          <w:u w:color="000000"/>
        </w:rPr>
      </w:pPr>
      <w:r w:rsidRPr="0064109B">
        <w:rPr>
          <w:color w:val="000000"/>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All Affidavits of Indigency and Application for Counsel forms must be notarized with any costs associated with the notarization borne by the applicant.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The department shall review all Affidavits of lndigency and Application for Counsel forms to determine whether: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reported income appears to be consistent with reported expenses;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the reported income appears to be consistent with reported assets;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court</w:t>
      </w:r>
      <w:r w:rsidRPr="0064109B">
        <w:rPr>
          <w:color w:val="000000"/>
          <w:u w:color="000000"/>
        </w:rPr>
        <w:noBreakHyphen/>
        <w:t>ordered child support payments appear to indicate an income higher than the reported income;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applicant posted an amount of bail inconsistent with the claim that he is financially unable to employ counsel.</w:t>
      </w:r>
    </w:p>
    <w:p w:rsidR="0064109B" w:rsidRPr="0064109B" w:rsidRDefault="0064109B" w:rsidP="0064109B">
      <w:pPr>
        <w:rPr>
          <w:color w:val="000000"/>
          <w:u w:color="000000"/>
        </w:rPr>
      </w:pPr>
      <w:r w:rsidRPr="0064109B">
        <w:rPr>
          <w:color w:val="000000"/>
          <w:u w:color="000000"/>
        </w:rPr>
        <w:tab/>
        <w:t>The department is required to verify the accuracy of the information provided by an applicant. An agent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color w:val="000000"/>
          <w:u w:color="000000"/>
        </w:rPr>
      </w:pPr>
      <w:r w:rsidRPr="0064109B">
        <w:rPr>
          <w:color w:val="000000"/>
          <w:u w:color="000000"/>
        </w:rPr>
        <w:tab/>
        <w:t>(F)</w:t>
      </w:r>
      <w:r w:rsidRPr="0064109B">
        <w:rPr>
          <w:color w:val="000000"/>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48.</w:t>
      </w:r>
      <w:r w:rsidRPr="0064109B">
        <w:rPr>
          <w:color w:val="000000"/>
          <w:u w:color="000000"/>
        </w:rPr>
        <w:tab/>
        <w:t>(A)</w:t>
      </w:r>
      <w:r w:rsidRPr="0064109B">
        <w:rPr>
          <w:color w:val="000000"/>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w:t>
      </w:r>
      <w:r w:rsidRPr="0064109B">
        <w:rPr>
          <w:color w:val="000000"/>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2019.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2E1A9A" w:rsidRDefault="0064109B" w:rsidP="0064109B">
      <w:pPr>
        <w:rPr>
          <w:color w:val="000000"/>
          <w:u w:color="000000"/>
        </w:rPr>
      </w:pPr>
      <w:r w:rsidRPr="0064109B">
        <w:rPr>
          <w:color w:val="000000"/>
          <w:u w:color="000000"/>
        </w:rPr>
        <w:t>SECTION</w:t>
      </w:r>
      <w:r w:rsidRPr="0064109B">
        <w:rPr>
          <w:color w:val="000000"/>
          <w:u w:color="000000"/>
        </w:rPr>
        <w:tab/>
        <w:t>7.</w:t>
      </w:r>
      <w:r w:rsidRPr="0064109B">
        <w:rPr>
          <w:color w:val="000000"/>
          <w:u w:color="000000"/>
        </w:rPr>
        <w:tab/>
        <w:t xml:space="preserve">SECTION 6 of this act takes effect upon approval by the Governor. The remaining sections take effect July 1, 2019. </w:t>
      </w:r>
      <w:r w:rsidRPr="00EC70C4">
        <w:t>/</w:t>
      </w:r>
    </w:p>
    <w:p w:rsidR="0064109B" w:rsidRPr="00EC70C4" w:rsidRDefault="0064109B" w:rsidP="0064109B">
      <w:r w:rsidRPr="00EC70C4">
        <w:t>Renumber sections to conform.</w:t>
      </w:r>
    </w:p>
    <w:p w:rsidR="0064109B" w:rsidRDefault="0064109B" w:rsidP="0064109B">
      <w:r w:rsidRPr="00EC70C4">
        <w:t>Amend title to conform.</w:t>
      </w:r>
    </w:p>
    <w:p w:rsidR="0064109B" w:rsidRDefault="0064109B" w:rsidP="0064109B"/>
    <w:p w:rsidR="0064109B" w:rsidRDefault="0064109B" w:rsidP="0064109B">
      <w:r>
        <w:t xml:space="preserve">Rep. WEEKS moved to adjourn debate on the amendment, which was agreed to.  </w:t>
      </w:r>
    </w:p>
    <w:p w:rsidR="002E1A9A" w:rsidRDefault="002E1A9A" w:rsidP="0064109B"/>
    <w:p w:rsidR="0064109B" w:rsidRPr="00762FC4" w:rsidRDefault="0064109B" w:rsidP="0064109B">
      <w:r w:rsidRPr="00762FC4">
        <w:t xml:space="preserve">Rep. </w:t>
      </w:r>
      <w:r w:rsidR="002E1A9A" w:rsidRPr="00762FC4">
        <w:t>DELLENEY</w:t>
      </w:r>
      <w:r w:rsidRPr="00762FC4">
        <w:t xml:space="preserve"> proposed the following Amendment No. 2</w:t>
      </w:r>
      <w:r w:rsidR="002E1A9A">
        <w:t xml:space="preserve"> to </w:t>
      </w:r>
      <w:r w:rsidRPr="00762FC4">
        <w:t>H. 4830 (COUNCIL\AHB\4830C002.BH.AHB18), which was adopted:</w:t>
      </w:r>
    </w:p>
    <w:p w:rsidR="0064109B" w:rsidRPr="00762FC4" w:rsidRDefault="0064109B" w:rsidP="0064109B">
      <w:r w:rsidRPr="00762FC4">
        <w:t>Amend the bill, as and if amended, by striking all after the enacting language and inserting:</w:t>
      </w:r>
    </w:p>
    <w:p w:rsidR="0064109B" w:rsidRPr="0064109B" w:rsidRDefault="0064109B" w:rsidP="0064109B">
      <w:pPr>
        <w:rPr>
          <w:u w:color="000000"/>
        </w:rPr>
      </w:pPr>
      <w:r w:rsidRPr="00762FC4">
        <w:t xml:space="preserve">/ </w:t>
      </w:r>
      <w:r w:rsidRPr="0064109B">
        <w:rPr>
          <w:u w:color="000000"/>
        </w:rPr>
        <w:t>SECTION</w:t>
      </w:r>
      <w:r w:rsidRPr="0064109B">
        <w:rPr>
          <w:u w:color="000000"/>
        </w:rPr>
        <w:tab/>
        <w:t>1.</w:t>
      </w:r>
      <w:r w:rsidRPr="0064109B">
        <w:rPr>
          <w:u w:color="000000"/>
        </w:rPr>
        <w:tab/>
        <w:t>Article 1, Chapter 3, Title 17 of the 1976 Code is amended by adding:</w:t>
      </w:r>
    </w:p>
    <w:p w:rsidR="0064109B" w:rsidRPr="0064109B" w:rsidRDefault="0064109B" w:rsidP="0064109B">
      <w:pPr>
        <w:rPr>
          <w:u w:color="000000"/>
        </w:rPr>
      </w:pPr>
      <w:r w:rsidRPr="0064109B">
        <w:rPr>
          <w:u w:color="000000"/>
        </w:rPr>
        <w:tab/>
        <w:t>“Section 17</w:t>
      </w:r>
      <w:r w:rsidRPr="0064109B">
        <w:rPr>
          <w:u w:color="000000"/>
        </w:rPr>
        <w:noBreakHyphen/>
        <w:t>3</w:t>
      </w:r>
      <w:r w:rsidRPr="0064109B">
        <w:rPr>
          <w:u w:color="000000"/>
        </w:rPr>
        <w:noBreakHyphen/>
        <w:t>47.</w:t>
      </w:r>
      <w:r w:rsidRPr="0064109B">
        <w:rPr>
          <w:u w:color="000000"/>
        </w:rPr>
        <w:tab/>
        <w:t>(A)</w:t>
      </w:r>
      <w:r w:rsidRPr="0064109B">
        <w:rPr>
          <w:u w:color="000000"/>
        </w:rPr>
        <w:tab/>
        <w:t>All Affidavits of Indigency and Application for Counsel forms as required pursuant to Section 17</w:t>
      </w:r>
      <w:r w:rsidRPr="0064109B">
        <w:rPr>
          <w:u w:color="000000"/>
        </w:rPr>
        <w:noBreakHyphen/>
        <w:t>3</w:t>
      </w:r>
      <w:r w:rsidRPr="0064109B">
        <w:rPr>
          <w:u w:color="000000"/>
        </w:rPr>
        <w:noBreakHyphen/>
        <w:t>45 shall include, but not be limited to:</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identifying information contained on the Affidavits of Indigency and Application for Counsel forms as of the effective date of this section;</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present employment and salary or wages and past employment and salary or wages for the past five years for the applicant and the applicant’s spouse;</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current military, veterans, or retirement benefits;</w:t>
      </w:r>
    </w:p>
    <w:p w:rsidR="0064109B" w:rsidRPr="0064109B" w:rsidRDefault="0064109B" w:rsidP="0064109B">
      <w:pPr>
        <w:rPr>
          <w:u w:color="000000"/>
        </w:rPr>
      </w:pPr>
      <w:r w:rsidRPr="0064109B">
        <w:rPr>
          <w:u w:color="000000"/>
        </w:rPr>
        <w:tab/>
      </w:r>
      <w:r w:rsidRPr="0064109B">
        <w:rPr>
          <w:u w:color="000000"/>
        </w:rPr>
        <w:tab/>
        <w:t>(5)</w:t>
      </w:r>
      <w:r w:rsidRPr="0064109B">
        <w:rPr>
          <w:u w:color="000000"/>
        </w:rPr>
        <w:tab/>
        <w:t>current information regarding dependents such as monthly daycare costs and any court</w:t>
      </w:r>
      <w:r w:rsidRPr="0064109B">
        <w:rPr>
          <w:u w:color="000000"/>
        </w:rPr>
        <w:noBreakHyphen/>
        <w:t>ordered child support payments;</w:t>
      </w:r>
    </w:p>
    <w:p w:rsidR="0064109B" w:rsidRPr="0064109B" w:rsidRDefault="0064109B" w:rsidP="0064109B">
      <w:pPr>
        <w:rPr>
          <w:u w:color="000000"/>
        </w:rPr>
      </w:pPr>
      <w:r w:rsidRPr="0064109B">
        <w:rPr>
          <w:u w:color="000000"/>
        </w:rPr>
        <w:tab/>
      </w:r>
      <w:r w:rsidRPr="0064109B">
        <w:rPr>
          <w:u w:color="000000"/>
        </w:rPr>
        <w:tab/>
        <w:t>(6)</w:t>
      </w:r>
      <w:r w:rsidRPr="0064109B">
        <w:rPr>
          <w:u w:color="000000"/>
        </w:rPr>
        <w:tab/>
        <w:t>court</w:t>
      </w:r>
      <w:r w:rsidRPr="0064109B">
        <w:rPr>
          <w:u w:color="000000"/>
        </w:rPr>
        <w:noBreakHyphen/>
        <w:t>ordered alimony payments;</w:t>
      </w:r>
    </w:p>
    <w:p w:rsidR="0064109B" w:rsidRPr="0064109B" w:rsidRDefault="0064109B" w:rsidP="0064109B">
      <w:pPr>
        <w:rPr>
          <w:u w:color="000000"/>
        </w:rPr>
      </w:pPr>
      <w:r w:rsidRPr="0064109B">
        <w:rPr>
          <w:u w:color="000000"/>
        </w:rPr>
        <w:tab/>
      </w:r>
      <w:r w:rsidRPr="0064109B">
        <w:rPr>
          <w:u w:color="000000"/>
        </w:rPr>
        <w:tab/>
        <w:t>(7)</w:t>
      </w:r>
      <w:r w:rsidRPr="0064109B">
        <w:rPr>
          <w:u w:color="000000"/>
        </w:rPr>
        <w:tab/>
        <w:t>current miscellaneous assets regarding business, profession, and any form of self</w:t>
      </w:r>
      <w:r w:rsidRPr="0064109B">
        <w:rPr>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u w:color="000000"/>
        </w:rPr>
      </w:pPr>
      <w:r w:rsidRPr="0064109B">
        <w:rPr>
          <w:u w:color="000000"/>
        </w:rPr>
        <w:tab/>
      </w:r>
      <w:r w:rsidRPr="0064109B">
        <w:rPr>
          <w:u w:color="000000"/>
        </w:rPr>
        <w:tab/>
        <w:t>(8)</w:t>
      </w:r>
      <w:r w:rsidRPr="0064109B">
        <w:rPr>
          <w:u w:color="000000"/>
        </w:rPr>
        <w:tab/>
        <w:t>current personal property including real estate, stocks, bonds, notes, motor vehicles, or other personal property valued over one thousand dollars;</w:t>
      </w:r>
    </w:p>
    <w:p w:rsidR="0064109B" w:rsidRPr="0064109B" w:rsidRDefault="0064109B" w:rsidP="0064109B">
      <w:pPr>
        <w:rPr>
          <w:u w:color="000000"/>
        </w:rPr>
      </w:pPr>
      <w:r w:rsidRPr="0064109B">
        <w:rPr>
          <w:u w:color="000000"/>
        </w:rPr>
        <w:tab/>
      </w:r>
      <w:r w:rsidRPr="0064109B">
        <w:rPr>
          <w:u w:color="000000"/>
        </w:rPr>
        <w:tab/>
        <w:t>(9)</w:t>
      </w:r>
      <w:r w:rsidRPr="0064109B">
        <w:rPr>
          <w:u w:color="000000"/>
        </w:rPr>
        <w:tab/>
        <w:t>current cash on hand in a checking or savings account with any bank or credit union;</w:t>
      </w:r>
    </w:p>
    <w:p w:rsidR="0064109B" w:rsidRPr="0064109B" w:rsidRDefault="0064109B" w:rsidP="0064109B">
      <w:pPr>
        <w:rPr>
          <w:u w:color="000000"/>
        </w:rPr>
      </w:pPr>
      <w:r w:rsidRPr="0064109B">
        <w:rPr>
          <w:u w:color="000000"/>
        </w:rPr>
        <w:tab/>
      </w:r>
      <w:r w:rsidRPr="0064109B">
        <w:rPr>
          <w:u w:color="000000"/>
        </w:rPr>
        <w:tab/>
        <w:t>(10)</w:t>
      </w:r>
      <w:r w:rsidRPr="0064109B">
        <w:rPr>
          <w:u w:color="000000"/>
        </w:rPr>
        <w:tab/>
        <w:t>current debt including amounts owed on liens, mortgages, encumbrances, or other debts;</w:t>
      </w:r>
    </w:p>
    <w:p w:rsidR="0064109B" w:rsidRPr="0064109B" w:rsidRDefault="0064109B" w:rsidP="0064109B">
      <w:pPr>
        <w:rPr>
          <w:u w:color="000000"/>
        </w:rPr>
      </w:pPr>
      <w:r w:rsidRPr="0064109B">
        <w:rPr>
          <w:u w:color="000000"/>
        </w:rPr>
        <w:tab/>
      </w:r>
      <w:r w:rsidRPr="0064109B">
        <w:rPr>
          <w:u w:color="000000"/>
        </w:rPr>
        <w:tab/>
        <w:t>(11)</w:t>
      </w:r>
      <w:r w:rsidRPr="0064109B">
        <w:rPr>
          <w:u w:color="000000"/>
        </w:rPr>
        <w:tab/>
        <w:t>current unusual or continuing medical expenses and those incurred within the previous year;</w:t>
      </w:r>
    </w:p>
    <w:p w:rsidR="0064109B" w:rsidRPr="0064109B" w:rsidRDefault="0064109B" w:rsidP="0064109B">
      <w:pPr>
        <w:rPr>
          <w:u w:color="000000"/>
        </w:rPr>
      </w:pPr>
      <w:r w:rsidRPr="0064109B">
        <w:rPr>
          <w:u w:color="000000"/>
        </w:rPr>
        <w:tab/>
      </w:r>
      <w:r w:rsidRPr="0064109B">
        <w:rPr>
          <w:u w:color="000000"/>
        </w:rPr>
        <w:tab/>
        <w:t>(12)</w:t>
      </w:r>
      <w:r w:rsidRPr="0064109B">
        <w:rPr>
          <w:u w:color="000000"/>
        </w:rPr>
        <w:tab/>
        <w:t>whether anyone else claims the applicant as a dependent for tax purposes;</w:t>
      </w:r>
    </w:p>
    <w:p w:rsidR="0064109B" w:rsidRPr="0064109B" w:rsidRDefault="0064109B" w:rsidP="0064109B">
      <w:pPr>
        <w:rPr>
          <w:u w:color="000000"/>
        </w:rPr>
      </w:pPr>
      <w:r w:rsidRPr="0064109B">
        <w:rPr>
          <w:u w:color="000000"/>
        </w:rPr>
        <w:tab/>
      </w:r>
      <w:r w:rsidRPr="0064109B">
        <w:rPr>
          <w:u w:color="000000"/>
        </w:rPr>
        <w:tab/>
        <w:t>(13)</w:t>
      </w:r>
      <w:r w:rsidRPr="0064109B">
        <w:rPr>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u w:color="000000"/>
        </w:rPr>
      </w:pPr>
      <w:r w:rsidRPr="0064109B">
        <w:rPr>
          <w:u w:color="000000"/>
        </w:rPr>
        <w:tab/>
      </w:r>
      <w:r w:rsidRPr="0064109B">
        <w:rPr>
          <w:u w:color="000000"/>
        </w:rPr>
        <w:tab/>
        <w:t>(14)</w:t>
      </w:r>
      <w:r w:rsidRPr="0064109B">
        <w:rPr>
          <w:u w:color="000000"/>
        </w:rPr>
        <w:tab/>
        <w:t>any other information deemed necessary and useful by the South Carolina Court Administration.</w:t>
      </w:r>
    </w:p>
    <w:p w:rsidR="0064109B" w:rsidRPr="0064109B" w:rsidRDefault="0064109B" w:rsidP="0064109B">
      <w:pPr>
        <w:rPr>
          <w:u w:color="000000"/>
        </w:rPr>
      </w:pPr>
      <w:r w:rsidRPr="0064109B">
        <w:rPr>
          <w:u w:color="000000"/>
        </w:rPr>
        <w:tab/>
        <w:t>(B)</w:t>
      </w:r>
      <w:r w:rsidRPr="0064109B">
        <w:rPr>
          <w:u w:color="000000"/>
        </w:rPr>
        <w:tab/>
        <w:t>In determining whether the requirements of subsection (A) have been fully disclosed, the South Carolina Department of Probation, Parole and Pardon Services (department) shall require the applicant to provide supporting documentation including, but not limited to:</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W2s for the most recent year and for the previous five years of the applicant and the applicant’s spouse if tax returns are not available;</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any relevant court orders pertaining to the financial status of the applicant or the applicant’s spouse including bankruptcy or debt proceedings or court</w:t>
      </w:r>
      <w:r w:rsidRPr="0064109B">
        <w:rPr>
          <w:u w:color="000000"/>
        </w:rPr>
        <w:noBreakHyphen/>
        <w:t>ordered child support or alimony payments;</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u w:color="000000"/>
        </w:rPr>
      </w:pPr>
      <w:r w:rsidRPr="0064109B">
        <w:rPr>
          <w:u w:color="000000"/>
        </w:rPr>
        <w:tab/>
      </w:r>
      <w:r w:rsidRPr="0064109B">
        <w:rPr>
          <w:u w:color="000000"/>
        </w:rPr>
        <w:tab/>
        <w:t>(5)</w:t>
      </w:r>
      <w:r w:rsidRPr="0064109B">
        <w:rPr>
          <w:u w:color="000000"/>
        </w:rPr>
        <w:tab/>
        <w:t>current lease agreement or mortgage statement of the applicant;</w:t>
      </w:r>
    </w:p>
    <w:p w:rsidR="0064109B" w:rsidRPr="0064109B" w:rsidRDefault="0064109B" w:rsidP="0064109B">
      <w:pPr>
        <w:rPr>
          <w:u w:color="000000"/>
        </w:rPr>
      </w:pPr>
      <w:r w:rsidRPr="0064109B">
        <w:rPr>
          <w:u w:color="000000"/>
        </w:rPr>
        <w:tab/>
      </w:r>
      <w:r w:rsidRPr="0064109B">
        <w:rPr>
          <w:u w:color="000000"/>
        </w:rPr>
        <w:tab/>
        <w:t>(6)</w:t>
      </w:r>
      <w:r w:rsidRPr="0064109B">
        <w:rPr>
          <w:u w:color="000000"/>
        </w:rPr>
        <w:tab/>
        <w:t>the most recent three checking account and savings account bank statements, if applicable, for the applicant and the applicant’s spouse; and</w:t>
      </w:r>
    </w:p>
    <w:p w:rsidR="0064109B" w:rsidRPr="0064109B" w:rsidRDefault="0064109B" w:rsidP="0064109B">
      <w:pPr>
        <w:rPr>
          <w:u w:color="000000"/>
        </w:rPr>
      </w:pPr>
      <w:r w:rsidRPr="0064109B">
        <w:rPr>
          <w:u w:color="000000"/>
        </w:rPr>
        <w:tab/>
      </w:r>
      <w:r w:rsidRPr="0064109B">
        <w:rPr>
          <w:u w:color="000000"/>
        </w:rPr>
        <w:tab/>
        <w:t>(7)</w:t>
      </w:r>
      <w:r w:rsidRPr="0064109B">
        <w:rPr>
          <w:u w:color="000000"/>
        </w:rPr>
        <w:tab/>
        <w:t>any relevant medical invoices and receipts for the previous year of the applicant and the applicant’s spouse.</w:t>
      </w:r>
    </w:p>
    <w:p w:rsidR="0064109B" w:rsidRPr="0064109B" w:rsidRDefault="0064109B" w:rsidP="0064109B">
      <w:pPr>
        <w:rPr>
          <w:u w:color="000000"/>
        </w:rPr>
      </w:pPr>
      <w:r w:rsidRPr="0064109B">
        <w:rPr>
          <w:u w:color="000000"/>
        </w:rPr>
        <w:tab/>
        <w:t>If the spouse of the applicant is the victim of the crime charged against the applicant, the spouse’s information in this section is not required for screening.</w:t>
      </w:r>
    </w:p>
    <w:p w:rsidR="0064109B" w:rsidRPr="0064109B" w:rsidRDefault="0064109B" w:rsidP="0064109B">
      <w:pPr>
        <w:rPr>
          <w:u w:color="000000"/>
        </w:rPr>
      </w:pPr>
      <w:r w:rsidRPr="0064109B">
        <w:rPr>
          <w:u w:color="000000"/>
        </w:rPr>
        <w:tab/>
        <w:t>(C)</w:t>
      </w:r>
      <w:r w:rsidRPr="0064109B">
        <w:rPr>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u w:color="000000"/>
        </w:rPr>
        <w:noBreakHyphen/>
        <w:t>3</w:t>
      </w:r>
      <w:r w:rsidRPr="0064109B">
        <w:rPr>
          <w:u w:color="000000"/>
        </w:rPr>
        <w:noBreakHyphen/>
        <w:t>48 and the form must contain the following:</w:t>
      </w:r>
    </w:p>
    <w:p w:rsidR="0064109B" w:rsidRPr="0064109B" w:rsidRDefault="0064109B" w:rsidP="0064109B">
      <w:pPr>
        <w:rPr>
          <w:u w:color="000000"/>
        </w:rPr>
      </w:pPr>
      <w:r w:rsidRPr="0064109B">
        <w:rPr>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u w:color="000000"/>
        </w:rPr>
      </w:pPr>
      <w:r w:rsidRPr="0064109B">
        <w:rPr>
          <w:u w:color="000000"/>
        </w:rPr>
        <w:tab/>
        <w:t>(D)</w:t>
      </w:r>
      <w:r w:rsidRPr="0064109B">
        <w:rPr>
          <w:u w:color="000000"/>
        </w:rPr>
        <w:tab/>
        <w:t>All Affidavits of Indigency and Application for Counsel forms must be notarized with any costs associated with the notarization borne by the applicant.</w:t>
      </w:r>
    </w:p>
    <w:p w:rsidR="0064109B" w:rsidRPr="0064109B" w:rsidRDefault="0064109B" w:rsidP="0064109B">
      <w:pPr>
        <w:rPr>
          <w:u w:color="000000"/>
        </w:rPr>
      </w:pPr>
      <w:r w:rsidRPr="0064109B">
        <w:rPr>
          <w:u w:color="000000"/>
        </w:rPr>
        <w:tab/>
        <w:t>(E)</w:t>
      </w:r>
      <w:r w:rsidRPr="0064109B">
        <w:rPr>
          <w:u w:color="000000"/>
        </w:rPr>
        <w:tab/>
        <w:t>The department shall review all Affidavits of indigency and Application for Counsel forms to determine whether:</w:t>
      </w:r>
    </w:p>
    <w:p w:rsidR="0064109B" w:rsidRPr="0064109B" w:rsidRDefault="0064109B" w:rsidP="0064109B">
      <w:pPr>
        <w:rPr>
          <w:u w:color="000000"/>
        </w:rPr>
      </w:pPr>
      <w:r w:rsidRPr="0064109B">
        <w:rPr>
          <w:u w:color="000000"/>
        </w:rPr>
        <w:tab/>
      </w:r>
      <w:r w:rsidRPr="0064109B">
        <w:rPr>
          <w:u w:color="000000"/>
        </w:rPr>
        <w:tab/>
        <w:t>(1)</w:t>
      </w:r>
      <w:r w:rsidRPr="0064109B">
        <w:rPr>
          <w:u w:color="000000"/>
        </w:rPr>
        <w:tab/>
        <w:t>the reported income appears to be consistent with reported expenses;</w:t>
      </w:r>
    </w:p>
    <w:p w:rsidR="0064109B" w:rsidRPr="0064109B" w:rsidRDefault="0064109B" w:rsidP="0064109B">
      <w:pPr>
        <w:rPr>
          <w:u w:color="000000"/>
        </w:rPr>
      </w:pPr>
      <w:r w:rsidRPr="0064109B">
        <w:rPr>
          <w:u w:color="000000"/>
        </w:rPr>
        <w:tab/>
      </w:r>
      <w:r w:rsidRPr="0064109B">
        <w:rPr>
          <w:u w:color="000000"/>
        </w:rPr>
        <w:tab/>
        <w:t>(2)</w:t>
      </w:r>
      <w:r w:rsidRPr="0064109B">
        <w:rPr>
          <w:u w:color="000000"/>
        </w:rPr>
        <w:tab/>
        <w:t>the reported income appears to be consistent with reported assets;</w:t>
      </w:r>
    </w:p>
    <w:p w:rsidR="0064109B" w:rsidRPr="0064109B" w:rsidRDefault="0064109B" w:rsidP="0064109B">
      <w:pPr>
        <w:rPr>
          <w:u w:color="000000"/>
        </w:rPr>
      </w:pPr>
      <w:r w:rsidRPr="0064109B">
        <w:rPr>
          <w:u w:color="000000"/>
        </w:rPr>
        <w:tab/>
      </w:r>
      <w:r w:rsidRPr="0064109B">
        <w:rPr>
          <w:u w:color="000000"/>
        </w:rPr>
        <w:tab/>
        <w:t>(3)</w:t>
      </w:r>
      <w:r w:rsidRPr="0064109B">
        <w:rPr>
          <w:u w:color="000000"/>
        </w:rPr>
        <w:tab/>
        <w:t>court</w:t>
      </w:r>
      <w:r w:rsidRPr="0064109B">
        <w:rPr>
          <w:u w:color="000000"/>
        </w:rPr>
        <w:noBreakHyphen/>
        <w:t>ordered child support payments appear to indicate an income higher than the reported income; and</w:t>
      </w:r>
    </w:p>
    <w:p w:rsidR="0064109B" w:rsidRPr="0064109B" w:rsidRDefault="0064109B" w:rsidP="0064109B">
      <w:pPr>
        <w:rPr>
          <w:u w:color="000000"/>
        </w:rPr>
      </w:pPr>
      <w:r w:rsidRPr="0064109B">
        <w:rPr>
          <w:u w:color="000000"/>
        </w:rPr>
        <w:tab/>
      </w:r>
      <w:r w:rsidRPr="0064109B">
        <w:rPr>
          <w:u w:color="000000"/>
        </w:rPr>
        <w:tab/>
        <w:t>(4)</w:t>
      </w:r>
      <w:r w:rsidRPr="0064109B">
        <w:rPr>
          <w:u w:color="000000"/>
        </w:rPr>
        <w:tab/>
        <w:t>the applicant posted an amount of bail inconsistent with the claim that he is financially unable to employ counsel.</w:t>
      </w:r>
    </w:p>
    <w:p w:rsidR="0064109B" w:rsidRPr="0064109B" w:rsidRDefault="0064109B" w:rsidP="0064109B">
      <w:pPr>
        <w:rPr>
          <w:u w:color="000000"/>
        </w:rPr>
      </w:pPr>
      <w:r w:rsidRPr="0064109B">
        <w:rPr>
          <w:u w:color="000000"/>
        </w:rPr>
        <w:tab/>
        <w:t>The department is required to verify the accuracy of the information provided by an applicant. An employee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u w:color="000000"/>
        </w:rPr>
      </w:pPr>
      <w:r w:rsidRPr="0064109B">
        <w:rPr>
          <w:u w:color="000000"/>
        </w:rPr>
        <w:tab/>
        <w:t>(F)</w:t>
      </w:r>
      <w:r w:rsidRPr="0064109B">
        <w:rPr>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u w:color="000000"/>
        </w:rPr>
      </w:pPr>
      <w:r w:rsidRPr="0064109B">
        <w:rPr>
          <w:u w:color="000000"/>
        </w:rPr>
        <w:t>SECTION</w:t>
      </w:r>
      <w:r w:rsidRPr="0064109B">
        <w:rPr>
          <w:u w:color="000000"/>
        </w:rPr>
        <w:tab/>
        <w:t>2.</w:t>
      </w:r>
      <w:r w:rsidRPr="0064109B">
        <w:rPr>
          <w:u w:color="000000"/>
        </w:rPr>
        <w:tab/>
        <w:t>Article 1, Chapter 3, Title 17 of the 1976 Code is amended by adding:</w:t>
      </w:r>
    </w:p>
    <w:p w:rsidR="0064109B" w:rsidRPr="0064109B" w:rsidRDefault="0064109B" w:rsidP="0064109B">
      <w:pPr>
        <w:rPr>
          <w:u w:color="000000"/>
        </w:rPr>
      </w:pPr>
      <w:r w:rsidRPr="0064109B">
        <w:rPr>
          <w:u w:color="000000"/>
        </w:rPr>
        <w:tab/>
        <w:t>“Section 17</w:t>
      </w:r>
      <w:r w:rsidRPr="0064109B">
        <w:rPr>
          <w:u w:color="000000"/>
        </w:rPr>
        <w:noBreakHyphen/>
        <w:t>3</w:t>
      </w:r>
      <w:r w:rsidRPr="0064109B">
        <w:rPr>
          <w:u w:color="000000"/>
        </w:rPr>
        <w:noBreakHyphen/>
        <w:t>48.</w:t>
      </w:r>
      <w:r w:rsidRPr="0064109B">
        <w:rPr>
          <w:u w:color="000000"/>
        </w:rPr>
        <w:tab/>
        <w:t>(A)</w:t>
      </w:r>
      <w:r w:rsidRPr="0064109B">
        <w:rPr>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u w:color="000000"/>
        </w:rPr>
      </w:pPr>
      <w:r w:rsidRPr="0064109B">
        <w:rPr>
          <w:u w:color="000000"/>
        </w:rPr>
        <w:tab/>
        <w:t>(B)</w:t>
      </w:r>
      <w:r w:rsidRPr="0064109B">
        <w:rPr>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u w:color="000000"/>
        </w:rPr>
      </w:pPr>
      <w:r w:rsidRPr="0064109B">
        <w:rPr>
          <w:u w:color="000000"/>
        </w:rPr>
        <w:t>SECTION</w:t>
      </w:r>
      <w:r w:rsidRPr="0064109B">
        <w:rPr>
          <w:u w:color="000000"/>
        </w:rPr>
        <w:tab/>
        <w:t>3.</w:t>
      </w:r>
      <w:r w:rsidRPr="0064109B">
        <w:rPr>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u w:color="000000"/>
        </w:rPr>
      </w:pPr>
      <w:r w:rsidRPr="0064109B">
        <w:rPr>
          <w:u w:color="000000"/>
        </w:rPr>
        <w:t>SECTION</w:t>
      </w:r>
      <w:r w:rsidRPr="0064109B">
        <w:rPr>
          <w:u w:color="000000"/>
        </w:rPr>
        <w:tab/>
        <w:t>4.</w:t>
      </w:r>
      <w:r w:rsidRPr="0064109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u w:color="000000"/>
        </w:rPr>
      </w:pPr>
      <w:r w:rsidRPr="0064109B">
        <w:rPr>
          <w:u w:color="000000"/>
        </w:rPr>
        <w:t>SECTION</w:t>
      </w:r>
      <w:r w:rsidRPr="0064109B">
        <w:rPr>
          <w:u w:color="000000"/>
        </w:rPr>
        <w:tab/>
        <w:t>5.</w:t>
      </w:r>
      <w:r w:rsidRPr="0064109B">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u w:color="000000"/>
        </w:rPr>
      </w:pPr>
      <w:r w:rsidRPr="0064109B">
        <w:rPr>
          <w:u w:color="000000"/>
        </w:rPr>
        <w:t>SECTION</w:t>
      </w:r>
      <w:r w:rsidRPr="0064109B">
        <w:rPr>
          <w:u w:color="000000"/>
        </w:rPr>
        <w:tab/>
        <w:t>6.</w:t>
      </w:r>
      <w:r w:rsidRPr="0064109B">
        <w:rPr>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2020.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762FC4" w:rsidRDefault="0064109B" w:rsidP="0064109B">
      <w:r w:rsidRPr="0064109B">
        <w:rPr>
          <w:u w:color="000000"/>
        </w:rPr>
        <w:t>SECTION</w:t>
      </w:r>
      <w:r w:rsidRPr="0064109B">
        <w:rPr>
          <w:u w:color="000000"/>
        </w:rPr>
        <w:tab/>
        <w:t>7.</w:t>
      </w:r>
      <w:r w:rsidRPr="0064109B">
        <w:rPr>
          <w:u w:color="000000"/>
        </w:rPr>
        <w:tab/>
        <w:t>SECTION 6 of this act takes effect upon approval by the Governor. The remaining sections take effect July 1, 2020.</w:t>
      </w:r>
      <w:r w:rsidRPr="0064109B">
        <w:rPr>
          <w:u w:color="000000"/>
        </w:rPr>
        <w:tab/>
        <w:t>/</w:t>
      </w:r>
    </w:p>
    <w:p w:rsidR="0064109B" w:rsidRPr="00762FC4" w:rsidRDefault="0064109B" w:rsidP="0064109B">
      <w:r w:rsidRPr="00762FC4">
        <w:t>Renumber sections to conform.</w:t>
      </w:r>
    </w:p>
    <w:p w:rsidR="0064109B" w:rsidRDefault="0064109B" w:rsidP="0064109B">
      <w:r w:rsidRPr="00762FC4">
        <w:t>Amend title to conform.</w:t>
      </w:r>
    </w:p>
    <w:p w:rsidR="0064109B" w:rsidRDefault="0064109B" w:rsidP="0064109B"/>
    <w:p w:rsidR="0064109B" w:rsidRDefault="0064109B" w:rsidP="0064109B">
      <w:r>
        <w:t>Rep. WEEKS explained the amendment.</w:t>
      </w:r>
    </w:p>
    <w:p w:rsidR="0064109B" w:rsidRDefault="0064109B" w:rsidP="0064109B">
      <w:r>
        <w:t>The amendment was then adopted.</w:t>
      </w:r>
    </w:p>
    <w:p w:rsidR="0064109B" w:rsidRDefault="0064109B" w:rsidP="0064109B"/>
    <w:p w:rsidR="0064109B" w:rsidRPr="008E59BB" w:rsidRDefault="0064109B" w:rsidP="0064109B">
      <w:r w:rsidRPr="008E59BB">
        <w:t>The Committee on Judiciary proposed the following Amendment No. 1</w:t>
      </w:r>
      <w:r w:rsidR="002E1A9A">
        <w:t xml:space="preserve"> to </w:t>
      </w:r>
      <w:r w:rsidRPr="008E59BB">
        <w:t>H. 4830 (COUNCIL\AHB\4830C001.BH.AHB18), which was tabled:</w:t>
      </w:r>
    </w:p>
    <w:p w:rsidR="0064109B" w:rsidRPr="008E59BB" w:rsidRDefault="0064109B" w:rsidP="0064109B">
      <w:r w:rsidRPr="008E59BB">
        <w:t>Amend the bill, as and if amended, by striking all after the enacting language and inserting:</w:t>
      </w:r>
    </w:p>
    <w:p w:rsidR="0064109B" w:rsidRPr="0064109B" w:rsidRDefault="0064109B" w:rsidP="0064109B">
      <w:pPr>
        <w:rPr>
          <w:color w:val="000000"/>
          <w:u w:color="000000"/>
        </w:rPr>
      </w:pPr>
      <w:r w:rsidRPr="008E59BB">
        <w:t>/</w:t>
      </w:r>
      <w:r w:rsidRPr="008E59BB">
        <w:tab/>
      </w:r>
      <w:r w:rsidRPr="0064109B">
        <w:rPr>
          <w:color w:val="000000"/>
          <w:u w:color="000000"/>
        </w:rPr>
        <w:t>SECTION</w:t>
      </w:r>
      <w:r w:rsidRPr="0064109B">
        <w:rPr>
          <w:color w:val="000000"/>
          <w:u w:color="000000"/>
        </w:rPr>
        <w:tab/>
        <w:t>1.</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47.</w:t>
      </w:r>
      <w:r w:rsidRPr="0064109B">
        <w:rPr>
          <w:color w:val="000000"/>
          <w:u w:color="000000"/>
        </w:rPr>
        <w:tab/>
        <w:t>(A)</w:t>
      </w:r>
      <w:r w:rsidRPr="0064109B">
        <w:rPr>
          <w:color w:val="000000"/>
          <w:u w:color="000000"/>
        </w:rPr>
        <w:tab/>
        <w:t>All Affidavits of Indigency and Application for Counsel forms as required pursuant to Section 17</w:t>
      </w:r>
      <w:r w:rsidRPr="0064109B">
        <w:rPr>
          <w:color w:val="000000"/>
          <w:u w:color="000000"/>
        </w:rPr>
        <w:noBreakHyphen/>
        <w:t>3</w:t>
      </w:r>
      <w:r w:rsidRPr="0064109B">
        <w:rPr>
          <w:color w:val="000000"/>
          <w:u w:color="000000"/>
        </w:rPr>
        <w:noBreakHyphen/>
        <w:t>45 shall include, but not be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identifying information contained on the Affidavits of Indigency and Application for Counsel forms as of the effective date of this 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present employment and salary or wages and past employment and salary or wages for the past five years for the applicant and the applicant’s spouse;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unemployment or workers’ compensation benefits or other forms of public assistance programs such as TANF, SNAP, Medicaid, or supplemental social security or disability income paid to the applicant or the applicant’s spouse within the past five years;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current military, veterans, or retirement benefits;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(5)</w:t>
      </w:r>
      <w:r w:rsidRPr="0064109B">
        <w:rPr>
          <w:color w:val="000000"/>
          <w:u w:color="000000"/>
        </w:rPr>
        <w:tab/>
        <w:t>current information regarding dependents such as monthly daycare costs and any court</w:t>
      </w:r>
      <w:r w:rsidRPr="0064109B">
        <w:rPr>
          <w:color w:val="000000"/>
          <w:u w:color="000000"/>
        </w:rPr>
        <w:noBreakHyphen/>
        <w:t>ordered child support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(6)</w:t>
      </w:r>
      <w:r w:rsidRPr="0064109B">
        <w:rPr>
          <w:color w:val="000000"/>
          <w:u w:color="000000"/>
        </w:rPr>
        <w:tab/>
        <w:t>court</w:t>
      </w:r>
      <w:r w:rsidRPr="0064109B">
        <w:rPr>
          <w:color w:val="000000"/>
          <w:u w:color="000000"/>
        </w:rPr>
        <w:noBreakHyphen/>
        <w:t>ordered alimony payments;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(7)</w:t>
      </w:r>
      <w:r w:rsidRPr="0064109B">
        <w:rPr>
          <w:color w:val="000000"/>
          <w:u w:color="000000"/>
        </w:rPr>
        <w:tab/>
        <w:t>current miscellaneous assets regarding business, profession, and any form of self</w:t>
      </w:r>
      <w:r w:rsidRPr="0064109B">
        <w:rPr>
          <w:color w:val="000000"/>
          <w:u w:color="000000"/>
        </w:rPr>
        <w:noBreakHyphen/>
        <w:t>employment; rent payments, interest, and dividends; pensions, annuities, and life insurance  payments; gifts and inheritances; and any other assets from any other source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(8)</w:t>
      </w:r>
      <w:r w:rsidRPr="0064109B">
        <w:rPr>
          <w:color w:val="000000"/>
          <w:u w:color="000000"/>
        </w:rPr>
        <w:tab/>
        <w:t>current personal property including real estate, stocks, bonds, notes, motor vehicles, or other personal property valued over one thousand dollars;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(9)</w:t>
      </w:r>
      <w:r w:rsidRPr="0064109B">
        <w:rPr>
          <w:color w:val="000000"/>
          <w:u w:color="000000"/>
        </w:rPr>
        <w:tab/>
        <w:t>current cash on hand in a checking or savings account with any bank or credit union;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(10)</w:t>
      </w:r>
      <w:r w:rsidRPr="0064109B">
        <w:rPr>
          <w:color w:val="000000"/>
          <w:u w:color="000000"/>
        </w:rPr>
        <w:tab/>
        <w:t>current debt including amounts owed on liens, mortgages, encumbrances, or other debts;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(11)</w:t>
      </w:r>
      <w:r w:rsidRPr="0064109B">
        <w:rPr>
          <w:color w:val="000000"/>
          <w:u w:color="000000"/>
        </w:rPr>
        <w:tab/>
        <w:t>current unusual or continuing medical expenses and those incurred within the previous year;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(12)</w:t>
      </w:r>
      <w:r w:rsidRPr="0064109B">
        <w:rPr>
          <w:color w:val="000000"/>
          <w:u w:color="000000"/>
        </w:rPr>
        <w:tab/>
        <w:t>whether anyone else claims the applicant as a dependent for tax purposes;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(13)</w:t>
      </w:r>
      <w:r w:rsidRPr="0064109B">
        <w:rPr>
          <w:color w:val="000000"/>
          <w:u w:color="000000"/>
        </w:rPr>
        <w:tab/>
        <w:t>whether the applicant is currently incarcerated or on probation or parole for the offense or another offense and whether other criminal charges are pending for which an attorney has been appointed;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(14)</w:t>
      </w:r>
      <w:r w:rsidRPr="0064109B">
        <w:rPr>
          <w:color w:val="000000"/>
          <w:u w:color="000000"/>
        </w:rPr>
        <w:tab/>
        <w:t>any other information deemed necessary and useful by the South Carolina Court Administration.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In determining whether the requirements of subsection (A) have been fully disclosed, the South Carolina Department of Probation, Parole and Pardon Services (department) shall require supporting documentation including, but not limited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most recent tax return and tax returns for the previous five years, if applicable, for the applicant and the applicant’s spouse and the year in which the last income tax return was filed;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W2s for the most recent year and for the previous five years of the applicant and the applicant’s spouse if tax returns are not available;</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any relevant court orders pertaining to the financial status of the applicant or the applicant’s spouse including bankruptcy or debt proceedings or court</w:t>
      </w:r>
      <w:r w:rsidRPr="0064109B">
        <w:rPr>
          <w:color w:val="000000"/>
          <w:u w:color="000000"/>
        </w:rPr>
        <w:noBreakHyphen/>
        <w:t>ordered child support or alimony payments;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a credit report obtained within the previous year for the applicant and the applicant’s spouse. Costs associated with obtaining the required credit report must be borne by the applicant.</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In addition to the requirements of subsection (A) and any other certifications or acknowledgments deemed necessary by the department presently existing as of the effective date of this section or required in the future, the applicant must certify by signature on all Affidavits of Indigency and Application for Counsel forms knowledge as to the existence of the provisions contained in Section 17</w:t>
      </w:r>
      <w:r w:rsidRPr="0064109B">
        <w:rPr>
          <w:color w:val="000000"/>
          <w:u w:color="000000"/>
        </w:rPr>
        <w:noBreakHyphen/>
        <w:t>3</w:t>
      </w:r>
      <w:r w:rsidRPr="0064109B">
        <w:rPr>
          <w:color w:val="000000"/>
          <w:u w:color="000000"/>
        </w:rPr>
        <w:noBreakHyphen/>
        <w:t>48 and the form must contain the following:</w:t>
      </w:r>
    </w:p>
    <w:p w:rsidR="0064109B" w:rsidRPr="0064109B" w:rsidRDefault="0064109B" w:rsidP="0064109B">
      <w:pPr>
        <w:rPr>
          <w:color w:val="000000"/>
          <w:u w:color="000000"/>
        </w:rPr>
      </w:pPr>
      <w:r w:rsidRPr="0064109B">
        <w:rPr>
          <w:color w:val="000000"/>
          <w:u w:color="000000"/>
        </w:rPr>
        <w:tab/>
        <w:t>‘I certify and acknowledge that it is a crime to wilfully give false, misleading, or incomplete information on any Affidavit of Indigency and Application for Counsel form for the purpose of misrepresenting my financial status or situation in order to qualify for appointed counsel pursuant to the provisions of this chapter and doing so is a crime punishable by a fine of not more than five thousand dollars or imprisonment for not more than five years.’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All Affidavits of Indigency and Application for Counsel forms must be notarized with any costs associated with the notarization borne by the applicant.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The department shall review all Affidavits of lndigency and Application for Counsel forms to determine whether:</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the reported income appears to be consistent with reported expenses;</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the reported income appears to be consistent with reported assets;</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court</w:t>
      </w:r>
      <w:r w:rsidRPr="0064109B">
        <w:rPr>
          <w:color w:val="000000"/>
          <w:u w:color="000000"/>
        </w:rPr>
        <w:noBreakHyphen/>
        <w:t>ordered child support payments appear to indicate an income higher than the reported income;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applicant posted an amount of bail inconsistent with the claim that he is financially unable to employ counsel.</w:t>
      </w:r>
    </w:p>
    <w:p w:rsidR="0064109B" w:rsidRPr="0064109B" w:rsidRDefault="0064109B" w:rsidP="0064109B">
      <w:pPr>
        <w:rPr>
          <w:color w:val="000000"/>
          <w:u w:color="000000"/>
        </w:rPr>
      </w:pPr>
      <w:r w:rsidRPr="0064109B">
        <w:rPr>
          <w:color w:val="000000"/>
          <w:u w:color="000000"/>
        </w:rPr>
        <w:tab/>
        <w:t>The department is required to verify the accuracy of the information provided by an applicant. An agent of the department must sign the document forms certifying that the department has verified the information and determined that the applicant is eligible for the appointment of counsel pursuant to the provisions of this chapter.</w:t>
      </w:r>
    </w:p>
    <w:p w:rsidR="0064109B" w:rsidRPr="0064109B" w:rsidRDefault="0064109B" w:rsidP="0064109B">
      <w:pPr>
        <w:rPr>
          <w:color w:val="000000"/>
          <w:u w:color="000000"/>
        </w:rPr>
      </w:pPr>
      <w:r w:rsidRPr="0064109B">
        <w:rPr>
          <w:color w:val="000000"/>
          <w:u w:color="000000"/>
        </w:rPr>
        <w:tab/>
        <w:t>(F)</w:t>
      </w:r>
      <w:r w:rsidRPr="0064109B">
        <w:rPr>
          <w:color w:val="000000"/>
          <w:u w:color="000000"/>
        </w:rPr>
        <w:tab/>
        <w:t>If the department finds that a person to whom counsel has been provided in any court in this State is financially able to employ counsel, or contribute to the costs of employing counsel, the department shall provide the court that initially appointed counsel a written report as to the reasons the department believes the person is financially able to employ counsel or contribute to the costs of employing counsel based on the factors included in subsection (A) and determinations made pursuant to subsection (E). In addition, if an attorney appointed to represent a defendant pursuant to the provisions of this chapter has reason to believe his client is financially able to employ counsel, or contribute to the costs of employing counsel, the attorney has a duty to notify the department, in writing, as to his beliefs regarding the matter. After receipt of such notice, the department shall examine the financial condition of the defendant. If in the course of the investigation, the department reasonably believes that the defendant is partially or fully able to employ counsel, the department shall report those findings to the court. The court shall question the defendant under oath concerning the contents of the Affidavit of Indigency and Application for Counsel form and may require the department to produce any additional evidence on the issue of the defendant’s financial inability to employ counsel. If the court determines that the defendant is partially or fully able to employ counsel, the defendant’s counsel may ask that he be relieved as counsel or continue his representation of the defendant with the court ordering the defendant to pay a reasonable attorney fee to the South Carolina Commission on Indigent Defense. The determination that a defendant is indigent or partially indigent is subject to review at any time by any court before whom the defendant’s case is pending.”</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Article 1, Chapter 3, Title 17 of the 1976 Code is amended by adding:</w:t>
      </w:r>
    </w:p>
    <w:p w:rsidR="0064109B" w:rsidRPr="0064109B" w:rsidRDefault="0064109B" w:rsidP="0064109B">
      <w:pPr>
        <w:rPr>
          <w:color w:val="000000"/>
          <w:u w:color="000000"/>
        </w:rPr>
      </w:pPr>
      <w:r w:rsidRPr="0064109B">
        <w:rPr>
          <w:color w:val="000000"/>
          <w:u w:color="000000"/>
        </w:rPr>
        <w:tab/>
        <w:t>“Section 17</w:t>
      </w:r>
      <w:r w:rsidRPr="0064109B">
        <w:rPr>
          <w:color w:val="000000"/>
          <w:u w:color="000000"/>
        </w:rPr>
        <w:noBreakHyphen/>
        <w:t>3</w:t>
      </w:r>
      <w:r w:rsidRPr="0064109B">
        <w:rPr>
          <w:color w:val="000000"/>
          <w:u w:color="000000"/>
        </w:rPr>
        <w:noBreakHyphen/>
        <w:t>48.</w:t>
      </w:r>
      <w:r w:rsidRPr="0064109B">
        <w:rPr>
          <w:color w:val="000000"/>
          <w:u w:color="000000"/>
        </w:rPr>
        <w:tab/>
        <w:t>(A)</w:t>
      </w:r>
      <w:r w:rsidRPr="0064109B">
        <w:rPr>
          <w:color w:val="000000"/>
          <w:u w:color="000000"/>
        </w:rPr>
        <w:tab/>
        <w:t>Notwithstanding another provision of law, it is unlawful for a person to wilfully give false, misleading, or incomplete information on any Affidavit of Indigency and Application for Counsel form for the purpose of misrepresenting his financial status or situation in order to qualify for appointed counsel pursuant to the provisions of this chapter. A person who violates the provisions of this section is guilty of a felony and, upon conviction, must be fined not more than five thousand dollars or imprisoned for not more than five years.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a public defender or an attorney representing a defendant previously determined indigent for purposes of this chapter has knowledge of a violation of the provisions of subsection (A), the public defender or the appointed attorney must comply with Rule 407 of the South Carolina Rules of Professional Conduct.”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w:t>
      </w:r>
      <w:r w:rsidRPr="0064109B">
        <w:rPr>
          <w:color w:val="000000"/>
          <w:u w:color="000000"/>
        </w:rPr>
        <w:tab/>
        <w:t>The South Carolina Court Administration is directed to submit revised forms for Affidavits of Indigency and Application for Counsel in compliance with the requirements of this act. The South Carolina Court Administration shall provide a revised form for publication by the South Carolina Supreme Court. Additionally, beginning January 15, 2019, and each year thereafter, the South Carolina Department of Probation, Parole and Pardon Services shall report to the General Assembly the number of Affidavits of Indigency and Application for Counsel accepted and rejected and, if rejected, the reasons for the rejection; and the department shall make further recommendations to the General Assembly on additional requirements for applicants and supporting documentation that should be required of all applicants in order to verify their financial status and whether their application should be approved and counsel appointed accordingly. The respective House and Senate Oversight Committees shall include a review of this report in their regularly scheduled review of the South Carolina Department of Probation, Parole and Pardon Services.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5.</w:t>
      </w:r>
      <w:r w:rsidRPr="0064109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6.</w:t>
      </w:r>
      <w:r w:rsidRPr="0064109B">
        <w:rPr>
          <w:color w:val="000000"/>
          <w:u w:color="000000"/>
        </w:rPr>
        <w:tab/>
        <w:t xml:space="preserve"> A pilot program is created in the following counties: Richland, Horry, Chester, Colleton, Edgefield, and Lee Counties. The purpose of the pilot program is to gather information regarding the implementation of this act. The South Carolina Department of Probation, Parole and Pardon Services must issue a report to the General Assembly no later than January 1, 2019.   The report must include, but is not limited to, the number of Affidavits of Indigency and Application for Counsel forms accepted and rejected and, if rejected, the reasons for the rejection, any additional resources, if any, required to fully implement this act, and any other information or recommendations the department deems necessary. </w:t>
      </w:r>
    </w:p>
    <w:p w:rsidR="0064109B" w:rsidRPr="002E1A9A" w:rsidRDefault="0064109B" w:rsidP="0064109B">
      <w:pPr>
        <w:rPr>
          <w:color w:val="000000"/>
          <w:u w:color="000000"/>
        </w:rPr>
      </w:pPr>
      <w:r w:rsidRPr="0064109B">
        <w:rPr>
          <w:color w:val="000000"/>
          <w:u w:color="000000"/>
        </w:rPr>
        <w:t>SECTION</w:t>
      </w:r>
      <w:r w:rsidRPr="0064109B">
        <w:rPr>
          <w:color w:val="000000"/>
          <w:u w:color="000000"/>
        </w:rPr>
        <w:tab/>
        <w:t>7.</w:t>
      </w:r>
      <w:r w:rsidRPr="0064109B">
        <w:rPr>
          <w:color w:val="000000"/>
          <w:u w:color="000000"/>
        </w:rPr>
        <w:tab/>
        <w:t xml:space="preserve">SECTION 6 of this act takes effect upon approval by the Governor. The remaining sections take effect July 1, 2019. </w:t>
      </w:r>
      <w:r w:rsidRPr="008E59BB">
        <w:t>/</w:t>
      </w:r>
    </w:p>
    <w:p w:rsidR="0064109B" w:rsidRPr="008E59BB" w:rsidRDefault="0064109B" w:rsidP="0064109B">
      <w:r w:rsidRPr="008E59BB">
        <w:t>Renumber sections to conform.</w:t>
      </w:r>
    </w:p>
    <w:p w:rsidR="0064109B" w:rsidRDefault="0064109B" w:rsidP="0064109B">
      <w:r w:rsidRPr="008E59BB">
        <w:t>Amend title to conform.</w:t>
      </w:r>
    </w:p>
    <w:p w:rsidR="0064109B" w:rsidRDefault="0064109B" w:rsidP="0064109B"/>
    <w:p w:rsidR="0064109B" w:rsidRDefault="0064109B" w:rsidP="0064109B">
      <w:r>
        <w:t>Rep. WEEKS moved to table the amendment, which was agreed to.</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95" w:name="vote_start243"/>
      <w:bookmarkEnd w:id="95"/>
      <w:r>
        <w:t>Yeas 97; Nays 1</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Cogswell</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Pitts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ind w:firstLine="0"/>
            </w:pPr>
            <w:r>
              <w:t>M. Rivers</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c>
          <w:tcPr>
            <w:tcW w:w="2179" w:type="dxa"/>
            <w:shd w:val="clear" w:color="auto" w:fill="auto"/>
          </w:tcPr>
          <w:p w:rsidR="0064109B" w:rsidRPr="0064109B" w:rsidRDefault="0064109B" w:rsidP="0064109B">
            <w:pPr>
              <w:ind w:firstLine="0"/>
            </w:pPr>
            <w:r>
              <w:t>Rutherford</w:t>
            </w:r>
          </w:p>
        </w:tc>
        <w:tc>
          <w:tcPr>
            <w:tcW w:w="2179" w:type="dxa"/>
            <w:shd w:val="clear" w:color="auto" w:fill="auto"/>
          </w:tcPr>
          <w:p w:rsidR="0064109B" w:rsidRPr="0064109B" w:rsidRDefault="0064109B" w:rsidP="0064109B">
            <w:pPr>
              <w:ind w:firstLine="0"/>
            </w:pPr>
            <w:r>
              <w:t>Simrill</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Total--97</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2E1A9A" w:rsidRDefault="002E1A9A" w:rsidP="0064109B"/>
    <w:p w:rsidR="0064109B" w:rsidRDefault="0064109B" w:rsidP="0064109B">
      <w:pPr>
        <w:keepNext/>
        <w:jc w:val="center"/>
        <w:rPr>
          <w:b/>
        </w:rPr>
      </w:pPr>
      <w:r w:rsidRPr="0064109B">
        <w:rPr>
          <w:b/>
        </w:rPr>
        <w:t>H. 4830--ORDERED TO BE READ THIRD TIME TOMORROW</w:t>
      </w:r>
    </w:p>
    <w:p w:rsidR="0064109B" w:rsidRDefault="0064109B" w:rsidP="0064109B">
      <w:r>
        <w:t>On motion of Rep. DELLENEY, with unanimous consent, it was ordered that H. 4830 be read the third time tomorrow.</w:t>
      </w:r>
    </w:p>
    <w:p w:rsidR="0064109B" w:rsidRDefault="0064109B" w:rsidP="0064109B"/>
    <w:p w:rsidR="0064109B" w:rsidRDefault="0064109B" w:rsidP="0064109B">
      <w:pPr>
        <w:keepNext/>
        <w:jc w:val="center"/>
        <w:rPr>
          <w:b/>
        </w:rPr>
      </w:pPr>
      <w:r w:rsidRPr="0064109B">
        <w:rPr>
          <w:b/>
        </w:rPr>
        <w:t>H. 4976--AMENDED AND ORDERED TO THIRD READING</w:t>
      </w:r>
    </w:p>
    <w:p w:rsidR="0064109B" w:rsidRDefault="0064109B" w:rsidP="0064109B">
      <w:pPr>
        <w:keepNext/>
      </w:pPr>
      <w:r>
        <w:t>The following Bill was taken up:</w:t>
      </w:r>
    </w:p>
    <w:p w:rsidR="0064109B" w:rsidRDefault="0064109B" w:rsidP="0064109B">
      <w:pPr>
        <w:keepNext/>
      </w:pPr>
      <w:bookmarkStart w:id="96" w:name="include_clip_start_248"/>
      <w:bookmarkEnd w:id="96"/>
    </w:p>
    <w:p w:rsidR="0064109B" w:rsidRDefault="0064109B" w:rsidP="0064109B">
      <w:r>
        <w:t>H. 4976 -- Reps. McCoy, Stavrinakis, Arrington, Crosby, Daning, Gilliard, Cogswell, W. Newton, Bennett, Hewitt,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64109B" w:rsidRDefault="0064109B" w:rsidP="0064109B"/>
    <w:p w:rsidR="0064109B" w:rsidRPr="00935477" w:rsidRDefault="0064109B" w:rsidP="0064109B">
      <w:r w:rsidRPr="00935477">
        <w:t>The Committee on Agriculture, Natural Resources and Environmental Affairs proposed the following Amendment No. 1</w:t>
      </w:r>
      <w:r w:rsidR="002E1A9A">
        <w:t xml:space="preserve"> to </w:t>
      </w:r>
      <w:r w:rsidRPr="00935477">
        <w:t>H. 4976 (COUNCIL\CM\4976C001.GT.CM18), which was adopted:</w:t>
      </w:r>
    </w:p>
    <w:p w:rsidR="0064109B" w:rsidRPr="00935477" w:rsidRDefault="0064109B" w:rsidP="0064109B">
      <w:r w:rsidRPr="00935477">
        <w:t>Amend the bill, as and if amended, by striking Section 50-2-190</w:t>
      </w:r>
      <w:r w:rsidRPr="00935477">
        <w:rPr>
          <w:u w:val="single"/>
        </w:rPr>
        <w:t>(F),</w:t>
      </w:r>
      <w:r w:rsidRPr="00935477">
        <w:t xml:space="preserve"> as contained in SECTION 1, PAGE 2, and inserting:</w:t>
      </w:r>
    </w:p>
    <w:p w:rsidR="0064109B" w:rsidRPr="00935477" w:rsidRDefault="002E1A9A" w:rsidP="0064109B">
      <w:r>
        <w:t>/</w:t>
      </w:r>
      <w:r w:rsidR="0064109B" w:rsidRPr="00935477">
        <w:tab/>
      </w:r>
      <w:r w:rsidR="0064109B" w:rsidRPr="00935477">
        <w:rPr>
          <w:u w:val="single"/>
        </w:rPr>
        <w:t>(F)</w:t>
      </w:r>
      <w:r w:rsidR="0064109B" w:rsidRPr="00935477">
        <w:tab/>
      </w:r>
      <w:r w:rsidR="0064109B" w:rsidRPr="00935477">
        <w:rPr>
          <w:u w:val="single"/>
        </w:rPr>
        <w:t>If the department fails to enforce the provisions contained in this section within thirty days of receiving notice of a violation, then the sheriff or local government whose jurisdiction covers the location in which the abandonment occurred may enforce these provisions fifteen days after providing the department notice of its intention to commence an enforcement action.</w:t>
      </w:r>
      <w:r>
        <w:tab/>
        <w:t>/</w:t>
      </w:r>
    </w:p>
    <w:p w:rsidR="0064109B" w:rsidRPr="00935477" w:rsidRDefault="0064109B" w:rsidP="0064109B">
      <w:r w:rsidRPr="00935477">
        <w:t>Renumber sections to conform.</w:t>
      </w:r>
    </w:p>
    <w:p w:rsidR="0064109B" w:rsidRDefault="0064109B" w:rsidP="0064109B">
      <w:r w:rsidRPr="00935477">
        <w:t>Amend title to conform.</w:t>
      </w:r>
    </w:p>
    <w:p w:rsidR="0064109B" w:rsidRDefault="0064109B" w:rsidP="0064109B"/>
    <w:p w:rsidR="0064109B" w:rsidRDefault="0064109B" w:rsidP="0064109B">
      <w:r>
        <w:t>Rep. HIXON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97" w:name="vote_start253"/>
      <w:bookmarkEnd w:id="97"/>
      <w:r>
        <w:t>Yeas 88;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Anderson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c>
          <w:tcPr>
            <w:tcW w:w="2179" w:type="dxa"/>
            <w:shd w:val="clear" w:color="auto" w:fill="auto"/>
          </w:tcPr>
          <w:p w:rsidR="0064109B" w:rsidRPr="0064109B" w:rsidRDefault="0064109B" w:rsidP="0064109B">
            <w:pPr>
              <w:ind w:firstLine="0"/>
            </w:pPr>
            <w:r>
              <w:t>Hiott</w:t>
            </w:r>
          </w:p>
        </w:tc>
        <w:tc>
          <w:tcPr>
            <w:tcW w:w="2179" w:type="dxa"/>
            <w:shd w:val="clear" w:color="auto" w:fill="auto"/>
          </w:tcPr>
          <w:p w:rsidR="0064109B" w:rsidRPr="0064109B" w:rsidRDefault="0064109B" w:rsidP="0064109B">
            <w:pPr>
              <w:ind w:firstLine="0"/>
            </w:pPr>
            <w:r>
              <w:t>Hixon</w:t>
            </w:r>
          </w:p>
        </w:tc>
        <w:tc>
          <w:tcPr>
            <w:tcW w:w="2180" w:type="dxa"/>
            <w:shd w:val="clear" w:color="auto" w:fill="auto"/>
          </w:tcPr>
          <w:p w:rsidR="0064109B" w:rsidRPr="0064109B" w:rsidRDefault="0064109B" w:rsidP="0064109B">
            <w:pPr>
              <w:ind w:firstLine="0"/>
            </w:pPr>
            <w:r>
              <w:t>Hosey</w:t>
            </w:r>
          </w:p>
        </w:tc>
      </w:tr>
      <w:tr w:rsidR="0064109B" w:rsidRPr="0064109B" w:rsidTr="0064109B">
        <w:tc>
          <w:tcPr>
            <w:tcW w:w="2179" w:type="dxa"/>
            <w:shd w:val="clear" w:color="auto" w:fill="auto"/>
          </w:tcPr>
          <w:p w:rsidR="0064109B" w:rsidRPr="0064109B" w:rsidRDefault="0064109B" w:rsidP="0064109B">
            <w:pPr>
              <w:ind w:firstLine="0"/>
            </w:pPr>
            <w:r>
              <w:t>Huggins</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Lowe</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Pitts</w:t>
            </w:r>
          </w:p>
        </w:tc>
        <w:tc>
          <w:tcPr>
            <w:tcW w:w="2180" w:type="dxa"/>
            <w:shd w:val="clear" w:color="auto" w:fill="auto"/>
          </w:tcPr>
          <w:p w:rsidR="0064109B" w:rsidRPr="0064109B" w:rsidRDefault="0064109B" w:rsidP="0064109B">
            <w:pPr>
              <w:ind w:firstLine="0"/>
            </w:pPr>
            <w:r>
              <w:t>Pope</w:t>
            </w:r>
          </w:p>
        </w:tc>
      </w:tr>
      <w:tr w:rsidR="0064109B" w:rsidRPr="0064109B" w:rsidTr="0064109B">
        <w:tc>
          <w:tcPr>
            <w:tcW w:w="2179" w:type="dxa"/>
            <w:shd w:val="clear" w:color="auto" w:fill="auto"/>
          </w:tcPr>
          <w:p w:rsidR="0064109B" w:rsidRPr="0064109B" w:rsidRDefault="0064109B" w:rsidP="0064109B">
            <w:pPr>
              <w:ind w:firstLine="0"/>
            </w:pPr>
            <w:r>
              <w:t>Putnam</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Total--88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F46259" w:rsidRDefault="0064109B" w:rsidP="0064109B">
      <w:pPr>
        <w:pStyle w:val="Title"/>
        <w:keepNext/>
      </w:pPr>
      <w:bookmarkStart w:id="98" w:name="file_start255"/>
      <w:bookmarkEnd w:id="98"/>
      <w:r w:rsidRPr="00F46259">
        <w:t>RECORD FOR VOTING</w:t>
      </w:r>
    </w:p>
    <w:p w:rsidR="0064109B" w:rsidRPr="00F46259" w:rsidRDefault="0064109B" w:rsidP="0064109B">
      <w:pPr>
        <w:tabs>
          <w:tab w:val="left" w:pos="270"/>
          <w:tab w:val="left" w:pos="630"/>
          <w:tab w:val="left" w:pos="900"/>
          <w:tab w:val="left" w:pos="1260"/>
          <w:tab w:val="left" w:pos="1620"/>
          <w:tab w:val="left" w:pos="1980"/>
          <w:tab w:val="left" w:pos="2340"/>
          <w:tab w:val="left" w:pos="2700"/>
        </w:tabs>
        <w:ind w:firstLine="0"/>
      </w:pPr>
      <w:r w:rsidRPr="00F46259">
        <w:tab/>
        <w:t>I was temporarily out of the Chamber on constituent business during the vote on H. 4976. If I had been present, I would have voted in favor of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F46259">
        <w:tab/>
        <w:t>Rep. Wm. Weston Newton</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Pr="009B5891" w:rsidRDefault="0064109B" w:rsidP="0064109B">
      <w:pPr>
        <w:pStyle w:val="Title"/>
        <w:keepNext/>
      </w:pPr>
      <w:bookmarkStart w:id="99" w:name="file_start256"/>
      <w:bookmarkEnd w:id="99"/>
      <w:r w:rsidRPr="009B5891">
        <w:t>RECORD FOR VOTING</w:t>
      </w:r>
    </w:p>
    <w:p w:rsidR="0064109B" w:rsidRPr="009B5891" w:rsidRDefault="0064109B" w:rsidP="0064109B">
      <w:pPr>
        <w:tabs>
          <w:tab w:val="left" w:pos="270"/>
          <w:tab w:val="left" w:pos="630"/>
          <w:tab w:val="left" w:pos="900"/>
          <w:tab w:val="left" w:pos="1260"/>
          <w:tab w:val="left" w:pos="1620"/>
          <w:tab w:val="left" w:pos="1980"/>
          <w:tab w:val="left" w:pos="2340"/>
          <w:tab w:val="left" w:pos="2700"/>
        </w:tabs>
        <w:ind w:firstLine="0"/>
      </w:pPr>
      <w:r w:rsidRPr="009B5891">
        <w:tab/>
        <w:t>I was off the floor for a brief meeting during the vote on H. 4976. Had I been able to get back for the roll call, I would have voted in favor of this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9B5891">
        <w:tab/>
        <w:t>Rep. Dwight Loftis</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p>
    <w:p w:rsidR="0064109B" w:rsidRDefault="0064109B" w:rsidP="0064109B">
      <w:pPr>
        <w:keepNext/>
        <w:jc w:val="center"/>
        <w:rPr>
          <w:b/>
        </w:rPr>
      </w:pPr>
      <w:r w:rsidRPr="0064109B">
        <w:rPr>
          <w:b/>
        </w:rPr>
        <w:t>H. 4976--ORDERED TO BE READ THIRD TIME TOMORROW</w:t>
      </w:r>
    </w:p>
    <w:p w:rsidR="0064109B" w:rsidRDefault="0064109B" w:rsidP="0064109B">
      <w:r>
        <w:t>On motion of Rep. HIXON, with unanimous consent, it was ordered that H. 4976 be read the third time tomorrow.</w:t>
      </w:r>
    </w:p>
    <w:p w:rsidR="0064109B" w:rsidRDefault="0064109B" w:rsidP="0064109B"/>
    <w:p w:rsidR="0064109B" w:rsidRDefault="0064109B" w:rsidP="0064109B">
      <w:r>
        <w:t xml:space="preserve">Further proceedings were interrupted by expiration of time on the uncontested Calendar.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BRYANT moved that the House recur to the morning hour, which was agreed to.</w:t>
      </w:r>
    </w:p>
    <w:p w:rsidR="0064109B" w:rsidRDefault="0064109B" w:rsidP="0064109B"/>
    <w:p w:rsidR="0064109B" w:rsidRDefault="0064109B" w:rsidP="0064109B">
      <w:pPr>
        <w:keepNext/>
        <w:jc w:val="center"/>
        <w:rPr>
          <w:b/>
        </w:rPr>
      </w:pPr>
      <w:r w:rsidRPr="0064109B">
        <w:rPr>
          <w:b/>
        </w:rPr>
        <w:t>H. 4971--REQUESTS FOR DEBATE</w:t>
      </w:r>
    </w:p>
    <w:p w:rsidR="0064109B" w:rsidRDefault="0064109B" w:rsidP="0064109B">
      <w:pPr>
        <w:keepNext/>
      </w:pPr>
      <w:r>
        <w:t>The following Bill was taken up:</w:t>
      </w:r>
    </w:p>
    <w:p w:rsidR="0064109B" w:rsidRDefault="0064109B" w:rsidP="0064109B">
      <w:pPr>
        <w:keepNext/>
      </w:pPr>
      <w:bookmarkStart w:id="100" w:name="include_clip_start_263"/>
      <w:bookmarkEnd w:id="100"/>
    </w:p>
    <w:p w:rsidR="0064109B" w:rsidRDefault="0064109B" w:rsidP="0064109B">
      <w:r>
        <w:t>H. 4971 -- Reps. Hixon, McCoy, Hewitt, Kirby, Forrest, Yow and Blackwell: A BILL TO AMEND SECTION 50-5-1705, CODE OF LAWS OF SOUTH CAROLINA, 1976, RELATING TO CATCH LIMITS FOR ESTUARINE AND SALTWATER FINFISH, SO AS TO REDUCE THE CATCH LIMIT FOR RED DRUM.</w:t>
      </w:r>
    </w:p>
    <w:p w:rsidR="0064109B" w:rsidRDefault="0064109B" w:rsidP="0064109B">
      <w:bookmarkStart w:id="101" w:name="include_clip_end_263"/>
      <w:bookmarkStart w:id="102" w:name="file_start264"/>
      <w:bookmarkEnd w:id="101"/>
      <w:bookmarkEnd w:id="102"/>
    </w:p>
    <w:p w:rsidR="0064109B" w:rsidRPr="000C0F09" w:rsidRDefault="0064109B" w:rsidP="0064109B">
      <w:r w:rsidRPr="000C0F09">
        <w:t>The Committee on Agriculture, Natural Resources and Environmental Affairs proposed the following Amendment No. 1</w:t>
      </w:r>
      <w:r w:rsidR="007D52C5">
        <w:t xml:space="preserve"> to </w:t>
      </w:r>
      <w:r w:rsidRPr="000C0F09">
        <w:t>H. 497</w:t>
      </w:r>
      <w:r w:rsidR="007D52C5">
        <w:t>1 (COUNCIL\CM\4971C001.GT.CM18):</w:t>
      </w:r>
    </w:p>
    <w:p w:rsidR="0064109B" w:rsidRPr="000C0F09" w:rsidRDefault="0064109B" w:rsidP="0064109B">
      <w:r w:rsidRPr="000C0F09">
        <w:t>Amend the bill, as and if amended, by adding the following appropriately numbered SECTIONS:</w:t>
      </w:r>
    </w:p>
    <w:p w:rsidR="0064109B" w:rsidRPr="000C0F09" w:rsidRDefault="007D52C5" w:rsidP="0064109B">
      <w:r>
        <w:t>/</w:t>
      </w:r>
      <w:r w:rsidR="0064109B" w:rsidRPr="000C0F09">
        <w:tab/>
        <w:t>SECTION</w:t>
      </w:r>
      <w:r w:rsidR="0064109B" w:rsidRPr="000C0F09">
        <w:tab/>
        <w:t>___.</w:t>
      </w:r>
      <w:r w:rsidR="0064109B" w:rsidRPr="000C0F09">
        <w:tab/>
        <w:t>Section 50-5-1705(L) of the 1976 Code is amended to read:</w:t>
      </w:r>
    </w:p>
    <w:p w:rsidR="0064109B" w:rsidRPr="000C0F09" w:rsidRDefault="0064109B" w:rsidP="0064109B">
      <w:r w:rsidRPr="000C0F09">
        <w:tab/>
        <w:t>“(L)</w:t>
      </w:r>
      <w:r w:rsidRPr="000C0F09">
        <w:tab/>
        <w:t xml:space="preserve">It is unlawful to gig for spotted seatrout </w:t>
      </w:r>
      <w:r w:rsidRPr="000C0F09">
        <w:rPr>
          <w:strike/>
        </w:rPr>
        <w:t>or red drum</w:t>
      </w:r>
      <w:r w:rsidRPr="000C0F09">
        <w:t xml:space="preserve"> from December first through the last day of February, inclusive.”</w:t>
      </w:r>
      <w:r w:rsidRPr="000C0F09">
        <w:tab/>
      </w:r>
      <w:r w:rsidRPr="000C0F09">
        <w:tab/>
      </w:r>
    </w:p>
    <w:p w:rsidR="0064109B" w:rsidRPr="000C0F09" w:rsidRDefault="0064109B" w:rsidP="0064109B">
      <w:r w:rsidRPr="000C0F09">
        <w:t>SECTION</w:t>
      </w:r>
      <w:r w:rsidRPr="000C0F09">
        <w:tab/>
        <w:t>___.</w:t>
      </w:r>
      <w:r w:rsidRPr="000C0F09">
        <w:tab/>
        <w:t>Section 50-5-1705 of the 1976 Code is amended by adding the following appropriately lettered subsection:</w:t>
      </w:r>
    </w:p>
    <w:p w:rsidR="0064109B" w:rsidRPr="000C0F09" w:rsidRDefault="0064109B" w:rsidP="0064109B">
      <w:r w:rsidRPr="000C0F09">
        <w:tab/>
        <w:t>“( )</w:t>
      </w:r>
      <w:r w:rsidRPr="000C0F09">
        <w:tab/>
        <w:t>It is u</w:t>
      </w:r>
      <w:r w:rsidR="007D52C5">
        <w:t>nlawful to gig for red drum.”</w:t>
      </w:r>
      <w:r w:rsidR="007D52C5">
        <w:tab/>
        <w:t>/</w:t>
      </w:r>
    </w:p>
    <w:p w:rsidR="0064109B" w:rsidRPr="000C0F09" w:rsidRDefault="0064109B" w:rsidP="0064109B">
      <w:r w:rsidRPr="000C0F09">
        <w:t>Renumber sections to conform.</w:t>
      </w:r>
    </w:p>
    <w:p w:rsidR="0064109B" w:rsidRDefault="0064109B" w:rsidP="0064109B">
      <w:r w:rsidRPr="000C0F09">
        <w:t>Amend title to conform.</w:t>
      </w:r>
    </w:p>
    <w:p w:rsidR="0064109B" w:rsidRDefault="0064109B" w:rsidP="0064109B">
      <w:r>
        <w:t>Rep. HIXON explained the amendment.</w:t>
      </w:r>
    </w:p>
    <w:p w:rsidR="0064109B" w:rsidRDefault="0064109B" w:rsidP="0064109B"/>
    <w:p w:rsidR="0064109B" w:rsidRDefault="0064109B" w:rsidP="0064109B">
      <w:r>
        <w:t>Reps. M. RIVERS, LOFTIS, HART, BROWN, MACK, OTT, HIOTT, FRY, HIXON, KIRBY and CASKEY requested debate on the Bill.</w:t>
      </w:r>
    </w:p>
    <w:p w:rsidR="0064109B" w:rsidRDefault="0064109B" w:rsidP="0064109B"/>
    <w:p w:rsidR="0064109B" w:rsidRDefault="0064109B" w:rsidP="0064109B">
      <w:pPr>
        <w:keepNext/>
        <w:jc w:val="center"/>
        <w:rPr>
          <w:b/>
        </w:rPr>
      </w:pPr>
      <w:r w:rsidRPr="0064109B">
        <w:rPr>
          <w:b/>
        </w:rPr>
        <w:t>H. 4644--AMENDED AND ORDERED TO THIRD READING</w:t>
      </w:r>
    </w:p>
    <w:p w:rsidR="0064109B" w:rsidRDefault="0064109B" w:rsidP="0064109B">
      <w:pPr>
        <w:keepNext/>
      </w:pPr>
      <w:r>
        <w:t>The following Bill was taken up:</w:t>
      </w:r>
    </w:p>
    <w:p w:rsidR="0064109B" w:rsidRDefault="0064109B" w:rsidP="0064109B">
      <w:pPr>
        <w:keepNext/>
      </w:pPr>
      <w:bookmarkStart w:id="103" w:name="include_clip_start_268"/>
      <w:bookmarkEnd w:id="103"/>
    </w:p>
    <w:p w:rsidR="0064109B" w:rsidRDefault="0064109B" w:rsidP="0064109B">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64109B" w:rsidRDefault="0064109B" w:rsidP="0064109B"/>
    <w:p w:rsidR="0064109B" w:rsidRPr="007E5F39" w:rsidRDefault="0064109B" w:rsidP="0064109B">
      <w:r w:rsidRPr="007E5F39">
        <w:t>The Committee on Agriculture, Natural Resources and Environmental Affairs proposed the following Amendment No. 1</w:t>
      </w:r>
      <w:r w:rsidR="007D52C5">
        <w:t xml:space="preserve"> to </w:t>
      </w:r>
      <w:r w:rsidRPr="007E5F39">
        <w:t>H. 4644 (COUNCIL\CZ\4644C002.NBD.CZ18), which was adopted:</w:t>
      </w:r>
    </w:p>
    <w:p w:rsidR="0064109B" w:rsidRPr="007E5F39" w:rsidRDefault="0064109B" w:rsidP="0064109B">
      <w:r w:rsidRPr="007E5F39">
        <w:t>Amend the bill, as and if amended, SECTION 3, page 5, by striking Section 44</w:t>
      </w:r>
      <w:r w:rsidRPr="007E5F39">
        <w:noBreakHyphen/>
        <w:t>96</w:t>
      </w:r>
      <w:r w:rsidRPr="007E5F39">
        <w:noBreakHyphen/>
        <w:t>290(G) and inserting:</w:t>
      </w:r>
    </w:p>
    <w:p w:rsidR="0064109B" w:rsidRPr="0064109B" w:rsidRDefault="0064109B" w:rsidP="0064109B">
      <w:pPr>
        <w:rPr>
          <w:color w:val="000000"/>
          <w:u w:color="000000"/>
        </w:rPr>
      </w:pPr>
      <w:r w:rsidRPr="007E5F39">
        <w:t>/</w:t>
      </w:r>
      <w:r w:rsidRPr="007E5F39">
        <w:tab/>
      </w:r>
      <w:r w:rsidRPr="0064109B">
        <w:rPr>
          <w:color w:val="000000"/>
          <w:u w:color="000000"/>
        </w:rPr>
        <w:t>(G)</w:t>
      </w:r>
      <w:r w:rsidRPr="0064109B">
        <w:rPr>
          <w:color w:val="000000"/>
          <w:u w:color="000000"/>
        </w:rPr>
        <w:tab/>
      </w:r>
      <w:r w:rsidRPr="0064109B">
        <w:rPr>
          <w:strike/>
          <w:color w:val="000000"/>
          <w:u w:color="000000"/>
        </w:rPr>
        <w:t>[Redesignated as (F)</w:t>
      </w:r>
      <w:r w:rsidRPr="0064109B">
        <w:rPr>
          <w:strike/>
          <w:color w:val="000000"/>
          <w:u w:color="000000"/>
        </w:rPr>
        <w:noBreakHyphen/>
        <w:t>See 2000 Effect of Amendment note]</w:t>
      </w:r>
      <w:r w:rsidRPr="0064109B">
        <w:rPr>
          <w:color w:val="000000"/>
          <w:u w:color="000000"/>
        </w:rPr>
        <w:t xml:space="preserve"> </w:t>
      </w:r>
      <w:r w:rsidRPr="0064109B">
        <w:rPr>
          <w:color w:val="000000"/>
          <w:u w:val="single" w:color="000000"/>
        </w:rPr>
        <w:t>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r w:rsidRPr="0064109B">
        <w:rPr>
          <w:color w:val="000000"/>
          <w:u w:color="000000"/>
        </w:rPr>
        <w:t>”</w:t>
      </w:r>
      <w:r w:rsidRPr="0064109B">
        <w:rPr>
          <w:color w:val="000000"/>
          <w:u w:color="000000"/>
        </w:rPr>
        <w:tab/>
      </w:r>
      <w:r w:rsidRPr="0064109B">
        <w:rPr>
          <w:color w:val="000000"/>
          <w:u w:color="000000"/>
        </w:rPr>
        <w:tab/>
        <w:t>/</w:t>
      </w:r>
    </w:p>
    <w:p w:rsidR="0064109B" w:rsidRPr="0064109B" w:rsidRDefault="0064109B" w:rsidP="0064109B">
      <w:pPr>
        <w:rPr>
          <w:color w:val="000000"/>
          <w:u w:color="000000"/>
        </w:rPr>
      </w:pPr>
      <w:r w:rsidRPr="0064109B">
        <w:rPr>
          <w:color w:val="000000"/>
          <w:u w:color="000000"/>
        </w:rPr>
        <w:t>Amend the bill further, SECTION 4, page 7, by striking Section 44</w:t>
      </w:r>
      <w:r w:rsidRPr="0064109B">
        <w:rPr>
          <w:color w:val="000000"/>
          <w:u w:color="000000"/>
        </w:rPr>
        <w:noBreakHyphen/>
        <w:t>96</w:t>
      </w:r>
      <w:r w:rsidRPr="0064109B">
        <w:rPr>
          <w:color w:val="000000"/>
          <w:u w:color="000000"/>
        </w:rPr>
        <w:noBreakHyphen/>
        <w:t xml:space="preserve">360(D)(5) and (6) and inserting: </w:t>
      </w:r>
    </w:p>
    <w:p w:rsidR="0064109B" w:rsidRPr="0064109B" w:rsidRDefault="0064109B" w:rsidP="0064109B">
      <w:pPr>
        <w:rPr>
          <w:color w:val="000000"/>
          <w:u w:val="single" w:color="000000"/>
        </w:rPr>
      </w:pPr>
      <w:r w:rsidRPr="0064109B">
        <w:rPr>
          <w:color w:val="000000"/>
          <w:u w:color="000000"/>
        </w:rPr>
        <w:t>/</w:t>
      </w:r>
      <w:r w:rsidRPr="0064109B">
        <w:rPr>
          <w:color w:val="000000"/>
          <w:u w:color="000000"/>
        </w:rPr>
        <w:tab/>
      </w:r>
      <w:r w:rsidRPr="0064109B">
        <w:rPr>
          <w:color w:val="000000"/>
          <w:u w:color="000000"/>
        </w:rPr>
        <w:tab/>
      </w:r>
      <w:r w:rsidRPr="0064109B">
        <w:rPr>
          <w:color w:val="000000"/>
          <w:u w:val="single" w:color="000000"/>
        </w:rPr>
        <w:t>(5)</w:t>
      </w:r>
      <w:r w:rsidRPr="0064109B">
        <w:rPr>
          <w:color w:val="000000"/>
          <w:u w:color="000000"/>
        </w:rPr>
        <w:tab/>
      </w:r>
      <w:r w:rsidRPr="0064109B">
        <w:rPr>
          <w:color w:val="000000"/>
          <w:u w:color="000000"/>
        </w:rPr>
        <w:tab/>
      </w:r>
      <w:r w:rsidRPr="0064109B">
        <w:rPr>
          <w:color w:val="000000"/>
          <w:u w:val="single" w:color="000000"/>
        </w:rPr>
        <w:t>A facility that recycles construction and demolition debris operating on the effective date of this subsection must register in accordance with the provision of this subsection but is exempt from the permitting requirements if it recycles seventy</w:t>
      </w:r>
      <w:r w:rsidRPr="0064109B">
        <w:rPr>
          <w:color w:val="000000"/>
          <w:u w:val="single" w:color="000000"/>
        </w:rPr>
        <w:noBreakHyphen/>
        <w:t>five percent by weight of the material received at the facility each calendar year and the facility is located on a tax parcel of not more than two acres;</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val="single" w:color="000000"/>
        </w:rPr>
        <w:t>(6)</w:t>
      </w:r>
      <w:r w:rsidRPr="0064109B">
        <w:rPr>
          <w:color w:val="000000"/>
          <w:u w:color="000000"/>
        </w:rPr>
        <w:tab/>
      </w:r>
      <w:r w:rsidRPr="0064109B">
        <w:rPr>
          <w:color w:val="000000"/>
          <w:u w:color="000000"/>
        </w:rPr>
        <w:tab/>
      </w:r>
      <w:r w:rsidRPr="0064109B">
        <w:rPr>
          <w:color w:val="000000"/>
          <w:u w:val="single" w:color="000000"/>
        </w:rPr>
        <w:t>A facility that only recycles land clearing debris is not required to obtain a permit pursuant to this section but is subject to all other applicable provisions of this chapter and regulations promulgated pursuant to this chapter;</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val="single" w:color="000000"/>
        </w:rPr>
        <w:t>(7)</w:t>
      </w:r>
      <w:r w:rsidRPr="0064109B">
        <w:rPr>
          <w:color w:val="000000"/>
          <w:u w:color="000000"/>
        </w:rPr>
        <w:tab/>
      </w:r>
      <w:r w:rsidRPr="0064109B">
        <w:rPr>
          <w:color w:val="000000"/>
          <w:u w:color="000000"/>
        </w:rPr>
        <w:tab/>
      </w:r>
      <w:r w:rsidRPr="0064109B">
        <w:rPr>
          <w:color w:val="000000"/>
          <w:u w:val="single" w:color="000000"/>
        </w:rPr>
        <w:t xml:space="preserve">The department shall require each registered facility that recycles construction and demolition debris to submit an annual report by a date determined by the department. The annual report, at a minimum, must include: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(a)</w:t>
      </w:r>
      <w:r w:rsidRPr="0064109B">
        <w:rPr>
          <w:color w:val="000000"/>
          <w:u w:color="000000"/>
        </w:rPr>
        <w:tab/>
      </w:r>
      <w:r w:rsidRPr="0064109B">
        <w:rPr>
          <w:color w:val="000000"/>
          <w:u w:val="single" w:color="000000"/>
        </w:rPr>
        <w:t xml:space="preserve">the total amount by weight of each separate recovered material type received at the facility during the calendar year;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(b)</w:t>
      </w:r>
      <w:r w:rsidRPr="0064109B">
        <w:rPr>
          <w:color w:val="000000"/>
          <w:u w:color="000000"/>
        </w:rPr>
        <w:tab/>
      </w:r>
      <w:r w:rsidRPr="0064109B">
        <w:rPr>
          <w:color w:val="000000"/>
          <w:u w:val="single" w:color="000000"/>
        </w:rPr>
        <w:t xml:space="preserve">the total amount by weight of each recovered material type that remained on site at the close of the previous year; </w:t>
      </w:r>
    </w:p>
    <w:p w:rsidR="0064109B" w:rsidRPr="0064109B" w:rsidRDefault="0064109B" w:rsidP="0064109B">
      <w:pPr>
        <w:rPr>
          <w:color w:val="000000"/>
          <w:u w:val="single" w:color="000000"/>
        </w:rPr>
      </w:pPr>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(c)</w:t>
      </w:r>
      <w:r w:rsidRPr="0064109B">
        <w:rPr>
          <w:color w:val="000000"/>
          <w:u w:color="000000"/>
        </w:rPr>
        <w:tab/>
      </w:r>
      <w:r w:rsidRPr="0064109B">
        <w:rPr>
          <w:color w:val="000000"/>
          <w:u w:val="single" w:color="000000"/>
        </w:rPr>
        <w:t xml:space="preserve">the total amount by weight of each recovered material that is used, reused, recycled, or transferred to another site for use, reuse, or recycling during the calendar year and the location of the other site; and </w:t>
      </w:r>
    </w:p>
    <w:p w:rsidR="0064109B" w:rsidRPr="007E5F39" w:rsidRDefault="0064109B" w:rsidP="0064109B">
      <w:r w:rsidRPr="0064109B">
        <w:rPr>
          <w:color w:val="000000"/>
          <w:u w:color="000000"/>
        </w:rPr>
        <w:tab/>
      </w:r>
      <w:r w:rsidRPr="0064109B">
        <w:rPr>
          <w:color w:val="000000"/>
          <w:u w:color="000000"/>
        </w:rPr>
        <w:tab/>
      </w:r>
      <w:r w:rsidRPr="0064109B">
        <w:rPr>
          <w:color w:val="000000"/>
          <w:u w:color="000000"/>
        </w:rPr>
        <w:tab/>
      </w:r>
      <w:r w:rsidRPr="0064109B">
        <w:rPr>
          <w:color w:val="000000"/>
          <w:u w:val="single" w:color="000000"/>
        </w:rPr>
        <w:t>(d)</w:t>
      </w:r>
      <w:r w:rsidRPr="0064109B">
        <w:rPr>
          <w:color w:val="000000"/>
          <w:u w:color="000000"/>
        </w:rPr>
        <w:tab/>
      </w:r>
      <w:r w:rsidRPr="0064109B">
        <w:rPr>
          <w:color w:val="000000"/>
          <w:u w:val="single" w:color="000000"/>
        </w:rPr>
        <w:t>the amount of solid waste removed and disposed of during the calendar year and the name and address of the facility where the solid waste was disposed.</w:t>
      </w:r>
      <w:r w:rsidRPr="0064109B">
        <w:rPr>
          <w:color w:val="000000"/>
          <w:u w:color="000000"/>
        </w:rPr>
        <w:tab/>
      </w:r>
      <w:r w:rsidRPr="0064109B">
        <w:rPr>
          <w:color w:val="000000"/>
          <w:u w:color="000000"/>
        </w:rPr>
        <w:tab/>
        <w:t>/</w:t>
      </w:r>
    </w:p>
    <w:p w:rsidR="0064109B" w:rsidRPr="007E5F39" w:rsidRDefault="0064109B" w:rsidP="0064109B">
      <w:r w:rsidRPr="007E5F39">
        <w:t>Renumber sections to conform.</w:t>
      </w:r>
    </w:p>
    <w:p w:rsidR="0064109B" w:rsidRDefault="0064109B" w:rsidP="0064109B">
      <w:r w:rsidRPr="007E5F39">
        <w:t>Amend title to conform.</w:t>
      </w:r>
    </w:p>
    <w:p w:rsidR="0064109B" w:rsidRDefault="0064109B" w:rsidP="0064109B"/>
    <w:p w:rsidR="0064109B" w:rsidRDefault="007D52C5" w:rsidP="0064109B">
      <w:r>
        <w:br w:type="column"/>
      </w:r>
      <w:r w:rsidR="0064109B">
        <w:t>Rep. DILLARD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4" w:name="vote_start273"/>
      <w:bookmarkEnd w:id="104"/>
      <w:r>
        <w:t>Yeas 98; Nays 1</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Brawley</w:t>
            </w:r>
          </w:p>
        </w:tc>
      </w:tr>
      <w:tr w:rsidR="0064109B" w:rsidRPr="0064109B" w:rsidTr="0064109B">
        <w:tc>
          <w:tcPr>
            <w:tcW w:w="2179" w:type="dxa"/>
            <w:shd w:val="clear" w:color="auto" w:fill="auto"/>
          </w:tcPr>
          <w:p w:rsidR="0064109B" w:rsidRPr="0064109B" w:rsidRDefault="0064109B" w:rsidP="0064109B">
            <w:pPr>
              <w:ind w:firstLine="0"/>
            </w:pPr>
            <w:r>
              <w:t>Brown</w:t>
            </w:r>
          </w:p>
        </w:tc>
        <w:tc>
          <w:tcPr>
            <w:tcW w:w="2179" w:type="dxa"/>
            <w:shd w:val="clear" w:color="auto" w:fill="auto"/>
          </w:tcPr>
          <w:p w:rsidR="0064109B" w:rsidRPr="0064109B" w:rsidRDefault="0064109B" w:rsidP="0064109B">
            <w:pPr>
              <w:ind w:firstLine="0"/>
            </w:pPr>
            <w:r>
              <w:t>Burns</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Cole</w:t>
            </w:r>
          </w:p>
        </w:tc>
        <w:tc>
          <w:tcPr>
            <w:tcW w:w="2179" w:type="dxa"/>
            <w:shd w:val="clear" w:color="auto" w:fill="auto"/>
          </w:tcPr>
          <w:p w:rsidR="0064109B" w:rsidRPr="0064109B" w:rsidRDefault="0064109B" w:rsidP="0064109B">
            <w:pPr>
              <w:ind w:firstLine="0"/>
            </w:pPr>
            <w:r>
              <w:t>Crawford</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Finlay</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Funderburk</w:t>
            </w:r>
          </w:p>
        </w:tc>
        <w:tc>
          <w:tcPr>
            <w:tcW w:w="2179" w:type="dxa"/>
            <w:shd w:val="clear" w:color="auto" w:fill="auto"/>
          </w:tcPr>
          <w:p w:rsidR="0064109B" w:rsidRPr="0064109B" w:rsidRDefault="0064109B" w:rsidP="0064109B">
            <w:pPr>
              <w:ind w:firstLine="0"/>
            </w:pPr>
            <w:r>
              <w:t>Gagnon</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Hart</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Hiott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Hosey</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Knight</w:t>
            </w:r>
          </w:p>
        </w:tc>
        <w:tc>
          <w:tcPr>
            <w:tcW w:w="2179" w:type="dxa"/>
            <w:shd w:val="clear" w:color="auto" w:fill="auto"/>
          </w:tcPr>
          <w:p w:rsidR="0064109B" w:rsidRPr="0064109B" w:rsidRDefault="0064109B" w:rsidP="0064109B">
            <w:pPr>
              <w:ind w:firstLine="0"/>
            </w:pPr>
            <w:r>
              <w:t>Loftis</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Lowe</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Sandifer</w:t>
            </w:r>
          </w:p>
        </w:tc>
        <w:tc>
          <w:tcPr>
            <w:tcW w:w="2180" w:type="dxa"/>
            <w:shd w:val="clear" w:color="auto" w:fill="auto"/>
          </w:tcPr>
          <w:p w:rsidR="0064109B" w:rsidRPr="0064109B" w:rsidRDefault="0064109B" w:rsidP="0064109B">
            <w:pPr>
              <w:ind w:firstLine="0"/>
            </w:pPr>
            <w:r>
              <w:t>Simrill</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Stringer</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Thigpen</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ind w:firstLine="0"/>
            </w:pPr>
            <w:r>
              <w:t>West</w:t>
            </w:r>
          </w:p>
        </w:tc>
        <w:tc>
          <w:tcPr>
            <w:tcW w:w="2179" w:type="dxa"/>
            <w:shd w:val="clear" w:color="auto" w:fill="auto"/>
          </w:tcPr>
          <w:p w:rsidR="0064109B" w:rsidRPr="0064109B" w:rsidRDefault="0064109B" w:rsidP="0064109B">
            <w:pPr>
              <w:ind w:firstLine="0"/>
            </w:pPr>
            <w:r>
              <w:t>Wheeler</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Total--98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4644--ORDERED TO BE READ THIRD TIME TOMORROW</w:t>
      </w:r>
    </w:p>
    <w:p w:rsidR="0064109B" w:rsidRDefault="0064109B" w:rsidP="0064109B">
      <w:r>
        <w:t>On motion of Rep. DILLARD, with unanimous consent, it was ordered that H. 4644 be read the third time tomorrow.</w:t>
      </w:r>
    </w:p>
    <w:p w:rsidR="0064109B" w:rsidRDefault="0064109B" w:rsidP="0064109B"/>
    <w:p w:rsidR="0064109B" w:rsidRDefault="0064109B" w:rsidP="0064109B">
      <w:pPr>
        <w:keepNext/>
        <w:jc w:val="center"/>
        <w:rPr>
          <w:b/>
        </w:rPr>
      </w:pPr>
      <w:r w:rsidRPr="0064109B">
        <w:rPr>
          <w:b/>
        </w:rPr>
        <w:t>H. 4628--AMENDED AND ORDERED TO THIRD READING</w:t>
      </w:r>
    </w:p>
    <w:p w:rsidR="0064109B" w:rsidRDefault="0064109B" w:rsidP="0064109B">
      <w:pPr>
        <w:keepNext/>
      </w:pPr>
      <w:r>
        <w:t>The following Bill was taken up:</w:t>
      </w:r>
    </w:p>
    <w:p w:rsidR="0064109B" w:rsidRDefault="0064109B" w:rsidP="0064109B">
      <w:pPr>
        <w:keepNext/>
      </w:pPr>
      <w:bookmarkStart w:id="105" w:name="include_clip_start_278"/>
      <w:bookmarkEnd w:id="105"/>
    </w:p>
    <w:p w:rsidR="0064109B" w:rsidRDefault="0064109B" w:rsidP="0064109B">
      <w:r>
        <w:t>H. 4628 -- Reps. Martin, B. Newton, Daning, Lucas, D. C. Moss, Willis, Caskey, Bennett, Arrington, Spires, Young, Bryant, Delleney, Magnuson, Norrell, Pope, Sandifer, Simrill, Davis, 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64109B" w:rsidRDefault="0064109B" w:rsidP="0064109B"/>
    <w:p w:rsidR="0064109B" w:rsidRPr="0065726B" w:rsidRDefault="0064109B" w:rsidP="0064109B">
      <w:r w:rsidRPr="0065726B">
        <w:t>The House Committee on Labor, Commerce and Industry proposed the following Amendment No. 1</w:t>
      </w:r>
      <w:r w:rsidR="007D52C5">
        <w:t xml:space="preserve"> to </w:t>
      </w:r>
      <w:r w:rsidRPr="0065726B">
        <w:t>H. 4628 (COUNCIL\ZW\4628</w:t>
      </w:r>
      <w:r w:rsidR="007D52C5">
        <w:t xml:space="preserve"> </w:t>
      </w:r>
      <w:r w:rsidRPr="0065726B">
        <w:t>C004.GGS.ZW18), which was adopted:</w:t>
      </w:r>
    </w:p>
    <w:p w:rsidR="0064109B" w:rsidRPr="0065726B" w:rsidRDefault="0064109B" w:rsidP="0064109B">
      <w:r w:rsidRPr="0065726B">
        <w:t>Amend the bill, as and if amended, by striking all after the enacting words and inserting:</w:t>
      </w:r>
    </w:p>
    <w:p w:rsidR="0064109B" w:rsidRPr="0064109B" w:rsidRDefault="0064109B" w:rsidP="0064109B">
      <w:pPr>
        <w:rPr>
          <w:color w:val="000000"/>
          <w:u w:color="000000"/>
        </w:rPr>
      </w:pPr>
      <w:r w:rsidRPr="0065726B">
        <w:t>/</w:t>
      </w:r>
      <w:r w:rsidRPr="0065726B">
        <w:tab/>
      </w:r>
      <w:r w:rsidRPr="0064109B">
        <w:rPr>
          <w:color w:val="000000"/>
          <w:u w:color="000000"/>
        </w:rPr>
        <w:t>SECTION</w:t>
      </w:r>
      <w:r w:rsidRPr="0064109B">
        <w:rPr>
          <w:color w:val="000000"/>
          <w:u w:color="000000"/>
        </w:rPr>
        <w:tab/>
        <w:t>1.</w:t>
      </w:r>
      <w:r w:rsidRPr="0064109B">
        <w:rPr>
          <w:color w:val="000000"/>
          <w:u w:color="000000"/>
        </w:rPr>
        <w:tab/>
        <w:t>Title 37 of the 1976 Code is amended by adding:</w:t>
      </w:r>
    </w:p>
    <w:p w:rsidR="0064109B" w:rsidRPr="0064109B" w:rsidRDefault="0064109B" w:rsidP="0064109B">
      <w:pPr>
        <w:rPr>
          <w:color w:val="000000"/>
          <w:u w:color="000000"/>
        </w:rPr>
      </w:pPr>
      <w:r w:rsidRPr="0064109B">
        <w:rPr>
          <w:color w:val="000000"/>
          <w:u w:color="000000"/>
        </w:rPr>
        <w:t>“Chapter 21</w:t>
      </w:r>
    </w:p>
    <w:p w:rsidR="0064109B" w:rsidRPr="0064109B" w:rsidRDefault="0064109B" w:rsidP="0064109B">
      <w:pPr>
        <w:rPr>
          <w:color w:val="000000"/>
          <w:u w:color="000000"/>
        </w:rPr>
      </w:pPr>
      <w:r w:rsidRPr="0064109B">
        <w:rPr>
          <w:color w:val="000000"/>
          <w:u w:color="000000"/>
        </w:rPr>
        <w:t>South Carolina Telephone Privacy Protection Act</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10.</w:t>
      </w:r>
      <w:r w:rsidRPr="0064109B">
        <w:rPr>
          <w:color w:val="000000"/>
          <w:u w:color="000000"/>
        </w:rPr>
        <w:tab/>
        <w:t xml:space="preserve">This chapter may be known and cited as the ‘South Carolina Telephone Privacy Protection Act’.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20.</w:t>
      </w:r>
      <w:r w:rsidRPr="0064109B">
        <w:rPr>
          <w:color w:val="000000"/>
          <w:u w:color="000000"/>
        </w:rPr>
        <w:tab/>
        <w:t>As used in this chapter:</w:t>
      </w:r>
    </w:p>
    <w:p w:rsidR="0064109B" w:rsidRPr="0064109B" w:rsidRDefault="0064109B" w:rsidP="0064109B">
      <w:pPr>
        <w:rPr>
          <w:color w:val="000000"/>
          <w:u w:color="000000"/>
        </w:rPr>
      </w:pPr>
      <w:r w:rsidRPr="0064109B">
        <w:rPr>
          <w:color w:val="000000"/>
          <w:u w:color="000000"/>
        </w:rPr>
        <w:tab/>
        <w:t>(1)</w:t>
      </w:r>
      <w:r w:rsidRPr="0064109B">
        <w:rPr>
          <w:color w:val="000000"/>
          <w:u w:color="000000"/>
        </w:rPr>
        <w:tab/>
        <w:t>‘Consumer’ means a natural person who is the object of a telephone solicitation.</w:t>
      </w:r>
    </w:p>
    <w:p w:rsidR="0064109B" w:rsidRPr="0064109B" w:rsidRDefault="0064109B" w:rsidP="0064109B">
      <w:pPr>
        <w:rPr>
          <w:color w:val="000000"/>
          <w:u w:color="000000"/>
        </w:rPr>
      </w:pPr>
      <w:r w:rsidRPr="0064109B">
        <w:rPr>
          <w:color w:val="000000"/>
          <w:u w:color="000000"/>
        </w:rPr>
        <w:tab/>
        <w:t>(2)</w:t>
      </w:r>
      <w:r w:rsidRPr="0064109B">
        <w:rPr>
          <w:color w:val="000000"/>
          <w:u w:color="000000"/>
        </w:rPr>
        <w:tab/>
        <w:t>‘Established business relationship’ means a relationship between the consumer and the person on whose behalf the telephone solicitation call is being made based on the consumer’s:</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purchase from, or transaction with, the person on whose behalf the telephone solicitation is being made within the eighteen months immediately preceding the solicitation date;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inquiry or application regarding a property, good, or service offered by the person on whose behalf the telephone solicitation is being made within the three months immediately preceding the solicitation date.</w:t>
      </w:r>
    </w:p>
    <w:p w:rsidR="0064109B" w:rsidRPr="0064109B" w:rsidRDefault="0064109B" w:rsidP="0064109B">
      <w:pPr>
        <w:rPr>
          <w:color w:val="000000"/>
          <w:u w:color="000000"/>
        </w:rPr>
      </w:pPr>
      <w:r w:rsidRPr="0064109B">
        <w:rPr>
          <w:color w:val="000000"/>
          <w:u w:color="000000"/>
        </w:rPr>
        <w:tab/>
        <w:t>(3)</w:t>
      </w:r>
      <w:r w:rsidRPr="0064109B">
        <w:rPr>
          <w:color w:val="000000"/>
          <w:u w:color="000000"/>
        </w:rPr>
        <w:tab/>
        <w:t>‘Person’ means any individual, corporation, partnership, association, unincorporated organization, or other form of entity, however organized.</w:t>
      </w:r>
    </w:p>
    <w:p w:rsidR="0064109B" w:rsidRPr="0064109B" w:rsidRDefault="0064109B" w:rsidP="0064109B">
      <w:pPr>
        <w:rPr>
          <w:color w:val="000000"/>
          <w:u w:color="000000"/>
        </w:rPr>
      </w:pPr>
      <w:r w:rsidRPr="0064109B">
        <w:rPr>
          <w:color w:val="000000"/>
          <w:u w:color="000000"/>
        </w:rPr>
        <w:tab/>
        <w:t>(4)</w:t>
      </w:r>
      <w:r w:rsidRPr="0064109B">
        <w:rPr>
          <w:color w:val="000000"/>
          <w:u w:color="000000"/>
        </w:rPr>
        <w:tab/>
        <w:t>‘Personal relationship’ means the relationship between a telephone solicitor making a telephone solicitation and a family member, friend, or acquaintance of that telephone solicitor.</w:t>
      </w:r>
    </w:p>
    <w:p w:rsidR="0064109B" w:rsidRPr="0064109B" w:rsidRDefault="0064109B" w:rsidP="0064109B">
      <w:pPr>
        <w:rPr>
          <w:color w:val="000000"/>
          <w:u w:color="000000"/>
        </w:rPr>
      </w:pPr>
      <w:r w:rsidRPr="0064109B">
        <w:rPr>
          <w:color w:val="000000"/>
          <w:u w:color="000000"/>
        </w:rPr>
        <w:tab/>
        <w:t>(5)</w:t>
      </w:r>
      <w:r w:rsidRPr="0064109B">
        <w:rPr>
          <w:color w:val="000000"/>
          <w:u w:color="000000"/>
        </w:rPr>
        <w:tab/>
        <w:t>‘Prize promotion’ means:</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a sweepstakes or other game of chance;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an oral or written representation that a person has won, has been selected to receive, or may be eligible to receive a prize or purported prize.</w:t>
      </w:r>
    </w:p>
    <w:p w:rsidR="0064109B" w:rsidRPr="0064109B" w:rsidRDefault="0064109B" w:rsidP="0064109B">
      <w:pPr>
        <w:rPr>
          <w:color w:val="000000"/>
          <w:u w:color="000000"/>
        </w:rPr>
      </w:pPr>
      <w:r w:rsidRPr="0064109B">
        <w:rPr>
          <w:color w:val="000000"/>
          <w:u w:color="000000"/>
        </w:rPr>
        <w:tab/>
        <w:t>(6)</w:t>
      </w:r>
      <w:r w:rsidRPr="0064109B">
        <w:rPr>
          <w:color w:val="000000"/>
          <w:u w:color="000000"/>
        </w:rPr>
        <w:tab/>
        <w:t xml:space="preserve">‘Telephone solicitation’ means the initiation of a telephone call ,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a political campaign</w:t>
      </w:r>
      <w:r w:rsidRPr="0064109B">
        <w:rPr>
          <w:color w:val="000000"/>
          <w:u w:color="000000"/>
        </w:rPr>
        <w:noBreakHyphen/>
        <w:t>related call made, or a text or media message sent, in compliance with the Telephone Consumer Protection Act, 47 U.S.C. Section 227;</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except for the purposes of Section 37</w:t>
      </w:r>
      <w:r w:rsidRPr="0064109B">
        <w:rPr>
          <w:color w:val="000000"/>
          <w:u w:color="000000"/>
        </w:rPr>
        <w:noBreakHyphen/>
        <w:t>21</w:t>
      </w:r>
      <w:r w:rsidRPr="0064109B">
        <w:rPr>
          <w:color w:val="000000"/>
          <w:u w:color="000000"/>
        </w:rPr>
        <w:noBreakHyphen/>
        <w:t>70, and unless the consumer previously stated a desire not to be contacted by or on behalf of the person on whose behalf the telephone solicitation is being made, a telephone solicitation made to a consumer with:</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w:t>
      </w:r>
      <w:r w:rsidRPr="0064109B">
        <w:rPr>
          <w:color w:val="000000"/>
          <w:u w:color="000000"/>
        </w:rPr>
        <w:tab/>
        <w:t xml:space="preserve">that consumer’s prior express invitation or permission as evidenced by a signed or electronically signed, written agreement stating that the person agrees to be contacted by or on behalf of a specific party and including the telephone number to which they may be placed;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w:t>
      </w:r>
      <w:r w:rsidRPr="0064109B">
        <w:rPr>
          <w:color w:val="000000"/>
          <w:u w:color="000000"/>
        </w:rPr>
        <w:tab/>
        <w:t>whom the person on whose behalf the telephone solicitation is made has an established business relationship;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(iii)</w:t>
      </w:r>
      <w:r w:rsidRPr="0064109B">
        <w:rPr>
          <w:color w:val="000000"/>
          <w:u w:color="000000"/>
        </w:rPr>
        <w:tab/>
        <w:t>whom the telephone solicitor making the telephone call or sending a text message has a personal relationship;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(c)</w:t>
      </w:r>
      <w:r w:rsidRPr="0064109B">
        <w:rPr>
          <w:color w:val="000000"/>
          <w:u w:color="000000"/>
        </w:rPr>
        <w:tab/>
        <w:t>calls by institutions licensed and regulated under Title 38.</w:t>
      </w:r>
    </w:p>
    <w:p w:rsidR="0064109B" w:rsidRPr="0064109B" w:rsidRDefault="0064109B" w:rsidP="0064109B">
      <w:pPr>
        <w:rPr>
          <w:color w:val="000000"/>
          <w:u w:color="000000"/>
        </w:rPr>
      </w:pPr>
      <w:r w:rsidRPr="0064109B">
        <w:rPr>
          <w:color w:val="000000"/>
          <w:u w:color="000000"/>
        </w:rPr>
        <w:tab/>
        <w:t>(7)</w:t>
      </w:r>
      <w:r w:rsidRPr="0064109B">
        <w:rPr>
          <w:color w:val="000000"/>
          <w:u w:color="000000"/>
        </w:rPr>
        <w:tab/>
        <w:t>‘Telephone solicitor’ means a person who makes, or causes another person to make, a telephone solicitation.</w:t>
      </w:r>
    </w:p>
    <w:p w:rsidR="0064109B" w:rsidRPr="0064109B" w:rsidRDefault="0064109B" w:rsidP="0064109B">
      <w:pPr>
        <w:rPr>
          <w:color w:val="000000"/>
          <w:u w:color="000000"/>
        </w:rPr>
      </w:pPr>
      <w:r w:rsidRPr="0064109B">
        <w:rPr>
          <w:color w:val="000000"/>
          <w:u w:color="000000"/>
        </w:rPr>
        <w:tab/>
        <w:t>(8)</w:t>
      </w:r>
      <w:r w:rsidRPr="0064109B">
        <w:rPr>
          <w:color w:val="000000"/>
          <w:u w:color="000000"/>
        </w:rPr>
        <w:tab/>
        <w:t>‘Text Message’ means a communication consisting of text, images, sounds, or other information that is transmitted to or from a device that is identified as the receiving or transmitting device by means of a ten</w:t>
      </w:r>
      <w:r w:rsidRPr="0064109B">
        <w:rPr>
          <w:color w:val="000000"/>
          <w:u w:color="000000"/>
        </w:rPr>
        <w:noBreakHyphen/>
        <w:t>digit telephone number or N11 service code;</w:t>
      </w:r>
    </w:p>
    <w:p w:rsidR="0064109B" w:rsidRPr="0064109B" w:rsidRDefault="0064109B" w:rsidP="0064109B">
      <w:pPr>
        <w:rPr>
          <w:color w:val="000000"/>
          <w:u w:color="000000"/>
        </w:rPr>
      </w:pPr>
      <w:r w:rsidRPr="0064109B">
        <w:rPr>
          <w:color w:val="000000"/>
          <w:u w:color="000000"/>
        </w:rPr>
        <w:tab/>
      </w:r>
      <w:r w:rsidRPr="0064109B">
        <w:rPr>
          <w:color w:val="000000"/>
          <w:u w:color="000000"/>
        </w:rPr>
        <w:tab/>
        <w:t>(a)</w:t>
      </w:r>
      <w:r w:rsidRPr="0064109B">
        <w:rPr>
          <w:color w:val="000000"/>
          <w:u w:color="000000"/>
        </w:rPr>
        <w:tab/>
        <w:t xml:space="preserve">includes a short message service (commonly referred to as ‘SMS’) message and a multimedia message service (commonly referred to as ‘MMS’) message; and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(b)</w:t>
      </w:r>
      <w:r w:rsidRPr="0064109B">
        <w:rPr>
          <w:color w:val="000000"/>
          <w:u w:color="000000"/>
        </w:rPr>
        <w:tab/>
        <w:t>does not include</w:t>
      </w:r>
      <w:r w:rsidRPr="0064109B">
        <w:rPr>
          <w:color w:val="000000"/>
          <w:u w:color="000000"/>
        </w:rPr>
        <w:noBreakHyphen/>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w:t>
      </w:r>
      <w:r w:rsidRPr="0064109B">
        <w:rPr>
          <w:color w:val="000000"/>
          <w:u w:color="000000"/>
        </w:rPr>
        <w:tab/>
        <w:t>a real</w:t>
      </w:r>
      <w:r w:rsidRPr="0064109B">
        <w:rPr>
          <w:color w:val="000000"/>
          <w:u w:color="000000"/>
        </w:rPr>
        <w:noBreakHyphen/>
        <w:t>time, two</w:t>
      </w:r>
      <w:r w:rsidRPr="0064109B">
        <w:rPr>
          <w:color w:val="000000"/>
          <w:u w:color="000000"/>
        </w:rPr>
        <w:noBreakHyphen/>
        <w:t>way voice or video communication;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r>
      <w:r w:rsidRPr="0064109B">
        <w:rPr>
          <w:color w:val="000000"/>
          <w:u w:color="000000"/>
        </w:rPr>
        <w:tab/>
        <w:t>(ii)</w:t>
      </w:r>
      <w:r w:rsidRPr="0064109B">
        <w:rPr>
          <w:color w:val="000000"/>
          <w:u w:color="000000"/>
        </w:rPr>
        <w:tab/>
        <w:t>a message sent over an IP</w:t>
      </w:r>
      <w:r w:rsidRPr="0064109B">
        <w:rPr>
          <w:color w:val="000000"/>
          <w:u w:color="000000"/>
        </w:rPr>
        <w:noBreakHyphen/>
        <w:t xml:space="preserve">enabled messaging service to another user of the same messaging service, except a message described in (a).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30.</w:t>
      </w:r>
      <w:r w:rsidRPr="0064109B">
        <w:rPr>
          <w:color w:val="000000"/>
          <w:u w:color="000000"/>
        </w:rPr>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40.</w:t>
      </w:r>
      <w:r w:rsidRPr="0064109B">
        <w:rPr>
          <w:color w:val="000000"/>
          <w:u w:color="000000"/>
        </w:rPr>
        <w:tab/>
        <w:t>(A)</w:t>
      </w:r>
      <w:r w:rsidRPr="0064109B">
        <w:rPr>
          <w:color w:val="000000"/>
          <w:u w:color="000000"/>
        </w:rPr>
        <w:tab/>
        <w:t xml:space="preserve">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 xml:space="preserve">a telephone number and address at which the telephone solicitor may be contacted;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 xml:space="preserve">the purpose of the telephone solicitation;  </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(4)</w:t>
      </w:r>
      <w:r w:rsidRPr="0064109B">
        <w:rPr>
          <w:color w:val="000000"/>
          <w:u w:color="000000"/>
        </w:rPr>
        <w:tab/>
        <w:t>the option to be added to the telephone solicitor’s in</w:t>
      </w:r>
      <w:r w:rsidRPr="0064109B">
        <w:rPr>
          <w:color w:val="000000"/>
          <w:u w:color="000000"/>
        </w:rPr>
        <w:noBreakHyphen/>
        <w:t>house ‘do not call’ list. if the consumer requests being added to such list, confirmation that the consumer’s name and telephone number will be placed on such list;</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At the time of solicitation or offering, the telephone solicitor shall further disclose:</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a reasonable and good</w:t>
      </w:r>
      <w:r w:rsidRPr="0064109B">
        <w:rPr>
          <w:color w:val="000000"/>
          <w:u w:color="000000"/>
        </w:rPr>
        <w:noBreakHyphen/>
        <w:t>faith estimate of the total costs to purchase, receive, or use, and the quantity of, any goods or services that are the subject of the solicitation or offer; and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if the telephone solicitor, or the person on whose behalf the telephone solicitation is being made, has a policy of not making refunds, cancellations, exchanges, or repurchases, a statement informing the consumer of that policy; and</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 xml:space="preserve">If the consumer indicates that he does not want to hear the offer, the telephone solicitor must immediately end the contact.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50.</w:t>
      </w:r>
      <w:r w:rsidRPr="0064109B">
        <w:rPr>
          <w:color w:val="000000"/>
          <w:u w:color="000000"/>
        </w:rPr>
        <w:tab/>
        <w:t>(A)</w:t>
      </w:r>
      <w:r w:rsidRPr="0064109B">
        <w:rPr>
          <w:color w:val="000000"/>
          <w:u w:color="000000"/>
        </w:rPr>
        <w:tab/>
        <w:t>Notwithstanding another provision of law, a person may not, with the intent to defraud, harass, cause harm or wrongfully obtain anything of value, including, but not limited to, financial resources or personal identifying information as defined by Section 16</w:t>
      </w:r>
      <w:r w:rsidRPr="0064109B">
        <w:rPr>
          <w:color w:val="000000"/>
          <w:u w:color="000000"/>
        </w:rPr>
        <w:noBreakHyphen/>
        <w:t>13</w:t>
      </w:r>
      <w:r w:rsidRPr="0064109B">
        <w:rPr>
          <w:color w:val="000000"/>
          <w:u w:color="000000"/>
        </w:rPr>
        <w:noBreakHyphen/>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 xml:space="preserve">display a South Carolina area code on the recipient’s caller identification system unless the person making, placing, or initiating the call or text message maintains a physical presence in the State; or </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display the receiving party’s telephone number on the contacted party’s caller identification system.</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This Section shall not apply to:</w:t>
      </w:r>
    </w:p>
    <w:p w:rsidR="0064109B" w:rsidRPr="0064109B" w:rsidRDefault="0064109B" w:rsidP="0064109B">
      <w:pPr>
        <w:rPr>
          <w:color w:val="000000"/>
          <w:u w:color="000000"/>
        </w:rPr>
      </w:pPr>
      <w:r w:rsidRPr="0064109B">
        <w:rPr>
          <w:color w:val="000000"/>
          <w:u w:color="000000"/>
        </w:rPr>
        <w:tab/>
      </w:r>
      <w:r w:rsidRPr="0064109B">
        <w:rPr>
          <w:color w:val="000000"/>
          <w:u w:color="000000"/>
        </w:rPr>
        <w:tab/>
        <w:t>(1)</w:t>
      </w:r>
      <w:r w:rsidRPr="0064109B">
        <w:rPr>
          <w:color w:val="000000"/>
          <w:u w:color="000000"/>
        </w:rPr>
        <w:tab/>
        <w:t>lawfully authorized investigative, protective, or intelligence activity of a law enforcement agency, a State, or a political subdivision of a State, or of an intelligence agency of the United States; or</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activity engaged in pursuant to a court order that specifically authorizes the use of caller identification manipulation.</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60.</w:t>
      </w:r>
      <w:r w:rsidRPr="0064109B">
        <w:rPr>
          <w:color w:val="000000"/>
          <w:u w:color="000000"/>
        </w:rPr>
        <w:tab/>
        <w:t>When a live telephone solicitor is not available to speak with the consumer answering a telephone solicitation call within two seconds of the completed greeting, the telephone solicitor shall:</w:t>
      </w:r>
    </w:p>
    <w:p w:rsidR="0064109B" w:rsidRPr="0064109B" w:rsidRDefault="0064109B" w:rsidP="0064109B">
      <w:pPr>
        <w:rPr>
          <w:color w:val="000000"/>
          <w:u w:color="000000"/>
        </w:rPr>
      </w:pPr>
      <w:r w:rsidRPr="0064109B">
        <w:rPr>
          <w:color w:val="000000"/>
          <w:u w:color="000000"/>
        </w:rPr>
        <w:tab/>
        <w:t>(1)</w:t>
      </w:r>
      <w:r w:rsidRPr="0064109B">
        <w:rPr>
          <w:color w:val="000000"/>
          <w:u w:color="000000"/>
        </w:rPr>
        <w:tab/>
        <w:t>play a prerecorded identification and opt</w:t>
      </w:r>
      <w:r w:rsidRPr="0064109B">
        <w:rPr>
          <w:color w:val="000000"/>
          <w:u w:color="000000"/>
        </w:rPr>
        <w:noBreakHyphen/>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Pr="0064109B">
        <w:rPr>
          <w:color w:val="000000"/>
          <w:u w:color="000000"/>
        </w:rPr>
        <w:noBreakHyphen/>
        <w:t>not</w:t>
      </w:r>
      <w:r w:rsidRPr="0064109B">
        <w:rPr>
          <w:color w:val="000000"/>
          <w:u w:color="000000"/>
        </w:rPr>
        <w:noBreakHyphen/>
        <w:t xml:space="preserve">call request during regular business hours; provided that, such telephone number may not be a 900 number or any other number for which charges exceed local or long distance transmission charges; and </w:t>
      </w:r>
    </w:p>
    <w:p w:rsidR="0064109B" w:rsidRPr="0064109B" w:rsidRDefault="0064109B" w:rsidP="0064109B">
      <w:pPr>
        <w:rPr>
          <w:color w:val="000000"/>
          <w:u w:color="000000"/>
        </w:rPr>
      </w:pPr>
      <w:r w:rsidRPr="0064109B">
        <w:rPr>
          <w:color w:val="000000"/>
          <w:u w:color="000000"/>
        </w:rPr>
        <w:tab/>
        <w:t>(2)</w:t>
      </w:r>
      <w:r w:rsidRPr="0064109B">
        <w:rPr>
          <w:color w:val="000000"/>
          <w:u w:color="000000"/>
        </w:rPr>
        <w:tab/>
        <w:t>an automated, interactive voice</w:t>
      </w:r>
      <w:r w:rsidRPr="0064109B">
        <w:rPr>
          <w:color w:val="000000"/>
          <w:u w:color="000000"/>
        </w:rPr>
        <w:noBreakHyphen/>
        <w:t xml:space="preserve"> and/or key press</w:t>
      </w:r>
      <w:r w:rsidRPr="0064109B">
        <w:rPr>
          <w:color w:val="000000"/>
          <w:u w:color="000000"/>
        </w:rPr>
        <w:noBreakHyphen/>
        <w:t>activated opt</w:t>
      </w:r>
      <w:r w:rsidRPr="0064109B">
        <w:rPr>
          <w:color w:val="000000"/>
          <w:u w:color="000000"/>
        </w:rPr>
        <w:noBreakHyphen/>
        <w:t>out mechanism that enables the consumer to make a do</w:t>
      </w:r>
      <w:r w:rsidRPr="0064109B">
        <w:rPr>
          <w:color w:val="000000"/>
          <w:u w:color="000000"/>
        </w:rPr>
        <w:noBreakHyphen/>
        <w:t>not</w:t>
      </w:r>
      <w:r w:rsidRPr="0064109B">
        <w:rPr>
          <w:color w:val="000000"/>
          <w:u w:color="000000"/>
        </w:rPr>
        <w:noBreakHyphen/>
        <w:t>call request prior to terminating the call, including brief explanatory instructions on how to use such mechanism. When the consumer elects to opt</w:t>
      </w:r>
      <w:r w:rsidRPr="0064109B">
        <w:rPr>
          <w:color w:val="000000"/>
          <w:u w:color="000000"/>
        </w:rPr>
        <w:noBreakHyphen/>
        <w:t>out using such mechanism, the mechanism must automatically record the consumer’s number to the telephone solicitor’s in</w:t>
      </w:r>
      <w:r w:rsidRPr="0064109B">
        <w:rPr>
          <w:color w:val="000000"/>
          <w:u w:color="000000"/>
        </w:rPr>
        <w:noBreakHyphen/>
        <w:t>house do</w:t>
      </w:r>
      <w:r w:rsidRPr="0064109B">
        <w:rPr>
          <w:color w:val="000000"/>
          <w:u w:color="000000"/>
        </w:rPr>
        <w:noBreakHyphen/>
        <w:t>not</w:t>
      </w:r>
      <w:r w:rsidRPr="0064109B">
        <w:rPr>
          <w:color w:val="000000"/>
          <w:u w:color="000000"/>
        </w:rPr>
        <w:noBreakHyphen/>
        <w:t xml:space="preserve">call list and immediately terminate the call. </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70.</w:t>
      </w:r>
      <w:r w:rsidRPr="0064109B">
        <w:rPr>
          <w:color w:val="000000"/>
          <w:u w:color="000000"/>
        </w:rPr>
        <w:tab/>
        <w:t>(A)</w:t>
      </w:r>
      <w:r w:rsidRPr="0064109B">
        <w:rPr>
          <w:color w:val="000000"/>
          <w:u w:color="000000"/>
        </w:rPr>
        <w:tab/>
        <w:t>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It is an affirmative defense in any action brought pursuant to Section 37</w:t>
      </w:r>
      <w:r w:rsidRPr="0064109B">
        <w:rPr>
          <w:color w:val="000000"/>
          <w:u w:color="000000"/>
        </w:rPr>
        <w:noBreakHyphen/>
        <w:t>21</w:t>
      </w:r>
      <w:r w:rsidRPr="0064109B">
        <w:rPr>
          <w:color w:val="000000"/>
          <w:u w:color="000000"/>
        </w:rPr>
        <w:noBreakHyphen/>
        <w:t>80 or Section 37</w:t>
      </w:r>
      <w:r w:rsidRPr="0064109B">
        <w:rPr>
          <w:color w:val="000000"/>
          <w:u w:color="000000"/>
        </w:rPr>
        <w:noBreakHyphen/>
        <w:t>21</w:t>
      </w:r>
      <w:r w:rsidRPr="0064109B">
        <w:rPr>
          <w:color w:val="000000"/>
          <w:u w:color="000000"/>
        </w:rPr>
        <w:noBreakHyphen/>
        <w:t>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w:t>
      </w:r>
      <w:r w:rsidRPr="0064109B">
        <w:rPr>
          <w:color w:val="000000"/>
          <w:u w:color="000000"/>
        </w:rPr>
        <w:noBreakHyphen/>
        <w:t>one days prior to the date a telephone solicitation is made.</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80.</w:t>
      </w:r>
      <w:r w:rsidRPr="0064109B">
        <w:rPr>
          <w:color w:val="000000"/>
          <w:u w:color="000000"/>
        </w:rPr>
        <w:tab/>
        <w:t>(A)</w:t>
      </w:r>
      <w:r w:rsidRPr="0064109B">
        <w:rPr>
          <w:color w:val="000000"/>
          <w:u w:color="000000"/>
        </w:rPr>
        <w:tab/>
        <w:t>A person who is aggrieved by a violation of this chapter is entitled to initiate an action to enjoin the violation and to recover actual losses in addition to damages in the amount of one thousand dollars for each violation.</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t>If the court finds a wilful violation, the court may, in its discretion, increase the amount of the award to an amount not exceeding five thousand dollars for each violation.</w:t>
      </w:r>
    </w:p>
    <w:p w:rsidR="0064109B" w:rsidRPr="0064109B" w:rsidRDefault="0064109B" w:rsidP="0064109B">
      <w:pPr>
        <w:rPr>
          <w:color w:val="000000"/>
          <w:u w:color="000000"/>
        </w:rPr>
      </w:pPr>
      <w:r w:rsidRPr="0064109B">
        <w:rPr>
          <w:color w:val="000000"/>
          <w:u w:color="000000"/>
        </w:rPr>
        <w:tab/>
        <w:t>(C)</w:t>
      </w:r>
      <w:r w:rsidRPr="0064109B">
        <w:rPr>
          <w:color w:val="000000"/>
          <w:u w:color="000000"/>
        </w:rPr>
        <w:tab/>
        <w:t>Notwithstanding another provision of law, in addition to any damages awarded, the person initiating the action for a violation of this chapter may be awarded reasonable attorneys’ fees and court costs.</w:t>
      </w:r>
    </w:p>
    <w:p w:rsidR="0064109B" w:rsidRPr="0064109B" w:rsidRDefault="0064109B" w:rsidP="0064109B">
      <w:pPr>
        <w:rPr>
          <w:color w:val="000000"/>
          <w:u w:color="000000"/>
        </w:rPr>
      </w:pPr>
      <w:r w:rsidRPr="0064109B">
        <w:rPr>
          <w:color w:val="000000"/>
          <w:u w:color="000000"/>
        </w:rPr>
        <w:tab/>
        <w:t>(D)</w:t>
      </w:r>
      <w:r w:rsidRPr="0064109B">
        <w:rPr>
          <w:color w:val="000000"/>
          <w:u w:color="000000"/>
        </w:rPr>
        <w:tab/>
        <w:t>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p>
    <w:p w:rsidR="0064109B" w:rsidRPr="0064109B" w:rsidRDefault="0064109B" w:rsidP="0064109B">
      <w:pPr>
        <w:rPr>
          <w:color w:val="000000"/>
          <w:u w:color="000000"/>
        </w:rPr>
      </w:pPr>
      <w:r w:rsidRPr="0064109B">
        <w:rPr>
          <w:color w:val="000000"/>
          <w:u w:color="000000"/>
        </w:rPr>
        <w:tab/>
        <w:t>(E)</w:t>
      </w:r>
      <w:r w:rsidRPr="0064109B">
        <w:rPr>
          <w:color w:val="000000"/>
          <w:u w:color="000000"/>
        </w:rPr>
        <w:tab/>
        <w:t>It must be a defense to any action brought under this section that the violation was not intentional and resulted from a bona fide error.</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90.</w:t>
      </w:r>
      <w:r w:rsidRPr="0064109B">
        <w:rPr>
          <w:color w:val="000000"/>
          <w:u w:color="000000"/>
        </w:rPr>
        <w:tab/>
        <w:t>(A)</w:t>
      </w:r>
      <w:r w:rsidRPr="0064109B">
        <w:rPr>
          <w:color w:val="000000"/>
          <w:u w:color="000000"/>
        </w:rPr>
        <w:tab/>
        <w:t xml:space="preserve">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 </w:t>
      </w:r>
    </w:p>
    <w:p w:rsidR="0064109B" w:rsidRPr="0064109B" w:rsidRDefault="0064109B" w:rsidP="0064109B">
      <w:pPr>
        <w:rPr>
          <w:color w:val="000000"/>
          <w:u w:color="000000"/>
        </w:rPr>
      </w:pPr>
      <w:r w:rsidRPr="0064109B">
        <w:rPr>
          <w:color w:val="000000"/>
          <w:u w:color="000000"/>
        </w:rPr>
        <w:tab/>
        <w:t>(B)(1)</w:t>
      </w:r>
      <w:r w:rsidRPr="0064109B">
        <w:rPr>
          <w:color w:val="000000"/>
          <w:u w:color="000000"/>
        </w:rPr>
        <w:tab/>
        <w:t>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64109B" w:rsidRPr="0064109B" w:rsidRDefault="0064109B" w:rsidP="0064109B">
      <w:pPr>
        <w:rPr>
          <w:color w:val="000000"/>
          <w:u w:color="000000"/>
        </w:rPr>
      </w:pPr>
      <w:r w:rsidRPr="0064109B">
        <w:rPr>
          <w:color w:val="000000"/>
          <w:u w:color="000000"/>
        </w:rPr>
        <w:tab/>
      </w:r>
      <w:r w:rsidRPr="0064109B">
        <w:rPr>
          <w:color w:val="000000"/>
          <w:u w:color="000000"/>
        </w:rPr>
        <w:tab/>
        <w:t>(2)</w:t>
      </w:r>
      <w:r w:rsidRPr="0064109B">
        <w:rPr>
          <w:color w:val="000000"/>
          <w:u w:color="000000"/>
        </w:rPr>
        <w:tab/>
        <w:t>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64109B" w:rsidRPr="0064109B" w:rsidRDefault="0064109B" w:rsidP="0064109B">
      <w:pPr>
        <w:rPr>
          <w:color w:val="000000"/>
          <w:u w:color="000000"/>
        </w:rPr>
      </w:pPr>
      <w:r w:rsidRPr="0064109B">
        <w:rPr>
          <w:color w:val="000000"/>
          <w:u w:color="000000"/>
        </w:rPr>
        <w:tab/>
      </w:r>
      <w:r w:rsidRPr="0064109B">
        <w:rPr>
          <w:color w:val="000000"/>
          <w:u w:color="000000"/>
        </w:rPr>
        <w:tab/>
        <w:t>(3)</w:t>
      </w:r>
      <w:r w:rsidRPr="0064109B">
        <w:rPr>
          <w:color w:val="000000"/>
          <w:u w:color="000000"/>
        </w:rPr>
        <w:tab/>
        <w:t>In an action brought pursuant to this section, the Attorney General may recover reasonable expenses incurred by the State or local government agency or department in investigating and preparing the case, and attorneys’ fees.</w:t>
      </w:r>
    </w:p>
    <w:p w:rsidR="0064109B" w:rsidRPr="0064109B" w:rsidRDefault="0064109B" w:rsidP="0064109B">
      <w:pPr>
        <w:rPr>
          <w:color w:val="000000"/>
          <w:u w:color="000000"/>
        </w:rPr>
      </w:pPr>
      <w:r w:rsidRPr="0064109B">
        <w:rPr>
          <w:color w:val="000000"/>
          <w:u w:color="000000"/>
        </w:rPr>
        <w:tab/>
        <w:t>Section 37</w:t>
      </w:r>
      <w:r w:rsidRPr="0064109B">
        <w:rPr>
          <w:color w:val="000000"/>
          <w:u w:color="000000"/>
        </w:rPr>
        <w:noBreakHyphen/>
        <w:t>21</w:t>
      </w:r>
      <w:r w:rsidRPr="0064109B">
        <w:rPr>
          <w:color w:val="000000"/>
          <w:u w:color="000000"/>
        </w:rPr>
        <w:noBreakHyphen/>
        <w:t>100.</w:t>
      </w:r>
      <w:r w:rsidRPr="0064109B">
        <w:rPr>
          <w:color w:val="000000"/>
          <w:u w:color="000000"/>
        </w:rPr>
        <w:tab/>
        <w:t>Nothing in this chapter must be construed to limit any remedies, causes of action, or penalties available to a person or governmental agency under another federal or state law.”</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2.</w:t>
      </w:r>
      <w:r w:rsidRPr="0064109B">
        <w:rPr>
          <w:color w:val="000000"/>
          <w:u w:color="000000"/>
        </w:rPr>
        <w:tab/>
        <w:t>Title 16, Chapter 17 is amended by deleting section 16</w:t>
      </w:r>
      <w:r w:rsidRPr="0064109B">
        <w:rPr>
          <w:color w:val="000000"/>
          <w:u w:color="000000"/>
        </w:rPr>
        <w:noBreakHyphen/>
        <w:t>17</w:t>
      </w:r>
      <w:r w:rsidRPr="0064109B">
        <w:rPr>
          <w:color w:val="000000"/>
          <w:u w:color="000000"/>
        </w:rPr>
        <w:noBreakHyphen/>
        <w:t>445 in its entirety.</w:t>
      </w:r>
    </w:p>
    <w:p w:rsidR="0064109B" w:rsidRPr="0064109B" w:rsidRDefault="0064109B" w:rsidP="0064109B">
      <w:pPr>
        <w:rPr>
          <w:color w:val="000000"/>
          <w:u w:color="000000"/>
        </w:rPr>
      </w:pPr>
      <w:r w:rsidRPr="0064109B">
        <w:rPr>
          <w:color w:val="000000"/>
          <w:u w:color="000000"/>
        </w:rPr>
        <w:t xml:space="preserve">SECTION 3. This act takes effect </w:t>
      </w:r>
      <w:r w:rsidR="007D52C5">
        <w:rPr>
          <w:color w:val="000000"/>
          <w:u w:color="000000"/>
        </w:rPr>
        <w:t xml:space="preserve">upon approval by the Governor. </w:t>
      </w:r>
      <w:r w:rsidRPr="0064109B">
        <w:rPr>
          <w:color w:val="000000"/>
          <w:u w:color="000000"/>
        </w:rPr>
        <w:t>/</w:t>
      </w:r>
    </w:p>
    <w:p w:rsidR="0064109B" w:rsidRPr="0065726B" w:rsidRDefault="0064109B" w:rsidP="0064109B">
      <w:r w:rsidRPr="0065726B">
        <w:t>Renumber sections to conform.</w:t>
      </w:r>
    </w:p>
    <w:p w:rsidR="0064109B" w:rsidRDefault="0064109B" w:rsidP="0064109B">
      <w:r w:rsidRPr="0065726B">
        <w:t>Amend title to conform.</w:t>
      </w:r>
    </w:p>
    <w:p w:rsidR="0064109B" w:rsidRDefault="0064109B" w:rsidP="0064109B"/>
    <w:p w:rsidR="0064109B" w:rsidRDefault="0064109B" w:rsidP="0064109B">
      <w:r>
        <w:t>Rep. FORRESTER explained the amendment.</w:t>
      </w:r>
    </w:p>
    <w:p w:rsidR="0064109B" w:rsidRDefault="0064109B" w:rsidP="0064109B">
      <w:r>
        <w:t>The amendment was then adopted.</w:t>
      </w:r>
    </w:p>
    <w:p w:rsidR="007D52C5" w:rsidRDefault="007D52C5"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6" w:name="vote_start283"/>
      <w:bookmarkEnd w:id="106"/>
      <w:r>
        <w:t>Yeas 99; Nays 1</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Anthony</w:t>
            </w:r>
          </w:p>
        </w:tc>
      </w:tr>
      <w:tr w:rsidR="0064109B" w:rsidRPr="0064109B" w:rsidTr="0064109B">
        <w:tc>
          <w:tcPr>
            <w:tcW w:w="2179" w:type="dxa"/>
            <w:shd w:val="clear" w:color="auto" w:fill="auto"/>
          </w:tcPr>
          <w:p w:rsidR="0064109B" w:rsidRPr="0064109B" w:rsidRDefault="0064109B" w:rsidP="0064109B">
            <w:pPr>
              <w:ind w:firstLine="0"/>
            </w:pPr>
            <w:r>
              <w:t>Arrington</w:t>
            </w:r>
          </w:p>
        </w:tc>
        <w:tc>
          <w:tcPr>
            <w:tcW w:w="2179" w:type="dxa"/>
            <w:shd w:val="clear" w:color="auto" w:fill="auto"/>
          </w:tcPr>
          <w:p w:rsidR="0064109B" w:rsidRPr="0064109B" w:rsidRDefault="0064109B" w:rsidP="0064109B">
            <w:pPr>
              <w:ind w:firstLine="0"/>
            </w:pPr>
            <w:r>
              <w:t>Atkinson</w:t>
            </w:r>
          </w:p>
        </w:tc>
        <w:tc>
          <w:tcPr>
            <w:tcW w:w="2180" w:type="dxa"/>
            <w:shd w:val="clear" w:color="auto" w:fill="auto"/>
          </w:tcPr>
          <w:p w:rsidR="0064109B" w:rsidRPr="0064109B" w:rsidRDefault="0064109B" w:rsidP="0064109B">
            <w:pPr>
              <w:ind w:firstLine="0"/>
            </w:pPr>
            <w:r>
              <w:t>Atwater</w:t>
            </w:r>
          </w:p>
        </w:tc>
      </w:tr>
      <w:tr w:rsidR="0064109B" w:rsidRPr="0064109B" w:rsidTr="0064109B">
        <w:tc>
          <w:tcPr>
            <w:tcW w:w="2179" w:type="dxa"/>
            <w:shd w:val="clear" w:color="auto" w:fill="auto"/>
          </w:tcPr>
          <w:p w:rsidR="0064109B" w:rsidRPr="0064109B" w:rsidRDefault="0064109B" w:rsidP="0064109B">
            <w:pPr>
              <w:ind w:firstLine="0"/>
            </w:pPr>
            <w:r>
              <w:t>Bales</w:t>
            </w:r>
          </w:p>
        </w:tc>
        <w:tc>
          <w:tcPr>
            <w:tcW w:w="2179" w:type="dxa"/>
            <w:shd w:val="clear" w:color="auto" w:fill="auto"/>
          </w:tcPr>
          <w:p w:rsidR="0064109B" w:rsidRPr="0064109B" w:rsidRDefault="0064109B" w:rsidP="0064109B">
            <w:pPr>
              <w:ind w:firstLine="0"/>
            </w:pPr>
            <w:r>
              <w:t>Ballentine</w:t>
            </w:r>
          </w:p>
        </w:tc>
        <w:tc>
          <w:tcPr>
            <w:tcW w:w="2180" w:type="dxa"/>
            <w:shd w:val="clear" w:color="auto" w:fill="auto"/>
          </w:tcPr>
          <w:p w:rsidR="0064109B" w:rsidRPr="0064109B" w:rsidRDefault="0064109B" w:rsidP="0064109B">
            <w:pPr>
              <w:ind w:firstLine="0"/>
            </w:pPr>
            <w:r>
              <w:t>Bannister</w:t>
            </w:r>
          </w:p>
        </w:tc>
      </w:tr>
      <w:tr w:rsidR="0064109B" w:rsidRPr="0064109B" w:rsidTr="0064109B">
        <w:tc>
          <w:tcPr>
            <w:tcW w:w="2179" w:type="dxa"/>
            <w:shd w:val="clear" w:color="auto" w:fill="auto"/>
          </w:tcPr>
          <w:p w:rsidR="0064109B" w:rsidRPr="0064109B" w:rsidRDefault="0064109B" w:rsidP="0064109B">
            <w:pPr>
              <w:ind w:firstLine="0"/>
            </w:pPr>
            <w:r>
              <w:t>Bennett</w:t>
            </w:r>
          </w:p>
        </w:tc>
        <w:tc>
          <w:tcPr>
            <w:tcW w:w="2179" w:type="dxa"/>
            <w:shd w:val="clear" w:color="auto" w:fill="auto"/>
          </w:tcPr>
          <w:p w:rsidR="0064109B" w:rsidRPr="0064109B" w:rsidRDefault="0064109B" w:rsidP="0064109B">
            <w:pPr>
              <w:ind w:firstLine="0"/>
            </w:pPr>
            <w:r>
              <w:t>Bernstein</w:t>
            </w:r>
          </w:p>
        </w:tc>
        <w:tc>
          <w:tcPr>
            <w:tcW w:w="2180" w:type="dxa"/>
            <w:shd w:val="clear" w:color="auto" w:fill="auto"/>
          </w:tcPr>
          <w:p w:rsidR="0064109B" w:rsidRPr="0064109B" w:rsidRDefault="0064109B" w:rsidP="0064109B">
            <w:pPr>
              <w:ind w:firstLine="0"/>
            </w:pPr>
            <w:r>
              <w:t>Blackwell</w:t>
            </w:r>
          </w:p>
        </w:tc>
      </w:tr>
      <w:tr w:rsidR="0064109B" w:rsidRPr="0064109B" w:rsidTr="0064109B">
        <w:tc>
          <w:tcPr>
            <w:tcW w:w="2179" w:type="dxa"/>
            <w:shd w:val="clear" w:color="auto" w:fill="auto"/>
          </w:tcPr>
          <w:p w:rsidR="0064109B" w:rsidRPr="0064109B" w:rsidRDefault="0064109B" w:rsidP="0064109B">
            <w:pPr>
              <w:ind w:firstLine="0"/>
            </w:pPr>
            <w:r>
              <w:t>Bradley</w:t>
            </w:r>
          </w:p>
        </w:tc>
        <w:tc>
          <w:tcPr>
            <w:tcW w:w="2179" w:type="dxa"/>
            <w:shd w:val="clear" w:color="auto" w:fill="auto"/>
          </w:tcPr>
          <w:p w:rsidR="0064109B" w:rsidRPr="0064109B" w:rsidRDefault="0064109B" w:rsidP="0064109B">
            <w:pPr>
              <w:ind w:firstLine="0"/>
            </w:pPr>
            <w:r>
              <w:t>Brawley</w:t>
            </w:r>
          </w:p>
        </w:tc>
        <w:tc>
          <w:tcPr>
            <w:tcW w:w="2180" w:type="dxa"/>
            <w:shd w:val="clear" w:color="auto" w:fill="auto"/>
          </w:tcPr>
          <w:p w:rsidR="0064109B" w:rsidRPr="0064109B" w:rsidRDefault="0064109B" w:rsidP="0064109B">
            <w:pPr>
              <w:ind w:firstLine="0"/>
            </w:pPr>
            <w:r>
              <w:t>Brown</w:t>
            </w:r>
          </w:p>
        </w:tc>
      </w:tr>
      <w:tr w:rsidR="0064109B" w:rsidRPr="0064109B" w:rsidTr="0064109B">
        <w:tc>
          <w:tcPr>
            <w:tcW w:w="2179" w:type="dxa"/>
            <w:shd w:val="clear" w:color="auto" w:fill="auto"/>
          </w:tcPr>
          <w:p w:rsidR="0064109B" w:rsidRPr="0064109B" w:rsidRDefault="0064109B" w:rsidP="0064109B">
            <w:pPr>
              <w:ind w:firstLine="0"/>
            </w:pPr>
            <w:r>
              <w:t>Bryant</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Clemmons</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Lowe</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Mack</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McCoy</w:t>
            </w:r>
          </w:p>
        </w:tc>
      </w:tr>
      <w:tr w:rsidR="0064109B" w:rsidRPr="0064109B" w:rsidTr="0064109B">
        <w:tc>
          <w:tcPr>
            <w:tcW w:w="2179" w:type="dxa"/>
            <w:shd w:val="clear" w:color="auto" w:fill="auto"/>
          </w:tcPr>
          <w:p w:rsidR="0064109B" w:rsidRPr="0064109B" w:rsidRDefault="0064109B" w:rsidP="0064109B">
            <w:pPr>
              <w:ind w:firstLine="0"/>
            </w:pPr>
            <w:r>
              <w:t>McCravy</w:t>
            </w:r>
          </w:p>
        </w:tc>
        <w:tc>
          <w:tcPr>
            <w:tcW w:w="2179" w:type="dxa"/>
            <w:shd w:val="clear" w:color="auto" w:fill="auto"/>
          </w:tcPr>
          <w:p w:rsidR="0064109B" w:rsidRPr="0064109B" w:rsidRDefault="0064109B" w:rsidP="0064109B">
            <w:pPr>
              <w:ind w:firstLine="0"/>
            </w:pPr>
            <w:r>
              <w:t>McEachern</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D. C. Moss</w:t>
            </w:r>
          </w:p>
        </w:tc>
        <w:tc>
          <w:tcPr>
            <w:tcW w:w="2179" w:type="dxa"/>
            <w:shd w:val="clear" w:color="auto" w:fill="auto"/>
          </w:tcPr>
          <w:p w:rsidR="0064109B" w:rsidRPr="0064109B" w:rsidRDefault="0064109B" w:rsidP="0064109B">
            <w:pPr>
              <w:ind w:firstLine="0"/>
            </w:pPr>
            <w:r>
              <w:t>V. S. Moss</w:t>
            </w:r>
          </w:p>
        </w:tc>
        <w:tc>
          <w:tcPr>
            <w:tcW w:w="2180" w:type="dxa"/>
            <w:shd w:val="clear" w:color="auto" w:fill="auto"/>
          </w:tcPr>
          <w:p w:rsidR="0064109B" w:rsidRPr="0064109B" w:rsidRDefault="0064109B" w:rsidP="0064109B">
            <w:pPr>
              <w:ind w:firstLine="0"/>
            </w:pPr>
            <w:r>
              <w:t>Murphy</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Pitts</w:t>
            </w:r>
          </w:p>
        </w:tc>
      </w:tr>
      <w:tr w:rsidR="0064109B" w:rsidRPr="0064109B" w:rsidTr="0064109B">
        <w:tc>
          <w:tcPr>
            <w:tcW w:w="2179" w:type="dxa"/>
            <w:shd w:val="clear" w:color="auto" w:fill="auto"/>
          </w:tcPr>
          <w:p w:rsidR="0064109B" w:rsidRPr="0064109B" w:rsidRDefault="0064109B" w:rsidP="0064109B">
            <w:pPr>
              <w:ind w:firstLine="0"/>
            </w:pPr>
            <w:r>
              <w:t>Pope</w:t>
            </w:r>
          </w:p>
        </w:tc>
        <w:tc>
          <w:tcPr>
            <w:tcW w:w="2179" w:type="dxa"/>
            <w:shd w:val="clear" w:color="auto" w:fill="auto"/>
          </w:tcPr>
          <w:p w:rsidR="0064109B" w:rsidRPr="0064109B" w:rsidRDefault="0064109B" w:rsidP="0064109B">
            <w:pPr>
              <w:ind w:firstLine="0"/>
            </w:pPr>
            <w:r>
              <w:t>Putnam</w:t>
            </w:r>
          </w:p>
        </w:tc>
        <w:tc>
          <w:tcPr>
            <w:tcW w:w="2180" w:type="dxa"/>
            <w:shd w:val="clear" w:color="auto" w:fill="auto"/>
          </w:tcPr>
          <w:p w:rsidR="0064109B" w:rsidRPr="0064109B" w:rsidRDefault="0064109B" w:rsidP="0064109B">
            <w:pPr>
              <w:ind w:firstLine="0"/>
            </w:pPr>
            <w:r>
              <w:t>M. Rivers</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G. R. Smith</w:t>
            </w:r>
          </w:p>
        </w:tc>
      </w:tr>
      <w:tr w:rsidR="0064109B" w:rsidRPr="0064109B" w:rsidTr="0064109B">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Total--99</w:t>
      </w: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Hill</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Pr="007E5DF5" w:rsidRDefault="0064109B" w:rsidP="0064109B">
      <w:pPr>
        <w:pStyle w:val="Title"/>
        <w:keepNext/>
      </w:pPr>
      <w:bookmarkStart w:id="107" w:name="file_start285"/>
      <w:bookmarkEnd w:id="107"/>
      <w:r w:rsidRPr="007E5DF5">
        <w:t>RECORD FOR VOTING</w:t>
      </w:r>
    </w:p>
    <w:p w:rsidR="0064109B" w:rsidRPr="007E5DF5" w:rsidRDefault="0064109B" w:rsidP="0064109B">
      <w:pPr>
        <w:tabs>
          <w:tab w:val="left" w:pos="270"/>
          <w:tab w:val="left" w:pos="630"/>
          <w:tab w:val="left" w:pos="900"/>
          <w:tab w:val="left" w:pos="1260"/>
          <w:tab w:val="left" w:pos="1620"/>
          <w:tab w:val="left" w:pos="1980"/>
          <w:tab w:val="left" w:pos="2340"/>
          <w:tab w:val="left" w:pos="2700"/>
        </w:tabs>
        <w:ind w:firstLine="0"/>
      </w:pPr>
      <w:r w:rsidRPr="007E5DF5">
        <w:tab/>
        <w:t>I was temporarily out of the Chamber on constituent business during the vote on H. 4628. If I had been present, I would have voted in favor of the Bill.</w:t>
      </w:r>
    </w:p>
    <w:p w:rsidR="0064109B" w:rsidRDefault="0064109B" w:rsidP="0064109B">
      <w:pPr>
        <w:tabs>
          <w:tab w:val="left" w:pos="270"/>
          <w:tab w:val="left" w:pos="630"/>
          <w:tab w:val="left" w:pos="900"/>
          <w:tab w:val="left" w:pos="1260"/>
          <w:tab w:val="left" w:pos="1620"/>
          <w:tab w:val="left" w:pos="1980"/>
          <w:tab w:val="left" w:pos="2340"/>
          <w:tab w:val="left" w:pos="2700"/>
        </w:tabs>
        <w:ind w:firstLine="0"/>
      </w:pPr>
      <w:r w:rsidRPr="007E5DF5">
        <w:tab/>
        <w:t>Rep. Wm. Weston Newton</w:t>
      </w:r>
    </w:p>
    <w:p w:rsidR="0064109B" w:rsidRDefault="0064109B" w:rsidP="0064109B">
      <w:pPr>
        <w:keepNext/>
        <w:jc w:val="center"/>
        <w:rPr>
          <w:b/>
        </w:rPr>
      </w:pPr>
      <w:r w:rsidRPr="0064109B">
        <w:rPr>
          <w:b/>
        </w:rPr>
        <w:t>OBJECTION TO MOTION</w:t>
      </w:r>
    </w:p>
    <w:p w:rsidR="0064109B" w:rsidRDefault="0064109B" w:rsidP="0064109B">
      <w:r>
        <w:t>Rep. FORRESTER asked unanimous consent that H. 4628 be read a third time tomorrow.</w:t>
      </w:r>
    </w:p>
    <w:p w:rsidR="0064109B" w:rsidRDefault="0064109B" w:rsidP="0064109B">
      <w:r>
        <w:t>Rep. HILL objected.</w:t>
      </w:r>
    </w:p>
    <w:p w:rsidR="0064109B" w:rsidRDefault="0064109B" w:rsidP="0064109B"/>
    <w:p w:rsidR="0064109B" w:rsidRDefault="0064109B" w:rsidP="0064109B">
      <w:pPr>
        <w:keepNext/>
        <w:jc w:val="center"/>
        <w:rPr>
          <w:b/>
        </w:rPr>
      </w:pPr>
      <w:r w:rsidRPr="0064109B">
        <w:rPr>
          <w:b/>
        </w:rPr>
        <w:t>H. 5050--AMENDED AND ORDERED TO THIRD READING</w:t>
      </w:r>
    </w:p>
    <w:p w:rsidR="0064109B" w:rsidRDefault="0064109B" w:rsidP="0064109B">
      <w:pPr>
        <w:keepNext/>
      </w:pPr>
      <w:r>
        <w:t>The following Bill was taken up:</w:t>
      </w:r>
    </w:p>
    <w:p w:rsidR="0064109B" w:rsidRDefault="0064109B" w:rsidP="0064109B">
      <w:pPr>
        <w:keepNext/>
      </w:pPr>
      <w:bookmarkStart w:id="108" w:name="include_clip_start_289"/>
      <w:bookmarkEnd w:id="108"/>
    </w:p>
    <w:p w:rsidR="0064109B" w:rsidRDefault="0064109B" w:rsidP="0064109B">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64109B" w:rsidRDefault="0064109B" w:rsidP="0064109B"/>
    <w:p w:rsidR="0064109B" w:rsidRPr="008F5B59" w:rsidRDefault="0064109B" w:rsidP="0064109B">
      <w:r w:rsidRPr="008F5B59">
        <w:t>Rep. PARKS proposed the following Amendment No. 1</w:t>
      </w:r>
      <w:r w:rsidR="007D52C5">
        <w:t xml:space="preserve"> to </w:t>
      </w:r>
      <w:r w:rsidRPr="008F5B59">
        <w:t>H. 5050 (COUNCIL\ZW\5050C001.GGS.ZW18), which was adopted:</w:t>
      </w:r>
    </w:p>
    <w:p w:rsidR="0064109B" w:rsidRPr="008F5B59" w:rsidRDefault="0064109B" w:rsidP="0064109B">
      <w:r w:rsidRPr="008F5B59">
        <w:t>Amend the bill, as and if amended, by adding an appropriately numbered SECTION to read:</w:t>
      </w:r>
    </w:p>
    <w:p w:rsidR="0064109B" w:rsidRPr="0064109B" w:rsidRDefault="0064109B" w:rsidP="0064109B">
      <w:pPr>
        <w:rPr>
          <w:color w:val="000000"/>
          <w:u w:color="000000"/>
        </w:rPr>
      </w:pPr>
      <w:r w:rsidRPr="008F5B59">
        <w:t>/</w:t>
      </w:r>
      <w:r w:rsidRPr="008F5B59">
        <w:tab/>
      </w:r>
      <w:r w:rsidRPr="0064109B">
        <w:rPr>
          <w:color w:val="000000"/>
          <w:u w:color="000000"/>
        </w:rPr>
        <w:t>SECTION</w:t>
      </w:r>
      <w:r w:rsidRPr="0064109B">
        <w:rPr>
          <w:color w:val="000000"/>
          <w:u w:color="000000"/>
        </w:rPr>
        <w:tab/>
        <w:t>___.</w:t>
      </w:r>
      <w:r w:rsidRPr="0064109B">
        <w:rPr>
          <w:color w:val="000000"/>
          <w:u w:color="000000"/>
        </w:rPr>
        <w:tab/>
        <w:t>Section 1(4) of Act 546 of 1982, as last amended by Act 145 of 2001, is further amended to read:</w:t>
      </w:r>
    </w:p>
    <w:p w:rsidR="0064109B" w:rsidRPr="0064109B" w:rsidRDefault="0064109B" w:rsidP="0064109B">
      <w:pPr>
        <w:rPr>
          <w:color w:val="000000"/>
          <w:u w:color="000000"/>
        </w:rPr>
      </w:pPr>
      <w:r w:rsidRPr="0064109B">
        <w:rPr>
          <w:color w:val="000000"/>
          <w:u w:color="000000"/>
        </w:rPr>
        <w:tab/>
      </w:r>
      <w:r w:rsidR="004343FA">
        <w:rPr>
          <w:color w:val="000000"/>
          <w:u w:color="000000"/>
        </w:rPr>
        <w:t>“</w:t>
      </w:r>
      <w:r w:rsidRPr="0064109B">
        <w:rPr>
          <w:color w:val="000000"/>
          <w:u w:color="000000"/>
        </w:rPr>
        <w:t>(4)</w:t>
      </w:r>
      <w:r w:rsidRPr="0064109B">
        <w:rPr>
          <w:color w:val="000000"/>
          <w:u w:color="000000"/>
        </w:rPr>
        <w:tab/>
      </w:r>
      <w:r w:rsidRPr="0064109B">
        <w:rPr>
          <w:strike/>
          <w:color w:val="000000"/>
          <w:u w:color="000000"/>
        </w:rPr>
        <w:t>Vacancies occurring for any reason other than the expiration of a term must be filled by election at the next scheduled election for trustees of that district for the remainder of the unexpired term or for a full term as the case may be.</w:t>
      </w:r>
      <w:r w:rsidRPr="0064109B">
        <w:rPr>
          <w:color w:val="000000"/>
          <w:u w:color="000000"/>
        </w:rPr>
        <w:t xml:space="preserve">  </w:t>
      </w:r>
      <w:r w:rsidRPr="0064109B">
        <w:rPr>
          <w:color w:val="000000"/>
          <w:u w:val="single" w:color="000000"/>
        </w:rPr>
        <w:t>Prior to taking the oath of office, if a successfully elected candidate either refuses to accept the position or is disqualified from accepting the position, a special election must be held to fill the vacancy for the full term.  Vacancies occurring for a reason other than refusal or disqualification, as defined above, must be filled at the next scheduled election for that district for the remainder of the unexpired term.</w:t>
      </w:r>
      <w:r w:rsidRPr="0064109B">
        <w:rPr>
          <w:color w:val="000000"/>
          <w:u w:color="000000"/>
        </w:rPr>
        <w:tab/>
      </w:r>
      <w:r w:rsidR="004343FA">
        <w:rPr>
          <w:color w:val="000000"/>
          <w:u w:color="000000"/>
        </w:rPr>
        <w:t>”</w:t>
      </w:r>
      <w:r w:rsidRPr="0064109B">
        <w:rPr>
          <w:color w:val="000000"/>
          <w:u w:color="000000"/>
        </w:rPr>
        <w:tab/>
        <w:t>/</w:t>
      </w:r>
    </w:p>
    <w:p w:rsidR="0064109B" w:rsidRPr="008F5B59" w:rsidRDefault="0064109B" w:rsidP="0064109B">
      <w:r w:rsidRPr="008F5B59">
        <w:t>Renumber sections to conform.</w:t>
      </w:r>
    </w:p>
    <w:p w:rsidR="0064109B" w:rsidRDefault="0064109B" w:rsidP="0064109B">
      <w:r w:rsidRPr="008F5B59">
        <w:t>Amend title to conform.</w:t>
      </w:r>
    </w:p>
    <w:p w:rsidR="0064109B" w:rsidRDefault="0064109B" w:rsidP="0064109B"/>
    <w:p w:rsidR="0064109B" w:rsidRDefault="0064109B" w:rsidP="0064109B">
      <w:r>
        <w:t>Rep. PARKS explained the amendment.</w:t>
      </w:r>
    </w:p>
    <w:p w:rsidR="0064109B" w:rsidRDefault="0064109B" w:rsidP="0064109B">
      <w:r>
        <w:t>The amendment was then adopted.</w:t>
      </w:r>
    </w:p>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09" w:name="vote_start294"/>
      <w:bookmarkEnd w:id="109"/>
      <w:r>
        <w:t>Yeas 99;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Bales</w:t>
            </w:r>
          </w:p>
        </w:tc>
      </w:tr>
      <w:tr w:rsidR="0064109B" w:rsidRPr="0064109B" w:rsidTr="0064109B">
        <w:tc>
          <w:tcPr>
            <w:tcW w:w="2179" w:type="dxa"/>
            <w:shd w:val="clear" w:color="auto" w:fill="auto"/>
          </w:tcPr>
          <w:p w:rsidR="0064109B" w:rsidRPr="0064109B" w:rsidRDefault="0064109B" w:rsidP="0064109B">
            <w:pPr>
              <w:ind w:firstLine="0"/>
            </w:pPr>
            <w:r>
              <w:t>Ballentine</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Brown</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Cole</w:t>
            </w:r>
          </w:p>
        </w:tc>
        <w:tc>
          <w:tcPr>
            <w:tcW w:w="2179" w:type="dxa"/>
            <w:shd w:val="clear" w:color="auto" w:fill="auto"/>
          </w:tcPr>
          <w:p w:rsidR="0064109B" w:rsidRPr="0064109B" w:rsidRDefault="0064109B" w:rsidP="0064109B">
            <w:pPr>
              <w:ind w:firstLine="0"/>
            </w:pPr>
            <w:r>
              <w:t>Crawford</w:t>
            </w:r>
          </w:p>
        </w:tc>
        <w:tc>
          <w:tcPr>
            <w:tcW w:w="2180" w:type="dxa"/>
            <w:shd w:val="clear" w:color="auto" w:fill="auto"/>
          </w:tcPr>
          <w:p w:rsidR="0064109B" w:rsidRPr="0064109B" w:rsidRDefault="0064109B" w:rsidP="0064109B">
            <w:pPr>
              <w:ind w:firstLine="0"/>
            </w:pPr>
            <w:r>
              <w:t>Crosby</w:t>
            </w:r>
          </w:p>
        </w:tc>
      </w:tr>
      <w:tr w:rsidR="0064109B" w:rsidRPr="0064109B" w:rsidTr="0064109B">
        <w:tc>
          <w:tcPr>
            <w:tcW w:w="2179" w:type="dxa"/>
            <w:shd w:val="clear" w:color="auto" w:fill="auto"/>
          </w:tcPr>
          <w:p w:rsidR="0064109B" w:rsidRPr="0064109B" w:rsidRDefault="0064109B" w:rsidP="0064109B">
            <w:pPr>
              <w:ind w:firstLine="0"/>
            </w:pPr>
            <w:r>
              <w:t>Daning</w:t>
            </w:r>
          </w:p>
        </w:tc>
        <w:tc>
          <w:tcPr>
            <w:tcW w:w="2179" w:type="dxa"/>
            <w:shd w:val="clear" w:color="auto" w:fill="auto"/>
          </w:tcPr>
          <w:p w:rsidR="0064109B" w:rsidRPr="0064109B" w:rsidRDefault="0064109B" w:rsidP="0064109B">
            <w:pPr>
              <w:ind w:firstLine="0"/>
            </w:pPr>
            <w:r>
              <w:t>Davis</w:t>
            </w:r>
          </w:p>
        </w:tc>
        <w:tc>
          <w:tcPr>
            <w:tcW w:w="2180" w:type="dxa"/>
            <w:shd w:val="clear" w:color="auto" w:fill="auto"/>
          </w:tcPr>
          <w:p w:rsidR="0064109B" w:rsidRPr="0064109B" w:rsidRDefault="0064109B" w:rsidP="0064109B">
            <w:pPr>
              <w:ind w:firstLine="0"/>
            </w:pPr>
            <w:r>
              <w:t>Delleney</w:t>
            </w:r>
          </w:p>
        </w:tc>
      </w:tr>
      <w:tr w:rsidR="0064109B" w:rsidRPr="0064109B" w:rsidTr="0064109B">
        <w:tc>
          <w:tcPr>
            <w:tcW w:w="2179" w:type="dxa"/>
            <w:shd w:val="clear" w:color="auto" w:fill="auto"/>
          </w:tcPr>
          <w:p w:rsidR="0064109B" w:rsidRPr="0064109B" w:rsidRDefault="0064109B" w:rsidP="0064109B">
            <w:pPr>
              <w:ind w:firstLine="0"/>
            </w:pPr>
            <w:r>
              <w:t>Dillard</w:t>
            </w:r>
          </w:p>
        </w:tc>
        <w:tc>
          <w:tcPr>
            <w:tcW w:w="2179" w:type="dxa"/>
            <w:shd w:val="clear" w:color="auto" w:fill="auto"/>
          </w:tcPr>
          <w:p w:rsidR="0064109B" w:rsidRPr="0064109B" w:rsidRDefault="0064109B" w:rsidP="0064109B">
            <w:pPr>
              <w:ind w:firstLine="0"/>
            </w:pPr>
            <w:r>
              <w:t>Douglas</w:t>
            </w:r>
          </w:p>
        </w:tc>
        <w:tc>
          <w:tcPr>
            <w:tcW w:w="2180" w:type="dxa"/>
            <w:shd w:val="clear" w:color="auto" w:fill="auto"/>
          </w:tcPr>
          <w:p w:rsidR="0064109B" w:rsidRPr="0064109B" w:rsidRDefault="0064109B" w:rsidP="0064109B">
            <w:pPr>
              <w:ind w:firstLine="0"/>
            </w:pPr>
            <w:r>
              <w:t>Duckworth</w:t>
            </w:r>
          </w:p>
        </w:tc>
      </w:tr>
      <w:tr w:rsidR="0064109B" w:rsidRPr="0064109B" w:rsidTr="0064109B">
        <w:tc>
          <w:tcPr>
            <w:tcW w:w="2179" w:type="dxa"/>
            <w:shd w:val="clear" w:color="auto" w:fill="auto"/>
          </w:tcPr>
          <w:p w:rsidR="0064109B" w:rsidRPr="0064109B" w:rsidRDefault="0064109B" w:rsidP="0064109B">
            <w:pPr>
              <w:ind w:firstLine="0"/>
            </w:pPr>
            <w:r>
              <w:t>Elliott</w:t>
            </w:r>
          </w:p>
        </w:tc>
        <w:tc>
          <w:tcPr>
            <w:tcW w:w="2179" w:type="dxa"/>
            <w:shd w:val="clear" w:color="auto" w:fill="auto"/>
          </w:tcPr>
          <w:p w:rsidR="0064109B" w:rsidRPr="0064109B" w:rsidRDefault="0064109B" w:rsidP="0064109B">
            <w:pPr>
              <w:ind w:firstLine="0"/>
            </w:pPr>
            <w:r>
              <w:t>Erickson</w:t>
            </w:r>
          </w:p>
        </w:tc>
        <w:tc>
          <w:tcPr>
            <w:tcW w:w="2180" w:type="dxa"/>
            <w:shd w:val="clear" w:color="auto" w:fill="auto"/>
          </w:tcPr>
          <w:p w:rsidR="0064109B" w:rsidRPr="0064109B" w:rsidRDefault="0064109B" w:rsidP="0064109B">
            <w:pPr>
              <w:ind w:firstLine="0"/>
            </w:pPr>
            <w:r>
              <w:t>Felder</w:t>
            </w:r>
          </w:p>
        </w:tc>
      </w:tr>
      <w:tr w:rsidR="0064109B" w:rsidRPr="0064109B" w:rsidTr="0064109B">
        <w:tc>
          <w:tcPr>
            <w:tcW w:w="2179" w:type="dxa"/>
            <w:shd w:val="clear" w:color="auto" w:fill="auto"/>
          </w:tcPr>
          <w:p w:rsidR="0064109B" w:rsidRPr="0064109B" w:rsidRDefault="0064109B" w:rsidP="0064109B">
            <w:pPr>
              <w:ind w:firstLine="0"/>
            </w:pPr>
            <w:r>
              <w:t>Finlay</w:t>
            </w:r>
          </w:p>
        </w:tc>
        <w:tc>
          <w:tcPr>
            <w:tcW w:w="2179" w:type="dxa"/>
            <w:shd w:val="clear" w:color="auto" w:fill="auto"/>
          </w:tcPr>
          <w:p w:rsidR="0064109B" w:rsidRPr="0064109B" w:rsidRDefault="0064109B" w:rsidP="0064109B">
            <w:pPr>
              <w:ind w:firstLine="0"/>
            </w:pPr>
            <w:r>
              <w:t>Forrest</w:t>
            </w:r>
          </w:p>
        </w:tc>
        <w:tc>
          <w:tcPr>
            <w:tcW w:w="2180" w:type="dxa"/>
            <w:shd w:val="clear" w:color="auto" w:fill="auto"/>
          </w:tcPr>
          <w:p w:rsidR="0064109B" w:rsidRPr="0064109B" w:rsidRDefault="0064109B" w:rsidP="0064109B">
            <w:pPr>
              <w:ind w:firstLine="0"/>
            </w:pPr>
            <w:r>
              <w:t>Forrester</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Hart</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Lowe</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Mace</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Norrell</w:t>
            </w:r>
          </w:p>
        </w:tc>
        <w:tc>
          <w:tcPr>
            <w:tcW w:w="2179" w:type="dxa"/>
            <w:shd w:val="clear" w:color="auto" w:fill="auto"/>
          </w:tcPr>
          <w:p w:rsidR="0064109B" w:rsidRPr="0064109B" w:rsidRDefault="0064109B" w:rsidP="0064109B">
            <w:pPr>
              <w:ind w:firstLine="0"/>
            </w:pPr>
            <w:r>
              <w:t>Ott</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Pendarvis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Simrill</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Thigpen</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Total--99</w:t>
      </w: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5050--ORDERED TO BE READ THIRD TIME TOMORROW</w:t>
      </w:r>
    </w:p>
    <w:p w:rsidR="0064109B" w:rsidRDefault="0064109B" w:rsidP="0064109B">
      <w:r>
        <w:t>On motion of Rep. PARKS, with unanimous consent, it was ordered that H. 5050 be read the third time tomorrow.</w:t>
      </w:r>
    </w:p>
    <w:p w:rsidR="0064109B" w:rsidRDefault="0064109B" w:rsidP="0064109B"/>
    <w:p w:rsidR="0064109B" w:rsidRDefault="0064109B" w:rsidP="0064109B">
      <w:pPr>
        <w:keepNext/>
        <w:jc w:val="center"/>
        <w:rPr>
          <w:b/>
        </w:rPr>
      </w:pPr>
      <w:r w:rsidRPr="0064109B">
        <w:rPr>
          <w:b/>
        </w:rPr>
        <w:t>H. 4701--REQUESTS FOR DEBATE</w:t>
      </w:r>
    </w:p>
    <w:p w:rsidR="0064109B" w:rsidRDefault="0064109B" w:rsidP="0064109B">
      <w:pPr>
        <w:keepNext/>
      </w:pPr>
      <w:r>
        <w:t>The following Bill was taken up:</w:t>
      </w:r>
    </w:p>
    <w:p w:rsidR="0064109B" w:rsidRDefault="0064109B" w:rsidP="0064109B">
      <w:pPr>
        <w:keepNext/>
      </w:pPr>
      <w:bookmarkStart w:id="110" w:name="include_clip_start_299"/>
      <w:bookmarkEnd w:id="110"/>
    </w:p>
    <w:p w:rsidR="0064109B" w:rsidRDefault="0064109B" w:rsidP="0064109B">
      <w:r>
        <w:t>H. 4701 -- Reps. S. Rivers, King, Allison, Gilliard and Henderson-Myers: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64109B" w:rsidRDefault="0064109B" w:rsidP="0064109B"/>
    <w:p w:rsidR="0064109B" w:rsidRPr="00FA5CA3" w:rsidRDefault="0064109B" w:rsidP="0064109B">
      <w:r w:rsidRPr="00FA5CA3">
        <w:t>The Committee on Education and Public Works proposed the following Amendment No. 1</w:t>
      </w:r>
      <w:r w:rsidR="007D52C5">
        <w:t xml:space="preserve"> to </w:t>
      </w:r>
      <w:r w:rsidRPr="00FA5CA3">
        <w:t>H. 4701 (</w:t>
      </w:r>
      <w:r w:rsidR="007D52C5">
        <w:t>COUNCIL\WAB\4701 C001.AGM.WAB18)</w:t>
      </w:r>
      <w:r w:rsidRPr="00FA5CA3">
        <w:t>:</w:t>
      </w:r>
    </w:p>
    <w:p w:rsidR="0064109B" w:rsidRPr="00FA5CA3" w:rsidRDefault="0064109B" w:rsidP="0064109B">
      <w:r w:rsidRPr="00FA5CA3">
        <w:t>Amend the bill, as and if amended, by deleting all after the enacting words and inserting:</w:t>
      </w:r>
    </w:p>
    <w:p w:rsidR="0064109B" w:rsidRPr="00FA5CA3" w:rsidRDefault="0064109B" w:rsidP="0064109B">
      <w:pPr>
        <w:suppressAutoHyphens/>
      </w:pPr>
      <w:r w:rsidRPr="00FA5CA3">
        <w:t>/ SECTION</w:t>
      </w:r>
      <w:r w:rsidRPr="00FA5CA3">
        <w:tab/>
        <w:t>1.</w:t>
      </w:r>
      <w:r w:rsidRPr="00FA5CA3">
        <w:tab/>
        <w:t xml:space="preserve">This act must be known and may be cited as the “B.P. Act”. </w:t>
      </w:r>
    </w:p>
    <w:p w:rsidR="0064109B" w:rsidRPr="00FA5CA3" w:rsidRDefault="0064109B" w:rsidP="0064109B">
      <w:pPr>
        <w:suppressAutoHyphens/>
      </w:pPr>
      <w:r w:rsidRPr="00FA5CA3">
        <w:t>SECTION</w:t>
      </w:r>
      <w:r w:rsidRPr="00FA5CA3">
        <w:tab/>
        <w:t>2.</w:t>
      </w:r>
      <w:r w:rsidRPr="00FA5CA3">
        <w:tab/>
        <w:t>Section 59</w:t>
      </w:r>
      <w:r w:rsidRPr="00FA5CA3">
        <w:noBreakHyphen/>
        <w:t>63</w:t>
      </w:r>
      <w:r w:rsidRPr="00FA5CA3">
        <w:noBreakHyphen/>
        <w:t>120 of the 1976 Code is amended to read:</w:t>
      </w:r>
    </w:p>
    <w:p w:rsidR="0064109B" w:rsidRPr="00FA5CA3" w:rsidRDefault="0064109B" w:rsidP="0064109B">
      <w:r w:rsidRPr="00FA5CA3">
        <w:tab/>
        <w:t>“Section 59</w:t>
      </w:r>
      <w:r w:rsidRPr="00FA5CA3">
        <w:noBreakHyphen/>
        <w:t>63</w:t>
      </w:r>
      <w:r w:rsidRPr="00FA5CA3">
        <w:noBreakHyphen/>
        <w:t>120.</w:t>
      </w:r>
      <w:r w:rsidRPr="00FA5CA3">
        <w:tab/>
        <w:t>As used in this article:</w:t>
      </w:r>
    </w:p>
    <w:p w:rsidR="0064109B" w:rsidRPr="00FA5CA3" w:rsidRDefault="0064109B" w:rsidP="0064109B">
      <w:r w:rsidRPr="00FA5CA3">
        <w:tab/>
        <w:t>(1)</w:t>
      </w:r>
      <w:r w:rsidRPr="00FA5CA3">
        <w:tab/>
        <w:t>‘Harassment, intimidation, or bullying’ means a gesture, an electronic communication, or a written, verbal, physical, or sexual act that is reasonably perceived to have the effect of:</w:t>
      </w:r>
    </w:p>
    <w:p w:rsidR="0064109B" w:rsidRPr="00FA5CA3" w:rsidRDefault="0064109B" w:rsidP="0064109B">
      <w:r w:rsidRPr="00FA5CA3">
        <w:tab/>
      </w:r>
      <w:r w:rsidRPr="00FA5CA3">
        <w:tab/>
        <w:t>(a)</w:t>
      </w:r>
      <w:r w:rsidRPr="00FA5CA3">
        <w:tab/>
        <w:t xml:space="preserve">harming a student physically or emotionally or damaging a student’s property, or placing a student in reasonable fear of personal harm or property damage; </w:t>
      </w:r>
      <w:r w:rsidRPr="00FA5CA3">
        <w:rPr>
          <w:strike/>
        </w:rPr>
        <w:t>or</w:t>
      </w:r>
    </w:p>
    <w:p w:rsidR="0064109B" w:rsidRPr="00FA5CA3" w:rsidRDefault="0064109B" w:rsidP="0064109B">
      <w:pPr>
        <w:rPr>
          <w:u w:val="single"/>
        </w:rPr>
      </w:pPr>
      <w:r w:rsidRPr="00FA5CA3">
        <w:tab/>
      </w:r>
      <w:r w:rsidRPr="00FA5CA3">
        <w:tab/>
        <w:t>(b)</w:t>
      </w:r>
      <w:r w:rsidRPr="00FA5CA3">
        <w:tab/>
      </w:r>
      <w:r w:rsidRPr="00FA5CA3">
        <w:rPr>
          <w:u w:val="single"/>
        </w:rPr>
        <w:t>substantially interfering with a student’s educational performance, opportunities, or benefits;</w:t>
      </w:r>
    </w:p>
    <w:p w:rsidR="0064109B" w:rsidRPr="00FA5CA3" w:rsidRDefault="0064109B" w:rsidP="0064109B">
      <w:pPr>
        <w:rPr>
          <w:u w:val="single"/>
        </w:rPr>
      </w:pPr>
      <w:r w:rsidRPr="00FA5CA3">
        <w:tab/>
      </w:r>
      <w:r w:rsidRPr="00FA5CA3">
        <w:tab/>
      </w:r>
      <w:r w:rsidRPr="00FA5CA3">
        <w:rPr>
          <w:u w:val="single"/>
        </w:rPr>
        <w:t>(c)</w:t>
      </w:r>
      <w:r w:rsidRPr="00FA5CA3">
        <w:tab/>
      </w:r>
      <w:r w:rsidRPr="00FA5CA3">
        <w:rPr>
          <w:u w:val="single"/>
        </w:rPr>
        <w:t>substantially disrupting or interfering with the orderly operation of the school;</w:t>
      </w:r>
    </w:p>
    <w:p w:rsidR="0064109B" w:rsidRPr="00FA5CA3" w:rsidRDefault="0064109B" w:rsidP="0064109B">
      <w:r w:rsidRPr="00FA5CA3">
        <w:tab/>
      </w:r>
      <w:r w:rsidRPr="00FA5CA3">
        <w:tab/>
      </w:r>
      <w:r w:rsidRPr="00FA5CA3">
        <w:rPr>
          <w:u w:val="single"/>
        </w:rPr>
        <w:t>(d)</w:t>
      </w:r>
      <w:r w:rsidRPr="00FA5CA3">
        <w:tab/>
      </w:r>
      <w:r w:rsidRPr="00FA5CA3">
        <w:rPr>
          <w:u w:val="single"/>
        </w:rPr>
        <w:t>creating a hostile or intimidating environment in the school, on school property, on a school bus, or other activity vehicle, or at a school</w:t>
      </w:r>
      <w:r w:rsidRPr="00FA5CA3">
        <w:rPr>
          <w:u w:val="single"/>
        </w:rPr>
        <w:noBreakHyphen/>
        <w:t>sponsored event;</w:t>
      </w:r>
      <w:r w:rsidRPr="00FA5CA3">
        <w:t xml:space="preserve"> </w:t>
      </w:r>
    </w:p>
    <w:p w:rsidR="0064109B" w:rsidRPr="00FA5CA3" w:rsidRDefault="0064109B" w:rsidP="0064109B">
      <w:pPr>
        <w:rPr>
          <w:u w:val="single"/>
        </w:rPr>
      </w:pPr>
      <w:r w:rsidRPr="00FA5CA3">
        <w:tab/>
      </w:r>
      <w:r w:rsidRPr="00FA5CA3">
        <w:tab/>
      </w:r>
      <w:r w:rsidRPr="00FA5CA3">
        <w:rPr>
          <w:u w:val="single"/>
        </w:rPr>
        <w:t>(e)</w:t>
      </w:r>
      <w:r w:rsidRPr="00FA5CA3">
        <w:tab/>
        <w:t>insulting or demeaning a student or group of students causing substantial disruption in, or substantial interference with, the orderly operation of the school</w:t>
      </w:r>
      <w:r w:rsidRPr="00FA5CA3">
        <w:rPr>
          <w:u w:val="single"/>
        </w:rPr>
        <w:t>; or</w:t>
      </w:r>
    </w:p>
    <w:p w:rsidR="0064109B" w:rsidRPr="00FA5CA3" w:rsidRDefault="0064109B" w:rsidP="0064109B">
      <w:r w:rsidRPr="00FA5CA3">
        <w:tab/>
      </w:r>
      <w:r w:rsidRPr="00FA5CA3">
        <w:tab/>
      </w:r>
      <w:r w:rsidRPr="00FA5CA3">
        <w:rPr>
          <w:u w:val="single"/>
        </w:rPr>
        <w:t>(f)</w:t>
      </w:r>
      <w:r w:rsidRPr="00FA5CA3">
        <w:tab/>
      </w:r>
      <w:r w:rsidRPr="00FA5CA3">
        <w:tab/>
      </w:r>
      <w:r w:rsidRPr="00FA5CA3">
        <w:rPr>
          <w:u w:val="single"/>
        </w:rPr>
        <w:t>being sufficiently severe, persistent, or pervasive enough to create an intimidating, threatening, or abusive educational environment</w:t>
      </w:r>
      <w:r w:rsidRPr="00FA5CA3">
        <w:t>.</w:t>
      </w:r>
    </w:p>
    <w:p w:rsidR="0064109B" w:rsidRPr="00FA5CA3" w:rsidRDefault="0064109B" w:rsidP="0064109B">
      <w:pPr>
        <w:suppressAutoHyphens/>
      </w:pPr>
      <w:r w:rsidRPr="00FA5CA3">
        <w:tab/>
        <w:t>(2)</w:t>
      </w:r>
      <w:r w:rsidRPr="00FA5CA3">
        <w:tab/>
        <w:t>‘School’ means in a classroom, on school premises, on a school bus or other school</w:t>
      </w:r>
      <w:r w:rsidRPr="00FA5CA3">
        <w:noBreakHyphen/>
        <w:t>related vehicle, at an official school bus stop, at a school</w:t>
      </w:r>
      <w:r w:rsidRPr="00FA5CA3">
        <w:noBreakHyphen/>
        <w:t>sponsored activity or event whether or not it is held on school premises, or at another program or function where the school is responsible for the child.”</w:t>
      </w:r>
    </w:p>
    <w:p w:rsidR="0064109B" w:rsidRPr="00FA5CA3" w:rsidRDefault="0064109B" w:rsidP="0064109B">
      <w:pPr>
        <w:suppressAutoHyphens/>
      </w:pPr>
      <w:r w:rsidRPr="00FA5CA3">
        <w:t>SECTION</w:t>
      </w:r>
      <w:r w:rsidRPr="00FA5CA3">
        <w:tab/>
        <w:t>3.</w:t>
      </w:r>
      <w:r w:rsidRPr="00FA5CA3">
        <w:tab/>
        <w:t>Section 59</w:t>
      </w:r>
      <w:r w:rsidRPr="00FA5CA3">
        <w:noBreakHyphen/>
        <w:t>63</w:t>
      </w:r>
      <w:r w:rsidRPr="00FA5CA3">
        <w:noBreakHyphen/>
        <w:t>140(B) of the 1976 Code, as added by Act 353 of 2006, is amended to read:</w:t>
      </w:r>
    </w:p>
    <w:p w:rsidR="0064109B" w:rsidRPr="00FA5CA3" w:rsidRDefault="0064109B" w:rsidP="0064109B">
      <w:r w:rsidRPr="00FA5CA3">
        <w:tab/>
        <w:t>“(B)</w:t>
      </w:r>
      <w:r w:rsidRPr="00FA5CA3">
        <w:tab/>
        <w:t>The policy must include, but not be limited to, the following components:</w:t>
      </w:r>
    </w:p>
    <w:p w:rsidR="0064109B" w:rsidRPr="00FA5CA3" w:rsidRDefault="0064109B" w:rsidP="0064109B">
      <w:r w:rsidRPr="00FA5CA3">
        <w:tab/>
      </w:r>
      <w:r w:rsidRPr="00FA5CA3">
        <w:tab/>
        <w:t>(1)</w:t>
      </w:r>
      <w:r w:rsidRPr="00FA5CA3">
        <w:tab/>
        <w:t>a statement prohibiting harassment, intimidation, or bullying of a student;</w:t>
      </w:r>
    </w:p>
    <w:p w:rsidR="0064109B" w:rsidRPr="00FA5CA3" w:rsidRDefault="0064109B" w:rsidP="0064109B">
      <w:r w:rsidRPr="00FA5CA3">
        <w:tab/>
      </w:r>
      <w:r w:rsidRPr="00FA5CA3">
        <w:tab/>
        <w:t>(2)</w:t>
      </w:r>
      <w:r w:rsidRPr="00FA5CA3">
        <w:tab/>
        <w:t>a definition of harassment, intimidation, or bullying no less inclusive than the definition in Section 59</w:t>
      </w:r>
      <w:r w:rsidRPr="00FA5CA3">
        <w:noBreakHyphen/>
        <w:t>63</w:t>
      </w:r>
      <w:r w:rsidRPr="00FA5CA3">
        <w:noBreakHyphen/>
        <w:t>120;</w:t>
      </w:r>
    </w:p>
    <w:p w:rsidR="0064109B" w:rsidRPr="00FA5CA3" w:rsidRDefault="0064109B" w:rsidP="0064109B">
      <w:r w:rsidRPr="00FA5CA3">
        <w:tab/>
      </w:r>
      <w:r w:rsidRPr="00FA5CA3">
        <w:tab/>
        <w:t>(3)</w:t>
      </w:r>
      <w:r w:rsidRPr="00FA5CA3">
        <w:tab/>
        <w:t>a description of appropriate student behavior;</w:t>
      </w:r>
    </w:p>
    <w:p w:rsidR="0064109B" w:rsidRPr="00FA5CA3" w:rsidRDefault="0064109B" w:rsidP="0064109B">
      <w:r w:rsidRPr="00FA5CA3">
        <w:tab/>
      </w:r>
      <w:r w:rsidRPr="00FA5CA3">
        <w:tab/>
        <w:t>(4)</w:t>
      </w:r>
      <w:r w:rsidRPr="00FA5CA3">
        <w:tab/>
        <w:t>consequences and appropriate remedial actions for persons committing acts of harassment, intimidation, or bullying, and for persons engaging in reprisal or retaliation;</w:t>
      </w:r>
    </w:p>
    <w:p w:rsidR="0064109B" w:rsidRPr="00FA5CA3" w:rsidRDefault="0064109B" w:rsidP="0064109B">
      <w:r w:rsidRPr="00FA5CA3">
        <w:tab/>
      </w:r>
      <w:r w:rsidRPr="00FA5CA3">
        <w:tab/>
        <w:t>(5)</w:t>
      </w:r>
      <w:r w:rsidRPr="00FA5CA3">
        <w:tab/>
        <w:t>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64109B" w:rsidRPr="00FA5CA3" w:rsidRDefault="0064109B" w:rsidP="0064109B">
      <w:pPr>
        <w:rPr>
          <w:strike/>
        </w:rPr>
      </w:pPr>
      <w:r w:rsidRPr="00FA5CA3">
        <w:tab/>
      </w:r>
      <w:r w:rsidRPr="00FA5CA3">
        <w:tab/>
        <w:t>(6)</w:t>
      </w:r>
      <w:r w:rsidRPr="00FA5CA3">
        <w:tab/>
      </w:r>
      <w:r w:rsidRPr="00FA5CA3">
        <w:rPr>
          <w:strike/>
        </w:rPr>
        <w:t>procedures for prompt investigation of reports of serious violations and complaints;</w:t>
      </w:r>
    </w:p>
    <w:p w:rsidR="0064109B" w:rsidRPr="00FA5CA3" w:rsidRDefault="0064109B" w:rsidP="0064109B">
      <w:r w:rsidRPr="00FA5CA3">
        <w:tab/>
      </w:r>
      <w:r w:rsidRPr="00FA5CA3">
        <w:tab/>
      </w:r>
      <w:r w:rsidRPr="00FA5CA3">
        <w:rPr>
          <w:strike/>
        </w:rPr>
        <w:t>(7)</w:t>
      </w:r>
      <w:r w:rsidRPr="00FA5CA3">
        <w:tab/>
        <w:t>a statement that prohibits reprisal or retaliation against a person who reports an act of harassment, intimidation, or bullying;</w:t>
      </w:r>
    </w:p>
    <w:p w:rsidR="0064109B" w:rsidRPr="00FA5CA3" w:rsidRDefault="0064109B" w:rsidP="0064109B">
      <w:r w:rsidRPr="00FA5CA3">
        <w:tab/>
      </w:r>
      <w:r w:rsidRPr="00FA5CA3">
        <w:tab/>
        <w:t>(</w:t>
      </w:r>
      <w:r w:rsidRPr="00FA5CA3">
        <w:rPr>
          <w:strike/>
        </w:rPr>
        <w:t>8</w:t>
      </w:r>
      <w:r w:rsidRPr="00FA5CA3">
        <w:rPr>
          <w:u w:val="single"/>
        </w:rPr>
        <w:t>7</w:t>
      </w:r>
      <w:r w:rsidRPr="00FA5CA3">
        <w:t>)</w:t>
      </w:r>
      <w:r w:rsidRPr="00FA5CA3">
        <w:tab/>
        <w:t>consequences and appropriate remedial action for persons found to have falsely accused another;</w:t>
      </w:r>
    </w:p>
    <w:p w:rsidR="0064109B" w:rsidRPr="00FA5CA3" w:rsidRDefault="0064109B" w:rsidP="0064109B">
      <w:r w:rsidRPr="00FA5CA3">
        <w:tab/>
      </w:r>
      <w:r w:rsidRPr="00FA5CA3">
        <w:tab/>
        <w:t>(</w:t>
      </w:r>
      <w:r w:rsidRPr="00FA5CA3">
        <w:rPr>
          <w:strike/>
        </w:rPr>
        <w:t>9</w:t>
      </w:r>
      <w:r w:rsidRPr="00FA5CA3">
        <w:rPr>
          <w:u w:val="single"/>
        </w:rPr>
        <w:t>8</w:t>
      </w:r>
      <w:r w:rsidRPr="00FA5CA3">
        <w:t>)</w:t>
      </w:r>
      <w:r w:rsidRPr="00FA5CA3">
        <w:tab/>
        <w:t xml:space="preserve">a process for discussing the district’s harassment, intimidation, or bullying policy with students; </w:t>
      </w:r>
      <w:r w:rsidRPr="00FA5CA3">
        <w:rPr>
          <w:strike/>
        </w:rPr>
        <w:t>and</w:t>
      </w:r>
    </w:p>
    <w:p w:rsidR="0064109B" w:rsidRPr="00FA5CA3" w:rsidRDefault="0064109B" w:rsidP="0064109B">
      <w:pPr>
        <w:suppressAutoHyphens/>
        <w:rPr>
          <w:u w:val="single"/>
        </w:rPr>
      </w:pPr>
      <w:r w:rsidRPr="00FA5CA3">
        <w:tab/>
      </w:r>
      <w:r w:rsidRPr="00FA5CA3">
        <w:tab/>
        <w:t>(</w:t>
      </w:r>
      <w:r w:rsidRPr="00FA5CA3">
        <w:rPr>
          <w:strike/>
        </w:rPr>
        <w:t>10</w:t>
      </w:r>
      <w:r w:rsidRPr="00FA5CA3">
        <w:rPr>
          <w:u w:val="single"/>
        </w:rPr>
        <w:t>9</w:t>
      </w:r>
      <w:r w:rsidRPr="00FA5CA3">
        <w:t>)</w:t>
      </w:r>
      <w:r w:rsidRPr="00FA5CA3">
        <w:tab/>
        <w:t>a statement of how the policy is to be publicized, including notice that the policy applies to participation in school</w:t>
      </w:r>
      <w:r w:rsidRPr="00FA5CA3">
        <w:noBreakHyphen/>
        <w:t>sponsored functions</w:t>
      </w:r>
      <w:r w:rsidRPr="00FA5CA3">
        <w:rPr>
          <w:u w:val="single"/>
        </w:rPr>
        <w:t>;</w:t>
      </w:r>
    </w:p>
    <w:p w:rsidR="0064109B" w:rsidRPr="00FA5CA3" w:rsidRDefault="0064109B" w:rsidP="0064109B">
      <w:pPr>
        <w:suppressAutoHyphens/>
        <w:rPr>
          <w:u w:val="single"/>
        </w:rPr>
      </w:pPr>
      <w:r w:rsidRPr="00FA5CA3">
        <w:tab/>
      </w:r>
      <w:r w:rsidRPr="00FA5CA3">
        <w:tab/>
      </w:r>
      <w:r w:rsidRPr="00FA5CA3">
        <w:rPr>
          <w:u w:val="single"/>
        </w:rPr>
        <w:t>(10)</w:t>
      </w:r>
      <w:r w:rsidRPr="00FA5CA3">
        <w:tab/>
      </w:r>
      <w:r w:rsidRPr="00FA5CA3">
        <w:rPr>
          <w:u w:val="single"/>
        </w:rPr>
        <w:t>procedures for responding to reports of harassment, intimidation, or bullying, which must:</w:t>
      </w:r>
    </w:p>
    <w:p w:rsidR="0064109B" w:rsidRPr="00FA5CA3" w:rsidRDefault="0064109B" w:rsidP="0064109B">
      <w:pPr>
        <w:suppressAutoHyphens/>
        <w:rPr>
          <w:u w:val="single"/>
        </w:rPr>
      </w:pPr>
      <w:r w:rsidRPr="00FA5CA3">
        <w:tab/>
      </w:r>
      <w:r w:rsidRPr="00FA5CA3">
        <w:tab/>
      </w:r>
      <w:r w:rsidRPr="00FA5CA3">
        <w:tab/>
      </w:r>
      <w:r w:rsidRPr="00FA5CA3">
        <w:rPr>
          <w:u w:val="single"/>
        </w:rPr>
        <w:t>(a)</w:t>
      </w:r>
      <w:r w:rsidRPr="00FA5CA3">
        <w:tab/>
      </w:r>
      <w:r w:rsidRPr="00FA5CA3">
        <w:rPr>
          <w:u w:val="single"/>
        </w:rPr>
        <w:t>identify school and district personnel charged with addressing complaints and include written procedures for:</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Pr="00FA5CA3">
        <w:tab/>
      </w:r>
      <w:r w:rsidRPr="00FA5CA3">
        <w:rPr>
          <w:u w:val="single"/>
        </w:rPr>
        <w:t>proper documentation of allegations at the school and district level;</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rPr>
          <w:u w:val="single"/>
        </w:rPr>
        <w:t>timelines for response to allegations;</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rPr>
          <w:u w:val="single"/>
        </w:rPr>
        <w:t>procedures for informing parents or guardians of the student alleged to have bullied; provided this communication must include information on the steps being taken to prevent further incidents, disciplinary action, and any additional recommendations for outside counseling; and</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rPr>
          <w:u w:val="single"/>
        </w:rPr>
        <w:t>procedures for informing parents or guardians of the student alleged to have been bullied; provided this communication must include steps being taken to prevent further incidents and procedures for ensuring the student can safely report any further incidents.</w:t>
      </w:r>
    </w:p>
    <w:p w:rsidR="0064109B" w:rsidRPr="00FA5CA3" w:rsidRDefault="0064109B" w:rsidP="0064109B">
      <w:pPr>
        <w:suppressAutoHyphens/>
      </w:pPr>
      <w:r w:rsidRPr="00FA5CA3">
        <w:tab/>
      </w:r>
      <w:r w:rsidRPr="00FA5CA3">
        <w:tab/>
      </w:r>
      <w:r w:rsidRPr="00FA5CA3">
        <w:tab/>
      </w:r>
      <w:r w:rsidRPr="00FA5CA3">
        <w:rPr>
          <w:u w:val="single"/>
        </w:rPr>
        <w:t>(b)</w:t>
      </w:r>
      <w:r w:rsidRPr="00FA5CA3">
        <w:tab/>
      </w:r>
      <w:r w:rsidRPr="00FA5CA3">
        <w:rPr>
          <w:u w:val="single"/>
        </w:rPr>
        <w:t>A school district shall adopt a policy for additional procedures that may include referrals for out of school mediation or counseling and a process for making such referrals to ensure that the parent or guardian has received the information.</w:t>
      </w:r>
    </w:p>
    <w:p w:rsidR="0064109B" w:rsidRPr="00FA5CA3" w:rsidRDefault="0064109B" w:rsidP="0064109B">
      <w:pPr>
        <w:suppressAutoHyphens/>
        <w:rPr>
          <w:u w:val="single"/>
        </w:rPr>
      </w:pPr>
      <w:r w:rsidRPr="00FA5CA3">
        <w:tab/>
      </w:r>
      <w:r w:rsidRPr="00FA5CA3">
        <w:tab/>
      </w:r>
      <w:r w:rsidRPr="00FA5CA3">
        <w:tab/>
      </w:r>
      <w:r w:rsidRPr="00FA5CA3">
        <w:rPr>
          <w:u w:val="single"/>
        </w:rPr>
        <w:t>(c)</w:t>
      </w:r>
      <w:r w:rsidRPr="00FA5CA3">
        <w:tab/>
      </w:r>
      <w:r w:rsidRPr="00FA5CA3">
        <w:rPr>
          <w:u w:val="single"/>
        </w:rPr>
        <w:t xml:space="preserve">A school district shall include in an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 Alternative discipline includes, but is not limited to: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Pr="00FA5CA3">
        <w:tab/>
      </w:r>
      <w:r w:rsidRPr="00FA5CA3">
        <w:tab/>
      </w:r>
      <w:r w:rsidRPr="00FA5CA3">
        <w:rPr>
          <w:u w:val="single"/>
        </w:rPr>
        <w:t xml:space="preserve">meeting with the student and the student’s parent or guardian;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tab/>
      </w:r>
      <w:r w:rsidRPr="00FA5CA3">
        <w:rPr>
          <w:u w:val="single"/>
        </w:rPr>
        <w:t xml:space="preserve">reflective activities, such as requiring the student to write an essay about the student’s misbehavior;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tab/>
      </w:r>
      <w:r w:rsidRPr="00FA5CA3">
        <w:rPr>
          <w:u w:val="single"/>
        </w:rPr>
        <w:t>mediation, but only when there is mutual conflict between peers, rather than one</w:t>
      </w:r>
      <w:r w:rsidRPr="00FA5CA3">
        <w:rPr>
          <w:u w:val="single"/>
        </w:rPr>
        <w:noBreakHyphen/>
        <w:t xml:space="preserve">way negative behavior, and both parties voluntarily choose this option; and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tab/>
      </w:r>
      <w:r w:rsidRPr="00FA5CA3">
        <w:rPr>
          <w:u w:val="single"/>
        </w:rPr>
        <w:t>in</w:t>
      </w:r>
      <w:r w:rsidRPr="00FA5CA3">
        <w:rPr>
          <w:u w:val="single"/>
        </w:rPr>
        <w:noBreakHyphen/>
        <w:t xml:space="preserve">school detention or suspension, which may take place during lunchtime, after school or on weekends; and </w:t>
      </w:r>
    </w:p>
    <w:p w:rsidR="0064109B" w:rsidRPr="00FA5CA3" w:rsidRDefault="0064109B" w:rsidP="0064109B">
      <w:pPr>
        <w:suppressAutoHyphens/>
        <w:rPr>
          <w:u w:val="single"/>
        </w:rPr>
      </w:pPr>
      <w:r w:rsidRPr="00FA5CA3">
        <w:tab/>
      </w:r>
      <w:r w:rsidRPr="00FA5CA3">
        <w:tab/>
      </w:r>
      <w:r w:rsidRPr="00FA5CA3">
        <w:tab/>
      </w:r>
      <w:r w:rsidRPr="00FA5CA3">
        <w:rPr>
          <w:u w:val="single"/>
        </w:rPr>
        <w:t>(d)</w:t>
      </w:r>
      <w:r w:rsidRPr="00FA5CA3">
        <w:tab/>
      </w:r>
      <w:r w:rsidRPr="00FA5CA3">
        <w:rPr>
          <w:u w:val="single"/>
        </w:rPr>
        <w:t xml:space="preserve">In an effort to remediate any substantiated incident of bullying, counter the negative impact of the bullying, and reduce the risk of future bullying incidents, a district may adopt a policy for referrals for outside services that may benefit the victim, perpetrator, or other involved person. Referrals must include, but are not limited to: </w:t>
      </w:r>
      <w:r w:rsidRPr="00FA5CA3">
        <w:tab/>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w:t>
      </w:r>
      <w:r w:rsidRPr="00FA5CA3">
        <w:tab/>
      </w:r>
      <w:r w:rsidRPr="00FA5CA3">
        <w:rPr>
          <w:u w:val="single"/>
        </w:rPr>
        <w:t xml:space="preserve">counseling;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w:t>
      </w:r>
      <w:r w:rsidRPr="00FA5CA3">
        <w:tab/>
      </w:r>
      <w:r w:rsidRPr="00FA5CA3">
        <w:rPr>
          <w:u w:val="single"/>
        </w:rPr>
        <w:t xml:space="preserve">anger management;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(iii)</w:t>
      </w:r>
      <w:r w:rsidRPr="00FA5CA3">
        <w:tab/>
      </w:r>
      <w:r w:rsidRPr="00FA5CA3">
        <w:rPr>
          <w:u w:val="single"/>
        </w:rPr>
        <w:t xml:space="preserve">health counseling or intervention;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(iv)</w:t>
      </w:r>
      <w:r w:rsidRPr="00FA5CA3">
        <w:tab/>
      </w:r>
      <w:r w:rsidRPr="00FA5CA3">
        <w:rPr>
          <w:u w:val="single"/>
        </w:rPr>
        <w:t xml:space="preserve">mental health counseling;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(v)</w:t>
      </w:r>
      <w:r w:rsidRPr="00FA5CA3">
        <w:tab/>
      </w:r>
      <w:r w:rsidRPr="00FA5CA3">
        <w:rPr>
          <w:u w:val="single"/>
        </w:rPr>
        <w:t>participation in skills building and resolution activities, such as social</w:t>
      </w:r>
      <w:r w:rsidRPr="00FA5CA3">
        <w:rPr>
          <w:u w:val="single"/>
        </w:rPr>
        <w:noBreakHyphen/>
        <w:t xml:space="preserve">emotional cognitive skills building, resolution circles, and restorative conferencing; and </w:t>
      </w:r>
    </w:p>
    <w:p w:rsidR="0064109B" w:rsidRPr="00FA5CA3" w:rsidRDefault="0064109B" w:rsidP="0064109B">
      <w:pPr>
        <w:suppressAutoHyphens/>
        <w:rPr>
          <w:u w:val="single"/>
        </w:rPr>
      </w:pPr>
      <w:r w:rsidRPr="00FA5CA3">
        <w:tab/>
      </w:r>
      <w:r w:rsidRPr="00FA5CA3">
        <w:tab/>
      </w:r>
      <w:r w:rsidRPr="00FA5CA3">
        <w:tab/>
      </w:r>
      <w:r w:rsidRPr="00FA5CA3">
        <w:tab/>
      </w:r>
      <w:r w:rsidRPr="00FA5CA3">
        <w:rPr>
          <w:u w:val="single"/>
        </w:rPr>
        <w:t>(vi)</w:t>
      </w:r>
      <w:r w:rsidRPr="00FA5CA3">
        <w:tab/>
      </w:r>
      <w:r w:rsidRPr="00FA5CA3">
        <w:rPr>
          <w:u w:val="single"/>
        </w:rPr>
        <w:t>community service; and</w:t>
      </w:r>
    </w:p>
    <w:p w:rsidR="0064109B" w:rsidRPr="00FA5CA3" w:rsidRDefault="0064109B" w:rsidP="0064109B">
      <w:pPr>
        <w:suppressAutoHyphens/>
      </w:pPr>
      <w:r w:rsidRPr="00FA5CA3">
        <w:tab/>
      </w:r>
      <w:r w:rsidRPr="00FA5CA3">
        <w:tab/>
      </w:r>
      <w:r w:rsidRPr="00FA5CA3">
        <w:rPr>
          <w:u w:val="single"/>
        </w:rPr>
        <w:t>(11)</w:t>
      </w:r>
      <w:r w:rsidRPr="00FA5CA3">
        <w:tab/>
      </w:r>
      <w:r w:rsidRPr="00FA5CA3">
        <w:rPr>
          <w:u w:val="single"/>
        </w:rPr>
        <w:t>procedures for appealing a decision of a school principal or a superintendent’s designee related to taking or not taking remedial action in accordance with this policy, which must include providing notice to parents, guardians, and students of the right to appeal. The appeals procedure must be consistent with other appeals procedures established by the school board and may include an appeal to the superintendent</w:t>
      </w:r>
      <w:r w:rsidRPr="00FA5CA3">
        <w:t>.”</w:t>
      </w:r>
    </w:p>
    <w:p w:rsidR="0064109B" w:rsidRPr="00FA5CA3" w:rsidRDefault="0064109B" w:rsidP="0064109B">
      <w:r w:rsidRPr="00FA5CA3">
        <w:t>SECTION</w:t>
      </w:r>
      <w:r w:rsidRPr="00FA5CA3">
        <w:tab/>
        <w:t>4.</w:t>
      </w:r>
      <w:r w:rsidRPr="00FA5CA3">
        <w:tab/>
        <w:t>This act takes effect upon approval by the Governor. /</w:t>
      </w:r>
    </w:p>
    <w:p w:rsidR="0064109B" w:rsidRPr="00FA5CA3" w:rsidRDefault="0064109B" w:rsidP="0064109B">
      <w:r w:rsidRPr="00FA5CA3">
        <w:t>Renumber sections to conform.</w:t>
      </w:r>
    </w:p>
    <w:p w:rsidR="0064109B" w:rsidRDefault="0064109B" w:rsidP="0064109B">
      <w:r w:rsidRPr="00FA5CA3">
        <w:t>Amend title to conform.</w:t>
      </w:r>
    </w:p>
    <w:p w:rsidR="0064109B" w:rsidRDefault="0064109B" w:rsidP="0064109B"/>
    <w:p w:rsidR="0064109B" w:rsidRDefault="0064109B" w:rsidP="0064109B">
      <w:r>
        <w:t>Rep. FELDER explained the amendment.</w:t>
      </w:r>
    </w:p>
    <w:p w:rsidR="0064109B" w:rsidRDefault="0064109B" w:rsidP="0064109B"/>
    <w:p w:rsidR="0064109B" w:rsidRDefault="0064109B" w:rsidP="0064109B">
      <w:r>
        <w:t>Reps. HILL, MCCRAVY, THAYER, WHITE, GAGNON, PITTS, ATWATER, FRY, TOOLE, WILLIAMS and MAGNUSON requested debate on the Bill.</w:t>
      </w:r>
    </w:p>
    <w:p w:rsidR="0064109B" w:rsidRDefault="0064109B" w:rsidP="0064109B"/>
    <w:p w:rsidR="0064109B" w:rsidRDefault="0064109B" w:rsidP="0064109B">
      <w:pPr>
        <w:keepNext/>
        <w:jc w:val="center"/>
        <w:rPr>
          <w:b/>
        </w:rPr>
      </w:pPr>
      <w:r w:rsidRPr="0064109B">
        <w:rPr>
          <w:b/>
        </w:rPr>
        <w:t>H. 4710--INTERRUPTED DEBATE</w:t>
      </w:r>
    </w:p>
    <w:p w:rsidR="0064109B" w:rsidRDefault="0064109B" w:rsidP="0064109B">
      <w:pPr>
        <w:keepNext/>
      </w:pPr>
      <w:r>
        <w:t>The following Bill was taken up:</w:t>
      </w:r>
    </w:p>
    <w:p w:rsidR="0064109B" w:rsidRDefault="0064109B" w:rsidP="0064109B">
      <w:pPr>
        <w:keepNext/>
      </w:pPr>
      <w:bookmarkStart w:id="111" w:name="include_clip_start_304"/>
      <w:bookmarkEnd w:id="111"/>
    </w:p>
    <w:p w:rsidR="0064109B" w:rsidRDefault="0064109B" w:rsidP="0064109B">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64109B" w:rsidRDefault="0064109B" w:rsidP="0064109B">
      <w:bookmarkStart w:id="112" w:name="include_clip_end_304"/>
      <w:bookmarkStart w:id="113" w:name="file_start305"/>
      <w:bookmarkEnd w:id="112"/>
      <w:bookmarkEnd w:id="113"/>
    </w:p>
    <w:p w:rsidR="0064109B" w:rsidRPr="00055D53" w:rsidRDefault="0064109B" w:rsidP="0064109B">
      <w:r w:rsidRPr="00055D53">
        <w:t>Education and Public Works Committee proposed the following Amendment No. 1</w:t>
      </w:r>
      <w:r w:rsidR="007D52C5">
        <w:t xml:space="preserve"> to </w:t>
      </w:r>
      <w:r w:rsidRPr="00055D53">
        <w:t xml:space="preserve">H. 4710 (COUNCIL\CM\4710C001.GT.CM18) </w:t>
      </w:r>
    </w:p>
    <w:p w:rsidR="0064109B" w:rsidRPr="00055D53" w:rsidRDefault="0064109B" w:rsidP="0064109B">
      <w:r w:rsidRPr="00055D53">
        <w:t>Amend the bill, as and if amended, by striking all after the enacting words and inserting:</w:t>
      </w:r>
    </w:p>
    <w:p w:rsidR="0064109B" w:rsidRPr="00055D53" w:rsidRDefault="007D52C5" w:rsidP="0064109B">
      <w:r>
        <w:t>/</w:t>
      </w:r>
      <w:r w:rsidR="0064109B" w:rsidRPr="00055D53">
        <w:tab/>
        <w:t>SECTION</w:t>
      </w:r>
      <w:r w:rsidR="0064109B" w:rsidRPr="00055D53">
        <w:tab/>
        <w:t>1.</w:t>
      </w:r>
      <w:r w:rsidR="0064109B" w:rsidRPr="00055D53">
        <w:tab/>
        <w:t>Section 56</w:t>
      </w:r>
      <w:r w:rsidR="0064109B" w:rsidRPr="00055D53">
        <w:noBreakHyphen/>
        <w:t>3</w:t>
      </w:r>
      <w:r w:rsidR="0064109B" w:rsidRPr="00055D53">
        <w:noBreakHyphen/>
        <w:t>10110 of the 1976 Code is amended to read:</w:t>
      </w:r>
    </w:p>
    <w:p w:rsidR="0064109B" w:rsidRPr="00055D53" w:rsidRDefault="0064109B" w:rsidP="0064109B">
      <w:r w:rsidRPr="00055D53">
        <w:tab/>
        <w:t>“Section 56</w:t>
      </w:r>
      <w:r w:rsidRPr="00055D53">
        <w:noBreakHyphen/>
        <w:t>3</w:t>
      </w:r>
      <w:r w:rsidRPr="00055D53">
        <w:noBreakHyphen/>
        <w:t>10110.</w:t>
      </w:r>
      <w:r w:rsidRPr="00055D53">
        <w:tab/>
        <w:t>(A)</w:t>
      </w:r>
      <w:r w:rsidRPr="00055D53">
        <w:tab/>
        <w:t>The department may issue “Operation Desert Storm</w:t>
      </w:r>
      <w:r w:rsidRPr="00055D53">
        <w:noBreakHyphen/>
        <w:t>Desert Shield Veteran” special motor vehicle license plates to owners of private passenger</w:t>
      </w:r>
      <w:r w:rsidRPr="00055D53">
        <w:noBreakHyphen/>
        <w:t>carrying motor vehicles or light pickups as defined in Section 56</w:t>
      </w:r>
      <w:r w:rsidRPr="00055D53">
        <w:noBreakHyphen/>
        <w:t>3</w:t>
      </w:r>
      <w:r w:rsidRPr="00055D53">
        <w:noBreakHyphen/>
        <w:t>630 registered in their names who are veterans of Operation Desert Storm</w:t>
      </w:r>
      <w:r w:rsidRPr="00055D53">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055D53">
        <w:noBreakHyphen/>
        <w:t>Desert Shield, along with his application for this special license plate. The special license plate may have imprinted on it an emblem, a seal, or other symbol that honors veterans of Operation Desert Storm</w:t>
      </w:r>
      <w:r w:rsidRPr="00055D53">
        <w:noBreakHyphen/>
        <w:t>Desert Shield. The special license plate must be issued or revalidated for a biennial period which expires twenty</w:t>
      </w:r>
      <w:r w:rsidRPr="00055D53">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055D53">
        <w:tab/>
      </w:r>
      <w:r w:rsidRPr="0064109B">
        <w:rPr>
          <w:color w:val="000000"/>
          <w:u w:color="000000"/>
        </w:rPr>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055D53" w:rsidRDefault="0064109B" w:rsidP="0064109B">
      <w:r w:rsidRPr="00055D53">
        <w:t>SECTION</w:t>
      </w:r>
      <w:r w:rsidRPr="00055D53">
        <w:tab/>
        <w:t>2.</w:t>
      </w:r>
      <w:r w:rsidRPr="00055D53">
        <w:tab/>
        <w:t>Section 56</w:t>
      </w:r>
      <w:r w:rsidRPr="00055D53">
        <w:noBreakHyphen/>
        <w:t>3</w:t>
      </w:r>
      <w:r w:rsidRPr="00055D53">
        <w:noBreakHyphen/>
        <w:t>10210 of the 1976 Code is amended to read:</w:t>
      </w:r>
    </w:p>
    <w:p w:rsidR="0064109B" w:rsidRPr="00055D53" w:rsidRDefault="0064109B" w:rsidP="0064109B">
      <w:r w:rsidRPr="00055D53">
        <w:tab/>
        <w:t>“Section 56</w:t>
      </w:r>
      <w:r w:rsidRPr="00055D53">
        <w:noBreakHyphen/>
        <w:t>3</w:t>
      </w:r>
      <w:r w:rsidRPr="00055D53">
        <w:noBreakHyphen/>
        <w:t>10210.</w:t>
      </w:r>
      <w:r w:rsidRPr="00055D53">
        <w:tab/>
        <w:t>(A)</w:t>
      </w:r>
      <w:r w:rsidRPr="00055D53">
        <w:tab/>
        <w:t>The department may issue “Operation Enduring Freedom Veteran” special motor vehicle license plates to owners of private passenger</w:t>
      </w:r>
      <w:r w:rsidRPr="00055D53">
        <w:noBreakHyphen/>
        <w:t>carrying motor vehicles or light pickups as defined in Section 56</w:t>
      </w:r>
      <w:r w:rsidRPr="00055D53">
        <w:noBreakHyphen/>
        <w:t>3</w:t>
      </w:r>
      <w:r w:rsidRPr="00055D53">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055D53">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 Section 56</w:t>
      </w:r>
      <w:r w:rsidRPr="0064109B">
        <w:rPr>
          <w:color w:val="000000"/>
          <w:u w:color="000000"/>
        </w:rPr>
        <w:noBreakHyphen/>
        <w:t>3</w:t>
      </w:r>
      <w:r w:rsidRPr="0064109B">
        <w:rPr>
          <w:color w:val="000000"/>
          <w:u w:color="000000"/>
        </w:rPr>
        <w:noBreakHyphen/>
        <w:t>10310 of the 1976 Code is amended to read:</w:t>
      </w:r>
    </w:p>
    <w:p w:rsidR="0064109B" w:rsidRPr="0064109B" w:rsidRDefault="0064109B" w:rsidP="0064109B">
      <w:pPr>
        <w:rPr>
          <w:color w:val="000000"/>
          <w:u w:color="000000"/>
        </w:rPr>
      </w:pPr>
      <w:r w:rsidRPr="0064109B">
        <w:rPr>
          <w:color w:val="000000"/>
          <w:u w:color="000000"/>
        </w:rPr>
        <w:tab/>
        <w:t>“Section 56</w:t>
      </w:r>
      <w:r w:rsidRPr="0064109B">
        <w:rPr>
          <w:color w:val="000000"/>
          <w:u w:color="000000"/>
        </w:rPr>
        <w:noBreakHyphen/>
        <w:t>3</w:t>
      </w:r>
      <w:r w:rsidRPr="0064109B">
        <w:rPr>
          <w:color w:val="000000"/>
          <w:u w:color="000000"/>
        </w:rPr>
        <w:noBreakHyphen/>
        <w:t>10310.</w:t>
      </w:r>
      <w:r w:rsidRPr="0064109B">
        <w:rPr>
          <w:color w:val="000000"/>
          <w:u w:color="000000"/>
        </w:rPr>
        <w:tab/>
        <w:t>(A)</w:t>
      </w:r>
      <w:r w:rsidRPr="0064109B">
        <w:rPr>
          <w:color w:val="000000"/>
          <w:u w:color="000000"/>
        </w:rPr>
        <w:tab/>
        <w:t>The department may issue “Operation Iraqi Freedom Veteran” special motor vehicle license plates to owners of private passenger</w:t>
      </w:r>
      <w:r w:rsidRPr="0064109B">
        <w:rPr>
          <w:color w:val="000000"/>
          <w:u w:color="000000"/>
        </w:rPr>
        <w:noBreakHyphen/>
        <w:t>carrying motor vehicles or light pickups as defined in Section 56</w:t>
      </w:r>
      <w:r w:rsidRPr="0064109B">
        <w:rPr>
          <w:color w:val="000000"/>
          <w:u w:color="000000"/>
        </w:rPr>
        <w:noBreakHyphen/>
        <w:t>3</w:t>
      </w:r>
      <w:r w:rsidRPr="0064109B">
        <w:rPr>
          <w:color w:val="000000"/>
          <w:u w:color="000000"/>
        </w:rPr>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64109B">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t>T</w:t>
      </w:r>
      <w:r w:rsidRPr="0064109B">
        <w:rPr>
          <w:strike/>
          <w:color w:val="000000"/>
          <w:u w:color="000000"/>
        </w:rPr>
        <w: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r>
      <w:r w:rsidRPr="00055D53">
        <w:t xml:space="preserve">This act takes effect upon approval by the Governor. </w:t>
      </w:r>
      <w:r w:rsidR="007D52C5">
        <w:t>/</w:t>
      </w:r>
    </w:p>
    <w:p w:rsidR="0064109B" w:rsidRPr="00055D53" w:rsidRDefault="007D52C5" w:rsidP="0064109B">
      <w:r>
        <w:tab/>
      </w:r>
      <w:r w:rsidR="0064109B" w:rsidRPr="00055D53">
        <w:t>Renumber sections to conform.</w:t>
      </w:r>
    </w:p>
    <w:p w:rsidR="0064109B" w:rsidRDefault="007D52C5" w:rsidP="0064109B">
      <w:r>
        <w:tab/>
      </w:r>
      <w:r w:rsidR="0064109B" w:rsidRPr="00055D53">
        <w:t>Amend title to conform.</w:t>
      </w:r>
    </w:p>
    <w:p w:rsidR="0064109B" w:rsidRDefault="0064109B" w:rsidP="0064109B"/>
    <w:p w:rsidR="0064109B" w:rsidRDefault="0064109B" w:rsidP="0064109B">
      <w:r>
        <w:t>Rep. HILL explained the amendment.</w:t>
      </w:r>
    </w:p>
    <w:p w:rsidR="0064109B" w:rsidRDefault="0064109B" w:rsidP="0064109B"/>
    <w:p w:rsidR="0064109B" w:rsidRDefault="0064109B" w:rsidP="0064109B">
      <w:r>
        <w:t xml:space="preserve">Further proceedings were interrupted by expiration of time on the uncontested Calendar, the pending question being consideration of Amendment No. 1.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BLACKWELL moved that the House recur to the morning hour, which was agreed to.</w:t>
      </w:r>
    </w:p>
    <w:p w:rsidR="0064109B" w:rsidRDefault="0064109B" w:rsidP="0064109B"/>
    <w:p w:rsidR="0064109B" w:rsidRDefault="0064109B" w:rsidP="0064109B">
      <w:pPr>
        <w:keepNext/>
        <w:jc w:val="center"/>
        <w:rPr>
          <w:b/>
        </w:rPr>
      </w:pPr>
      <w:r w:rsidRPr="0064109B">
        <w:rPr>
          <w:b/>
        </w:rPr>
        <w:t>H. 4710--DEBATE ADJOURNED</w:t>
      </w:r>
    </w:p>
    <w:p w:rsidR="0064109B" w:rsidRDefault="0064109B" w:rsidP="0064109B">
      <w:pPr>
        <w:keepNext/>
      </w:pPr>
      <w:r>
        <w:t>Debate was resumed on the following Bill, the pending question being the consideration of Amendment No. 1:</w:t>
      </w:r>
    </w:p>
    <w:p w:rsidR="0064109B" w:rsidRDefault="0064109B" w:rsidP="0064109B">
      <w:pPr>
        <w:keepNext/>
      </w:pPr>
      <w:bookmarkStart w:id="114" w:name="include_clip_start_311"/>
      <w:bookmarkEnd w:id="114"/>
    </w:p>
    <w:p w:rsidR="0064109B" w:rsidRDefault="0064109B" w:rsidP="0064109B">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64109B" w:rsidRDefault="0064109B" w:rsidP="0064109B">
      <w:bookmarkStart w:id="115" w:name="include_clip_end_311"/>
      <w:bookmarkStart w:id="116" w:name="file_start312"/>
      <w:bookmarkEnd w:id="115"/>
      <w:bookmarkEnd w:id="116"/>
    </w:p>
    <w:p w:rsidR="0064109B" w:rsidRPr="00412F1C" w:rsidRDefault="0064109B" w:rsidP="0064109B">
      <w:r w:rsidRPr="00412F1C">
        <w:t>Education and Public Works Committee proposed the following Amendment No. 1</w:t>
      </w:r>
      <w:r w:rsidR="007D52C5">
        <w:t xml:space="preserve"> to </w:t>
      </w:r>
      <w:r w:rsidRPr="00412F1C">
        <w:t>H. 471</w:t>
      </w:r>
      <w:r w:rsidR="007D52C5">
        <w:t>0 (COUNCIL\CM\4710C001.GT.CM18):</w:t>
      </w:r>
    </w:p>
    <w:p w:rsidR="0064109B" w:rsidRPr="00412F1C" w:rsidRDefault="0064109B" w:rsidP="0064109B">
      <w:r w:rsidRPr="00412F1C">
        <w:t>Amend the bill, as and if amended, by striking all after the enacting words and inserting:</w:t>
      </w:r>
    </w:p>
    <w:p w:rsidR="0064109B" w:rsidRPr="00412F1C" w:rsidRDefault="007D52C5" w:rsidP="0064109B">
      <w:r>
        <w:t>/</w:t>
      </w:r>
      <w:r w:rsidR="0064109B" w:rsidRPr="00412F1C">
        <w:tab/>
        <w:t>SECTION</w:t>
      </w:r>
      <w:r w:rsidR="0064109B" w:rsidRPr="00412F1C">
        <w:tab/>
        <w:t>1.</w:t>
      </w:r>
      <w:r w:rsidR="0064109B" w:rsidRPr="00412F1C">
        <w:tab/>
        <w:t>Section 56</w:t>
      </w:r>
      <w:r w:rsidR="0064109B" w:rsidRPr="00412F1C">
        <w:noBreakHyphen/>
        <w:t>3</w:t>
      </w:r>
      <w:r w:rsidR="0064109B" w:rsidRPr="00412F1C">
        <w:noBreakHyphen/>
        <w:t>10110 of the 1976 Code is amended to read:</w:t>
      </w:r>
    </w:p>
    <w:p w:rsidR="0064109B" w:rsidRPr="00412F1C" w:rsidRDefault="0064109B" w:rsidP="0064109B">
      <w:r w:rsidRPr="00412F1C">
        <w:tab/>
        <w:t>“Section 56</w:t>
      </w:r>
      <w:r w:rsidRPr="00412F1C">
        <w:noBreakHyphen/>
        <w:t>3</w:t>
      </w:r>
      <w:r w:rsidRPr="00412F1C">
        <w:noBreakHyphen/>
        <w:t>10110.</w:t>
      </w:r>
      <w:r w:rsidRPr="00412F1C">
        <w:tab/>
        <w:t>(A)</w:t>
      </w:r>
      <w:r w:rsidRPr="00412F1C">
        <w:tab/>
        <w:t>The department may issue “Operation Desert Storm</w:t>
      </w:r>
      <w:r w:rsidRPr="00412F1C">
        <w:noBreakHyphen/>
        <w:t>Desert Shield Veteran” special motor vehicle license plates to owners of private passenger</w:t>
      </w:r>
      <w:r w:rsidRPr="00412F1C">
        <w:noBreakHyphen/>
        <w:t>carrying motor vehicles or light pickups as defined in Section 56</w:t>
      </w:r>
      <w:r w:rsidRPr="00412F1C">
        <w:noBreakHyphen/>
        <w:t>3</w:t>
      </w:r>
      <w:r w:rsidRPr="00412F1C">
        <w:noBreakHyphen/>
        <w:t>630 registered in their names who are veterans of Operation Desert Storm</w:t>
      </w:r>
      <w:r w:rsidRPr="00412F1C">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412F1C">
        <w:noBreakHyphen/>
        <w:t>Desert Shield, along with his application for this special license plate. The special license plate may have imprinted on it an emblem, a seal, or other symbol that honors veterans of Operation Desert Storm</w:t>
      </w:r>
      <w:r w:rsidRPr="00412F1C">
        <w:noBreakHyphen/>
        <w:t>Desert Shield. The special license plate must be issued or revalidated for a biennial period which expires twenty</w:t>
      </w:r>
      <w:r w:rsidRPr="00412F1C">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412F1C">
        <w:tab/>
      </w:r>
      <w:r w:rsidRPr="0064109B">
        <w:rPr>
          <w:color w:val="000000"/>
          <w:u w:color="000000"/>
        </w:rPr>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412F1C" w:rsidRDefault="0064109B" w:rsidP="0064109B">
      <w:r w:rsidRPr="00412F1C">
        <w:t>SECTION</w:t>
      </w:r>
      <w:r w:rsidRPr="00412F1C">
        <w:tab/>
        <w:t>2.</w:t>
      </w:r>
      <w:r w:rsidRPr="00412F1C">
        <w:tab/>
        <w:t>Section 56</w:t>
      </w:r>
      <w:r w:rsidRPr="00412F1C">
        <w:noBreakHyphen/>
        <w:t>3</w:t>
      </w:r>
      <w:r w:rsidRPr="00412F1C">
        <w:noBreakHyphen/>
        <w:t>10210 of the 1976 Code is amended to read:</w:t>
      </w:r>
    </w:p>
    <w:p w:rsidR="0064109B" w:rsidRPr="00412F1C" w:rsidRDefault="0064109B" w:rsidP="0064109B">
      <w:r w:rsidRPr="00412F1C">
        <w:tab/>
        <w:t>“Section 56</w:t>
      </w:r>
      <w:r w:rsidRPr="00412F1C">
        <w:noBreakHyphen/>
        <w:t>3</w:t>
      </w:r>
      <w:r w:rsidRPr="00412F1C">
        <w:noBreakHyphen/>
        <w:t>10210.</w:t>
      </w:r>
      <w:r w:rsidRPr="00412F1C">
        <w:tab/>
        <w:t>(A)</w:t>
      </w:r>
      <w:r w:rsidRPr="00412F1C">
        <w:tab/>
        <w:t>The department may issue “Operation Enduring Freedom Veteran” special motor vehicle license plates to owners of private passenger</w:t>
      </w:r>
      <w:r w:rsidRPr="00412F1C">
        <w:noBreakHyphen/>
        <w:t>carrying motor vehicles or light pickups as defined in Section 56</w:t>
      </w:r>
      <w:r w:rsidRPr="00412F1C">
        <w:noBreakHyphen/>
        <w:t>3</w:t>
      </w:r>
      <w:r w:rsidRPr="00412F1C">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412F1C">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val="single"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r>
      <w:r w:rsidRPr="0064109B">
        <w:rPr>
          <w:strike/>
          <w:color w:val="000000"/>
          <w:u w:color="000000"/>
        </w:rPr>
        <w:t>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3. Section 56</w:t>
      </w:r>
      <w:r w:rsidRPr="0064109B">
        <w:rPr>
          <w:color w:val="000000"/>
          <w:u w:color="000000"/>
        </w:rPr>
        <w:noBreakHyphen/>
        <w:t>3</w:t>
      </w:r>
      <w:r w:rsidRPr="0064109B">
        <w:rPr>
          <w:color w:val="000000"/>
          <w:u w:color="000000"/>
        </w:rPr>
        <w:noBreakHyphen/>
        <w:t>10310 of the 1976 Code is amended to read:</w:t>
      </w:r>
    </w:p>
    <w:p w:rsidR="0064109B" w:rsidRPr="0064109B" w:rsidRDefault="0064109B" w:rsidP="0064109B">
      <w:pPr>
        <w:rPr>
          <w:color w:val="000000"/>
          <w:u w:color="000000"/>
        </w:rPr>
      </w:pPr>
      <w:r w:rsidRPr="0064109B">
        <w:rPr>
          <w:color w:val="000000"/>
          <w:u w:color="000000"/>
        </w:rPr>
        <w:tab/>
        <w:t>“Section 56</w:t>
      </w:r>
      <w:r w:rsidRPr="0064109B">
        <w:rPr>
          <w:color w:val="000000"/>
          <w:u w:color="000000"/>
        </w:rPr>
        <w:noBreakHyphen/>
        <w:t>3</w:t>
      </w:r>
      <w:r w:rsidRPr="0064109B">
        <w:rPr>
          <w:color w:val="000000"/>
          <w:u w:color="000000"/>
        </w:rPr>
        <w:noBreakHyphen/>
        <w:t>10310.</w:t>
      </w:r>
      <w:r w:rsidRPr="0064109B">
        <w:rPr>
          <w:color w:val="000000"/>
          <w:u w:color="000000"/>
        </w:rPr>
        <w:tab/>
        <w:t>(A)</w:t>
      </w:r>
      <w:r w:rsidRPr="0064109B">
        <w:rPr>
          <w:color w:val="000000"/>
          <w:u w:color="000000"/>
        </w:rPr>
        <w:tab/>
        <w:t>The department may issue “Operation Iraqi Freedom Veteran” special motor vehicle license plates to owners of private passenger</w:t>
      </w:r>
      <w:r w:rsidRPr="0064109B">
        <w:rPr>
          <w:color w:val="000000"/>
          <w:u w:color="000000"/>
        </w:rPr>
        <w:noBreakHyphen/>
        <w:t>carrying motor vehicles or light pickups as defined in Section 56</w:t>
      </w:r>
      <w:r w:rsidRPr="0064109B">
        <w:rPr>
          <w:color w:val="000000"/>
          <w:u w:color="000000"/>
        </w:rPr>
        <w:noBreakHyphen/>
        <w:t>3</w:t>
      </w:r>
      <w:r w:rsidRPr="0064109B">
        <w:rPr>
          <w:color w:val="000000"/>
          <w:u w:color="000000"/>
        </w:rPr>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64109B">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64109B" w:rsidRPr="0064109B" w:rsidRDefault="0064109B" w:rsidP="0064109B">
      <w:pPr>
        <w:rPr>
          <w:color w:val="000000"/>
          <w:u w:color="000000"/>
        </w:rPr>
      </w:pPr>
      <w:r w:rsidRPr="0064109B">
        <w:rPr>
          <w:color w:val="000000"/>
          <w:u w:color="000000"/>
        </w:rPr>
        <w:tab/>
        <w:t>(B)</w:t>
      </w:r>
      <w:r w:rsidRPr="0064109B">
        <w:rPr>
          <w:color w:val="000000"/>
          <w:u w:color="000000"/>
        </w:rPr>
        <w:tab/>
      </w:r>
      <w:r w:rsidRPr="0064109B">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64109B">
        <w:rPr>
          <w:color w:val="000000"/>
          <w:u w:color="000000"/>
        </w:rPr>
        <w:t xml:space="preserve"> </w:t>
      </w:r>
      <w:r w:rsidRPr="0064109B">
        <w:rPr>
          <w:color w:val="000000"/>
          <w:u w:val="single" w:color="000000"/>
        </w:rPr>
        <w:t>The provisions contained in Section 56</w:t>
      </w:r>
      <w:r w:rsidRPr="0064109B">
        <w:rPr>
          <w:color w:val="000000"/>
          <w:u w:val="single" w:color="000000"/>
        </w:rPr>
        <w:noBreakHyphen/>
        <w:t>3</w:t>
      </w:r>
      <w:r w:rsidRPr="0064109B">
        <w:rPr>
          <w:color w:val="000000"/>
          <w:u w:val="single" w:color="000000"/>
        </w:rPr>
        <w:noBreakHyphen/>
        <w:t>8100(A)(1) and (2) do not apply to the production and distribution of this special license plate.</w:t>
      </w:r>
    </w:p>
    <w:p w:rsidR="0064109B" w:rsidRPr="0064109B" w:rsidRDefault="0064109B" w:rsidP="0064109B">
      <w:pPr>
        <w:rPr>
          <w:color w:val="000000"/>
          <w:u w:color="000000"/>
        </w:rPr>
      </w:pPr>
      <w:r w:rsidRPr="0064109B">
        <w:rPr>
          <w:color w:val="000000"/>
          <w:u w:color="000000"/>
        </w:rPr>
        <w:tab/>
      </w:r>
      <w:r w:rsidRPr="0064109B">
        <w:rPr>
          <w:strike/>
          <w:color w:val="000000"/>
          <w:u w:color="000000"/>
        </w:rPr>
        <w:t>(C)</w:t>
      </w:r>
      <w:r w:rsidRPr="0064109B">
        <w:rPr>
          <w:color w:val="000000"/>
          <w:u w:color="000000"/>
        </w:rPr>
        <w:tab/>
        <w:t>T</w:t>
      </w:r>
      <w:r w:rsidRPr="0064109B">
        <w:rPr>
          <w:strike/>
          <w:color w:val="000000"/>
          <w:u w:color="000000"/>
        </w:rPr>
        <w:t>he guidelines for the production of a special license plate under this section must meet the requirements of Section 56</w:t>
      </w:r>
      <w:r w:rsidRPr="0064109B">
        <w:rPr>
          <w:strike/>
          <w:color w:val="000000"/>
          <w:u w:color="000000"/>
        </w:rPr>
        <w:noBreakHyphen/>
        <w:t>3</w:t>
      </w:r>
      <w:r w:rsidRPr="0064109B">
        <w:rPr>
          <w:strike/>
          <w:color w:val="000000"/>
          <w:u w:color="000000"/>
        </w:rPr>
        <w:noBreakHyphen/>
        <w:t>8100.</w:t>
      </w:r>
      <w:r w:rsidRPr="0064109B">
        <w:rPr>
          <w:color w:val="000000"/>
          <w:u w:color="000000"/>
        </w:rPr>
        <w:t>”</w:t>
      </w:r>
    </w:p>
    <w:p w:rsidR="0064109B" w:rsidRPr="0064109B" w:rsidRDefault="0064109B" w:rsidP="0064109B">
      <w:pPr>
        <w:rPr>
          <w:color w:val="000000"/>
          <w:u w:color="000000"/>
        </w:rPr>
      </w:pPr>
      <w:r w:rsidRPr="0064109B">
        <w:rPr>
          <w:color w:val="000000"/>
          <w:u w:color="000000"/>
        </w:rPr>
        <w:t>SECTION</w:t>
      </w:r>
      <w:r w:rsidRPr="0064109B">
        <w:rPr>
          <w:color w:val="000000"/>
          <w:u w:color="000000"/>
        </w:rPr>
        <w:tab/>
        <w:t>4.</w:t>
      </w:r>
      <w:r w:rsidRPr="0064109B">
        <w:rPr>
          <w:color w:val="000000"/>
          <w:u w:color="000000"/>
        </w:rPr>
        <w:tab/>
      </w:r>
      <w:r w:rsidRPr="00412F1C">
        <w:t xml:space="preserve">This act takes effect upon approval by the Governor. </w:t>
      </w:r>
      <w:r w:rsidR="007D52C5">
        <w:t>/</w:t>
      </w:r>
    </w:p>
    <w:p w:rsidR="0064109B" w:rsidRPr="00412F1C" w:rsidRDefault="0064109B" w:rsidP="0064109B">
      <w:r w:rsidRPr="00412F1C">
        <w:t>Renumber sections to conform.</w:t>
      </w:r>
    </w:p>
    <w:p w:rsidR="0064109B" w:rsidRPr="00412F1C" w:rsidRDefault="0064109B" w:rsidP="0064109B">
      <w:r w:rsidRPr="00412F1C">
        <w:t>Amend title to conform.</w:t>
      </w:r>
    </w:p>
    <w:p w:rsidR="0064109B" w:rsidRDefault="0064109B" w:rsidP="0064109B">
      <w:bookmarkStart w:id="117" w:name="file_end312"/>
      <w:bookmarkEnd w:id="117"/>
    </w:p>
    <w:p w:rsidR="0064109B" w:rsidRDefault="0064109B" w:rsidP="0064109B">
      <w:r>
        <w:t>Rep. HILL spoke in favor of the amendment.</w:t>
      </w:r>
    </w:p>
    <w:p w:rsidR="0064109B" w:rsidRDefault="0064109B" w:rsidP="0064109B"/>
    <w:p w:rsidR="0064109B" w:rsidRDefault="0064109B" w:rsidP="0064109B">
      <w:r>
        <w:t>Rep. G. M. SMITH moved to adjourn debate on the Bill until Monday, March 12, which was agreed to.</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SIMRILL a leave of absence for the remainder of the day. </w:t>
      </w:r>
    </w:p>
    <w:p w:rsidR="0064109B" w:rsidRDefault="0064109B" w:rsidP="0064109B"/>
    <w:p w:rsidR="0064109B" w:rsidRDefault="0064109B" w:rsidP="0064109B">
      <w:pPr>
        <w:keepNext/>
        <w:jc w:val="center"/>
        <w:rPr>
          <w:b/>
        </w:rPr>
      </w:pPr>
      <w:r w:rsidRPr="0064109B">
        <w:rPr>
          <w:b/>
        </w:rPr>
        <w:t>H. 4931--AMENDED AND ORDERED TO THIRD READING</w:t>
      </w:r>
    </w:p>
    <w:p w:rsidR="0064109B" w:rsidRDefault="0064109B" w:rsidP="0064109B">
      <w:pPr>
        <w:keepNext/>
      </w:pPr>
      <w:r>
        <w:t>The following Bill was taken up:</w:t>
      </w:r>
    </w:p>
    <w:p w:rsidR="0064109B" w:rsidRDefault="0064109B" w:rsidP="0064109B">
      <w:pPr>
        <w:keepNext/>
      </w:pPr>
      <w:bookmarkStart w:id="118" w:name="include_clip_start_318"/>
      <w:bookmarkEnd w:id="118"/>
    </w:p>
    <w:p w:rsidR="0064109B" w:rsidRDefault="0064109B" w:rsidP="0064109B">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4109B" w:rsidRDefault="0064109B" w:rsidP="0064109B"/>
    <w:p w:rsidR="0064109B" w:rsidRPr="00281778" w:rsidRDefault="0064109B" w:rsidP="0064109B">
      <w:r w:rsidRPr="00281778">
        <w:t>The Committee on Education and Public Works proposed the following Amendment No. 1</w:t>
      </w:r>
      <w:r w:rsidR="007D52C5">
        <w:t xml:space="preserve"> to </w:t>
      </w:r>
      <w:r w:rsidRPr="00281778">
        <w:t>H. 4931 (COUNCIL\WAB\</w:t>
      </w:r>
      <w:r w:rsidR="007D52C5">
        <w:t xml:space="preserve"> </w:t>
      </w:r>
      <w:r w:rsidRPr="00281778">
        <w:t>4931C004.AGM.WAB18), which was adopted:</w:t>
      </w:r>
    </w:p>
    <w:p w:rsidR="0064109B" w:rsidRPr="00281778" w:rsidRDefault="0064109B" w:rsidP="0064109B">
      <w:pPr>
        <w:suppressAutoHyphens/>
      </w:pPr>
      <w:r w:rsidRPr="00281778">
        <w:t>Amend the bill, as and if amended, Section 59</w:t>
      </w:r>
      <w:r w:rsidRPr="00281778">
        <w:noBreakHyphen/>
        <w:t>103</w:t>
      </w:r>
      <w:r w:rsidRPr="00281778">
        <w:noBreakHyphen/>
        <w:t>15(C), as contained in SECTION 1, page 3, by deleting the subsection in its entirety and inserting:</w:t>
      </w:r>
    </w:p>
    <w:p w:rsidR="0064109B" w:rsidRPr="00281778" w:rsidRDefault="0064109B" w:rsidP="0064109B">
      <w:r w:rsidRPr="00281778">
        <w:t>/</w:t>
      </w:r>
      <w:r w:rsidRPr="00281778">
        <w:tab/>
        <w:t>(C)</w:t>
      </w:r>
      <w:r w:rsidRPr="00281778">
        <w:tab/>
        <w:t xml:space="preserve">Notwithstanding subsection (B), the </w:t>
      </w:r>
      <w:r w:rsidRPr="00281778">
        <w:rPr>
          <w:strike/>
        </w:rPr>
        <w:t>doctoral</w:t>
      </w:r>
      <w:r w:rsidRPr="00281778">
        <w:t xml:space="preserve"> degrees set forth in subsection (B)(2)(c), (d)</w:t>
      </w:r>
      <w:r w:rsidRPr="00281778">
        <w:rPr>
          <w:strike/>
        </w:rPr>
        <w:t>,</w:t>
      </w:r>
      <w:r w:rsidRPr="00281778">
        <w:t xml:space="preserve"> and (e)</w:t>
      </w:r>
      <w:r w:rsidRPr="00281778">
        <w:rPr>
          <w:u w:val="single"/>
        </w:rPr>
        <w:t>, and subsection (B)(4)(f)</w:t>
      </w:r>
      <w:r w:rsidRPr="00281778">
        <w:t xml:space="preserve"> are only allowed so long as new state general funds are not appropriated for the operations of the degree program.” /</w:t>
      </w:r>
    </w:p>
    <w:p w:rsidR="0064109B" w:rsidRPr="00281778" w:rsidRDefault="0064109B" w:rsidP="0064109B">
      <w:r w:rsidRPr="00281778">
        <w:t>Renumber sections to conform.</w:t>
      </w:r>
    </w:p>
    <w:p w:rsidR="0064109B" w:rsidRDefault="0064109B" w:rsidP="0064109B">
      <w:r w:rsidRPr="00281778">
        <w:t>Amend title to conform.</w:t>
      </w:r>
    </w:p>
    <w:p w:rsidR="0064109B" w:rsidRDefault="0064109B" w:rsidP="0064109B"/>
    <w:p w:rsidR="0064109B" w:rsidRDefault="0064109B" w:rsidP="0064109B">
      <w:r>
        <w:t>Rep. TAYLOR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19" w:name="vote_start323"/>
      <w:bookmarkEnd w:id="119"/>
      <w:r>
        <w:t>Yeas 103; Nays 0</w:t>
      </w:r>
    </w:p>
    <w:p w:rsidR="007D52C5" w:rsidRDefault="007D52C5"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Clyburn</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Fry</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Gagnon</w:t>
            </w:r>
          </w:p>
        </w:tc>
      </w:tr>
      <w:tr w:rsidR="0064109B" w:rsidRPr="0064109B" w:rsidTr="0064109B">
        <w:tc>
          <w:tcPr>
            <w:tcW w:w="2179" w:type="dxa"/>
            <w:shd w:val="clear" w:color="auto" w:fill="auto"/>
          </w:tcPr>
          <w:p w:rsidR="0064109B" w:rsidRPr="0064109B" w:rsidRDefault="0064109B" w:rsidP="0064109B">
            <w:pPr>
              <w:ind w:firstLine="0"/>
            </w:pPr>
            <w:r>
              <w:t>Gilliard</w:t>
            </w:r>
          </w:p>
        </w:tc>
        <w:tc>
          <w:tcPr>
            <w:tcW w:w="2179" w:type="dxa"/>
            <w:shd w:val="clear" w:color="auto" w:fill="auto"/>
          </w:tcPr>
          <w:p w:rsidR="0064109B" w:rsidRPr="0064109B" w:rsidRDefault="0064109B" w:rsidP="0064109B">
            <w:pPr>
              <w:ind w:firstLine="0"/>
            </w:pPr>
            <w:r>
              <w:t>Hamilton</w:t>
            </w:r>
          </w:p>
        </w:tc>
        <w:tc>
          <w:tcPr>
            <w:tcW w:w="2180" w:type="dxa"/>
            <w:shd w:val="clear" w:color="auto" w:fill="auto"/>
          </w:tcPr>
          <w:p w:rsidR="0064109B" w:rsidRPr="0064109B" w:rsidRDefault="0064109B" w:rsidP="0064109B">
            <w:pPr>
              <w:ind w:firstLine="0"/>
            </w:pPr>
            <w:r>
              <w:t>Hardee</w:t>
            </w:r>
          </w:p>
        </w:tc>
      </w:tr>
      <w:tr w:rsidR="0064109B" w:rsidRPr="0064109B" w:rsidTr="0064109B">
        <w:tc>
          <w:tcPr>
            <w:tcW w:w="2179" w:type="dxa"/>
            <w:shd w:val="clear" w:color="auto" w:fill="auto"/>
          </w:tcPr>
          <w:p w:rsidR="0064109B" w:rsidRPr="0064109B" w:rsidRDefault="0064109B" w:rsidP="0064109B">
            <w:pPr>
              <w:ind w:firstLine="0"/>
            </w:pPr>
            <w:r>
              <w:t>Hayes</w:t>
            </w:r>
          </w:p>
        </w:tc>
        <w:tc>
          <w:tcPr>
            <w:tcW w:w="2179" w:type="dxa"/>
            <w:shd w:val="clear" w:color="auto" w:fill="auto"/>
          </w:tcPr>
          <w:p w:rsidR="0064109B" w:rsidRPr="0064109B" w:rsidRDefault="0064109B" w:rsidP="0064109B">
            <w:pPr>
              <w:ind w:firstLine="0"/>
            </w:pPr>
            <w:r>
              <w:t>Henderson</w:t>
            </w:r>
          </w:p>
        </w:tc>
        <w:tc>
          <w:tcPr>
            <w:tcW w:w="2180" w:type="dxa"/>
            <w:shd w:val="clear" w:color="auto" w:fill="auto"/>
          </w:tcPr>
          <w:p w:rsidR="0064109B" w:rsidRPr="0064109B" w:rsidRDefault="0064109B" w:rsidP="0064109B">
            <w:pPr>
              <w:ind w:firstLine="0"/>
            </w:pPr>
            <w:r>
              <w:t>Henderson-Myers</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Hill</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Lowe</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Mack</w:t>
            </w:r>
          </w:p>
        </w:tc>
      </w:tr>
      <w:tr w:rsidR="0064109B" w:rsidRPr="0064109B" w:rsidTr="0064109B">
        <w:tc>
          <w:tcPr>
            <w:tcW w:w="2179" w:type="dxa"/>
            <w:shd w:val="clear" w:color="auto" w:fill="auto"/>
          </w:tcPr>
          <w:p w:rsidR="0064109B" w:rsidRPr="0064109B" w:rsidRDefault="0064109B" w:rsidP="0064109B">
            <w:pPr>
              <w:ind w:firstLine="0"/>
            </w:pPr>
            <w:r>
              <w:t>Magnuson</w:t>
            </w:r>
          </w:p>
        </w:tc>
        <w:tc>
          <w:tcPr>
            <w:tcW w:w="2179" w:type="dxa"/>
            <w:shd w:val="clear" w:color="auto" w:fill="auto"/>
          </w:tcPr>
          <w:p w:rsidR="0064109B" w:rsidRPr="0064109B" w:rsidRDefault="0064109B" w:rsidP="0064109B">
            <w:pPr>
              <w:ind w:firstLine="0"/>
            </w:pPr>
            <w:r>
              <w:t>Martin</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McKnight</w:t>
            </w:r>
          </w:p>
        </w:tc>
        <w:tc>
          <w:tcPr>
            <w:tcW w:w="2180" w:type="dxa"/>
            <w:shd w:val="clear" w:color="auto" w:fill="auto"/>
          </w:tcPr>
          <w:p w:rsidR="0064109B" w:rsidRPr="0064109B" w:rsidRDefault="0064109B" w:rsidP="0064109B">
            <w:pPr>
              <w:ind w:firstLine="0"/>
            </w:pPr>
            <w:r>
              <w:t>D. C. Moss</w:t>
            </w:r>
          </w:p>
        </w:tc>
      </w:tr>
      <w:tr w:rsidR="0064109B" w:rsidRPr="0064109B" w:rsidTr="0064109B">
        <w:tc>
          <w:tcPr>
            <w:tcW w:w="2179" w:type="dxa"/>
            <w:shd w:val="clear" w:color="auto" w:fill="auto"/>
          </w:tcPr>
          <w:p w:rsidR="0064109B" w:rsidRPr="0064109B" w:rsidRDefault="0064109B" w:rsidP="0064109B">
            <w:pPr>
              <w:ind w:firstLine="0"/>
            </w:pPr>
            <w:r>
              <w:t>V. S. Moss</w:t>
            </w:r>
          </w:p>
        </w:tc>
        <w:tc>
          <w:tcPr>
            <w:tcW w:w="2179" w:type="dxa"/>
            <w:shd w:val="clear" w:color="auto" w:fill="auto"/>
          </w:tcPr>
          <w:p w:rsidR="0064109B" w:rsidRPr="0064109B" w:rsidRDefault="0064109B" w:rsidP="0064109B">
            <w:pPr>
              <w:ind w:firstLine="0"/>
            </w:pPr>
            <w:r>
              <w:t>Murphy</w:t>
            </w:r>
          </w:p>
        </w:tc>
        <w:tc>
          <w:tcPr>
            <w:tcW w:w="2180" w:type="dxa"/>
            <w:shd w:val="clear" w:color="auto" w:fill="auto"/>
          </w:tcPr>
          <w:p w:rsidR="0064109B" w:rsidRPr="0064109B" w:rsidRDefault="0064109B" w:rsidP="0064109B">
            <w:pPr>
              <w:ind w:firstLine="0"/>
            </w:pPr>
            <w:r>
              <w:t>B. Newton</w:t>
            </w:r>
          </w:p>
        </w:tc>
      </w:tr>
      <w:tr w:rsidR="0064109B" w:rsidRPr="0064109B" w:rsidTr="0064109B">
        <w:tc>
          <w:tcPr>
            <w:tcW w:w="2179" w:type="dxa"/>
            <w:shd w:val="clear" w:color="auto" w:fill="auto"/>
          </w:tcPr>
          <w:p w:rsidR="0064109B" w:rsidRPr="0064109B" w:rsidRDefault="0064109B" w:rsidP="0064109B">
            <w:pPr>
              <w:ind w:firstLine="0"/>
            </w:pPr>
            <w:r>
              <w:t>W. Newton</w:t>
            </w:r>
          </w:p>
        </w:tc>
        <w:tc>
          <w:tcPr>
            <w:tcW w:w="2179" w:type="dxa"/>
            <w:shd w:val="clear" w:color="auto" w:fill="auto"/>
          </w:tcPr>
          <w:p w:rsidR="0064109B" w:rsidRPr="0064109B" w:rsidRDefault="0064109B" w:rsidP="0064109B">
            <w:pPr>
              <w:ind w:firstLine="0"/>
            </w:pPr>
            <w:r>
              <w:t>Norrell</w:t>
            </w:r>
          </w:p>
        </w:tc>
        <w:tc>
          <w:tcPr>
            <w:tcW w:w="2180" w:type="dxa"/>
            <w:shd w:val="clear" w:color="auto" w:fill="auto"/>
          </w:tcPr>
          <w:p w:rsidR="0064109B" w:rsidRPr="0064109B" w:rsidRDefault="0064109B" w:rsidP="0064109B">
            <w:pPr>
              <w:ind w:firstLine="0"/>
            </w:pPr>
            <w:r>
              <w:t>Ott</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Pope</w:t>
            </w:r>
          </w:p>
        </w:tc>
      </w:tr>
      <w:tr w:rsidR="0064109B" w:rsidRPr="0064109B" w:rsidTr="0064109B">
        <w:tc>
          <w:tcPr>
            <w:tcW w:w="2179" w:type="dxa"/>
            <w:shd w:val="clear" w:color="auto" w:fill="auto"/>
          </w:tcPr>
          <w:p w:rsidR="0064109B" w:rsidRPr="0064109B" w:rsidRDefault="0064109B" w:rsidP="0064109B">
            <w:pPr>
              <w:ind w:firstLine="0"/>
            </w:pPr>
            <w:r>
              <w:t>Putnam</w:t>
            </w:r>
          </w:p>
        </w:tc>
        <w:tc>
          <w:tcPr>
            <w:tcW w:w="2179" w:type="dxa"/>
            <w:shd w:val="clear" w:color="auto" w:fill="auto"/>
          </w:tcPr>
          <w:p w:rsidR="0064109B" w:rsidRPr="0064109B" w:rsidRDefault="0064109B" w:rsidP="0064109B">
            <w:pPr>
              <w:ind w:firstLine="0"/>
            </w:pPr>
            <w:r>
              <w:t>Ridgeway</w:t>
            </w:r>
          </w:p>
        </w:tc>
        <w:tc>
          <w:tcPr>
            <w:tcW w:w="2180" w:type="dxa"/>
            <w:shd w:val="clear" w:color="auto" w:fill="auto"/>
          </w:tcPr>
          <w:p w:rsidR="0064109B" w:rsidRPr="0064109B" w:rsidRDefault="0064109B" w:rsidP="0064109B">
            <w:pPr>
              <w:ind w:firstLine="0"/>
            </w:pPr>
            <w:r>
              <w:t>M. Rivers</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Robinson-Simpson</w:t>
            </w:r>
          </w:p>
        </w:tc>
        <w:tc>
          <w:tcPr>
            <w:tcW w:w="2180" w:type="dxa"/>
            <w:shd w:val="clear" w:color="auto" w:fill="auto"/>
          </w:tcPr>
          <w:p w:rsidR="0064109B" w:rsidRPr="0064109B" w:rsidRDefault="0064109B" w:rsidP="0064109B">
            <w:pPr>
              <w:ind w:firstLine="0"/>
            </w:pPr>
            <w:r>
              <w:t>Rutherford</w:t>
            </w:r>
          </w:p>
        </w:tc>
      </w:tr>
      <w:tr w:rsidR="0064109B" w:rsidRPr="0064109B" w:rsidTr="0064109B">
        <w:tc>
          <w:tcPr>
            <w:tcW w:w="2179" w:type="dxa"/>
            <w:shd w:val="clear" w:color="auto" w:fill="auto"/>
          </w:tcPr>
          <w:p w:rsidR="0064109B" w:rsidRPr="0064109B" w:rsidRDefault="0064109B" w:rsidP="0064109B">
            <w:pPr>
              <w:ind w:firstLine="0"/>
            </w:pPr>
            <w:r>
              <w:t>Sandifer</w:t>
            </w:r>
          </w:p>
        </w:tc>
        <w:tc>
          <w:tcPr>
            <w:tcW w:w="2179" w:type="dxa"/>
            <w:shd w:val="clear" w:color="auto" w:fill="auto"/>
          </w:tcPr>
          <w:p w:rsidR="0064109B" w:rsidRPr="0064109B" w:rsidRDefault="0064109B" w:rsidP="0064109B">
            <w:pPr>
              <w:ind w:firstLine="0"/>
            </w:pPr>
            <w:r>
              <w:t>G. M. Smith</w:t>
            </w:r>
          </w:p>
        </w:tc>
        <w:tc>
          <w:tcPr>
            <w:tcW w:w="2180" w:type="dxa"/>
            <w:shd w:val="clear" w:color="auto" w:fill="auto"/>
          </w:tcPr>
          <w:p w:rsidR="0064109B" w:rsidRPr="0064109B" w:rsidRDefault="0064109B" w:rsidP="0064109B">
            <w:pPr>
              <w:ind w:firstLine="0"/>
            </w:pPr>
            <w:r>
              <w:t>G. R. Smith</w:t>
            </w:r>
          </w:p>
        </w:tc>
      </w:tr>
      <w:tr w:rsidR="0064109B" w:rsidRPr="0064109B" w:rsidTr="0064109B">
        <w:tc>
          <w:tcPr>
            <w:tcW w:w="2179" w:type="dxa"/>
            <w:shd w:val="clear" w:color="auto" w:fill="auto"/>
          </w:tcPr>
          <w:p w:rsidR="0064109B" w:rsidRPr="0064109B" w:rsidRDefault="0064109B" w:rsidP="0064109B">
            <w:pPr>
              <w:ind w:firstLine="0"/>
            </w:pPr>
            <w:r>
              <w:t>J. E. Smith</w:t>
            </w:r>
          </w:p>
        </w:tc>
        <w:tc>
          <w:tcPr>
            <w:tcW w:w="2179" w:type="dxa"/>
            <w:shd w:val="clear" w:color="auto" w:fill="auto"/>
          </w:tcPr>
          <w:p w:rsidR="0064109B" w:rsidRPr="0064109B" w:rsidRDefault="0064109B" w:rsidP="0064109B">
            <w:pPr>
              <w:ind w:firstLine="0"/>
            </w:pPr>
            <w:r>
              <w:t>Sottile</w:t>
            </w:r>
          </w:p>
        </w:tc>
        <w:tc>
          <w:tcPr>
            <w:tcW w:w="2180" w:type="dxa"/>
            <w:shd w:val="clear" w:color="auto" w:fill="auto"/>
          </w:tcPr>
          <w:p w:rsidR="0064109B" w:rsidRPr="0064109B" w:rsidRDefault="0064109B" w:rsidP="0064109B">
            <w:pPr>
              <w:ind w:firstLine="0"/>
            </w:pPr>
            <w:r>
              <w:t>Spires</w:t>
            </w:r>
          </w:p>
        </w:tc>
      </w:tr>
      <w:tr w:rsidR="0064109B" w:rsidRPr="0064109B" w:rsidTr="0064109B">
        <w:tc>
          <w:tcPr>
            <w:tcW w:w="2179" w:type="dxa"/>
            <w:shd w:val="clear" w:color="auto" w:fill="auto"/>
          </w:tcPr>
          <w:p w:rsidR="0064109B" w:rsidRPr="0064109B" w:rsidRDefault="0064109B" w:rsidP="0064109B">
            <w:pPr>
              <w:ind w:firstLine="0"/>
            </w:pPr>
            <w:r>
              <w:t>Stringer</w:t>
            </w:r>
          </w:p>
        </w:tc>
        <w:tc>
          <w:tcPr>
            <w:tcW w:w="2179" w:type="dxa"/>
            <w:shd w:val="clear" w:color="auto" w:fill="auto"/>
          </w:tcPr>
          <w:p w:rsidR="0064109B" w:rsidRPr="0064109B" w:rsidRDefault="0064109B" w:rsidP="0064109B">
            <w:pPr>
              <w:ind w:firstLine="0"/>
            </w:pPr>
            <w:r>
              <w:t>Tallon</w:t>
            </w:r>
          </w:p>
        </w:tc>
        <w:tc>
          <w:tcPr>
            <w:tcW w:w="2180" w:type="dxa"/>
            <w:shd w:val="clear" w:color="auto" w:fill="auto"/>
          </w:tcPr>
          <w:p w:rsidR="0064109B" w:rsidRPr="0064109B" w:rsidRDefault="0064109B" w:rsidP="0064109B">
            <w:pPr>
              <w:ind w:firstLine="0"/>
            </w:pPr>
            <w:r>
              <w:t>Taylor</w:t>
            </w:r>
          </w:p>
        </w:tc>
      </w:tr>
      <w:tr w:rsidR="0064109B" w:rsidRPr="0064109B" w:rsidTr="0064109B">
        <w:tc>
          <w:tcPr>
            <w:tcW w:w="2179" w:type="dxa"/>
            <w:shd w:val="clear" w:color="auto" w:fill="auto"/>
          </w:tcPr>
          <w:p w:rsidR="0064109B" w:rsidRPr="0064109B" w:rsidRDefault="0064109B" w:rsidP="0064109B">
            <w:pPr>
              <w:ind w:firstLine="0"/>
            </w:pPr>
            <w:r>
              <w:t>Thayer</w:t>
            </w:r>
          </w:p>
        </w:tc>
        <w:tc>
          <w:tcPr>
            <w:tcW w:w="2179" w:type="dxa"/>
            <w:shd w:val="clear" w:color="auto" w:fill="auto"/>
          </w:tcPr>
          <w:p w:rsidR="0064109B" w:rsidRPr="0064109B" w:rsidRDefault="0064109B" w:rsidP="0064109B">
            <w:pPr>
              <w:ind w:firstLine="0"/>
            </w:pPr>
            <w:r>
              <w:t>Thigpen</w:t>
            </w:r>
          </w:p>
        </w:tc>
        <w:tc>
          <w:tcPr>
            <w:tcW w:w="2180" w:type="dxa"/>
            <w:shd w:val="clear" w:color="auto" w:fill="auto"/>
          </w:tcPr>
          <w:p w:rsidR="0064109B" w:rsidRPr="0064109B" w:rsidRDefault="0064109B" w:rsidP="0064109B">
            <w:pPr>
              <w:ind w:firstLine="0"/>
            </w:pPr>
            <w:r>
              <w:t>Toole</w:t>
            </w:r>
          </w:p>
        </w:tc>
      </w:tr>
      <w:tr w:rsidR="0064109B" w:rsidRPr="0064109B" w:rsidTr="0064109B">
        <w:tc>
          <w:tcPr>
            <w:tcW w:w="2179" w:type="dxa"/>
            <w:shd w:val="clear" w:color="auto" w:fill="auto"/>
          </w:tcPr>
          <w:p w:rsidR="0064109B" w:rsidRPr="0064109B" w:rsidRDefault="0064109B" w:rsidP="0064109B">
            <w:pPr>
              <w:ind w:firstLine="0"/>
            </w:pPr>
            <w:r>
              <w:t>Trantham</w:t>
            </w:r>
          </w:p>
        </w:tc>
        <w:tc>
          <w:tcPr>
            <w:tcW w:w="2179" w:type="dxa"/>
            <w:shd w:val="clear" w:color="auto" w:fill="auto"/>
          </w:tcPr>
          <w:p w:rsidR="0064109B" w:rsidRPr="0064109B" w:rsidRDefault="0064109B" w:rsidP="0064109B">
            <w:pPr>
              <w:ind w:firstLine="0"/>
            </w:pPr>
            <w:r>
              <w:t>Weeks</w:t>
            </w:r>
          </w:p>
        </w:tc>
        <w:tc>
          <w:tcPr>
            <w:tcW w:w="2180" w:type="dxa"/>
            <w:shd w:val="clear" w:color="auto" w:fill="auto"/>
          </w:tcPr>
          <w:p w:rsidR="0064109B" w:rsidRPr="0064109B" w:rsidRDefault="0064109B" w:rsidP="0064109B">
            <w:pPr>
              <w:ind w:firstLine="0"/>
            </w:pPr>
            <w:r>
              <w:t>West</w:t>
            </w:r>
          </w:p>
        </w:tc>
      </w:tr>
      <w:tr w:rsidR="0064109B" w:rsidRPr="0064109B" w:rsidTr="0064109B">
        <w:tc>
          <w:tcPr>
            <w:tcW w:w="2179" w:type="dxa"/>
            <w:shd w:val="clear" w:color="auto" w:fill="auto"/>
          </w:tcPr>
          <w:p w:rsidR="0064109B" w:rsidRPr="0064109B" w:rsidRDefault="0064109B" w:rsidP="0064109B">
            <w:pPr>
              <w:ind w:firstLine="0"/>
            </w:pPr>
            <w:r>
              <w:t>Wheeler</w:t>
            </w:r>
          </w:p>
        </w:tc>
        <w:tc>
          <w:tcPr>
            <w:tcW w:w="2179" w:type="dxa"/>
            <w:shd w:val="clear" w:color="auto" w:fill="auto"/>
          </w:tcPr>
          <w:p w:rsidR="0064109B" w:rsidRPr="0064109B" w:rsidRDefault="0064109B" w:rsidP="0064109B">
            <w:pPr>
              <w:ind w:firstLine="0"/>
            </w:pPr>
            <w:r>
              <w:t>White</w:t>
            </w:r>
          </w:p>
        </w:tc>
        <w:tc>
          <w:tcPr>
            <w:tcW w:w="2180" w:type="dxa"/>
            <w:shd w:val="clear" w:color="auto" w:fill="auto"/>
          </w:tcPr>
          <w:p w:rsidR="0064109B" w:rsidRPr="0064109B" w:rsidRDefault="0064109B" w:rsidP="0064109B">
            <w:pPr>
              <w:ind w:firstLine="0"/>
            </w:pPr>
            <w:r>
              <w:t>Whitmire</w:t>
            </w:r>
          </w:p>
        </w:tc>
      </w:tr>
      <w:tr w:rsidR="0064109B" w:rsidRPr="0064109B" w:rsidTr="0064109B">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r>
              <w:t>Willis</w:t>
            </w:r>
          </w:p>
        </w:tc>
        <w:tc>
          <w:tcPr>
            <w:tcW w:w="2180" w:type="dxa"/>
            <w:shd w:val="clear" w:color="auto" w:fill="auto"/>
          </w:tcPr>
          <w:p w:rsidR="0064109B" w:rsidRPr="0064109B" w:rsidRDefault="0064109B" w:rsidP="0064109B">
            <w:pPr>
              <w:keepNext/>
              <w:ind w:firstLine="0"/>
            </w:pPr>
            <w:r>
              <w:t>Young</w:t>
            </w:r>
          </w:p>
        </w:tc>
      </w:tr>
      <w:tr w:rsidR="0064109B" w:rsidRPr="0064109B" w:rsidTr="0064109B">
        <w:tc>
          <w:tcPr>
            <w:tcW w:w="2179" w:type="dxa"/>
            <w:shd w:val="clear" w:color="auto" w:fill="auto"/>
          </w:tcPr>
          <w:p w:rsidR="0064109B" w:rsidRPr="0064109B" w:rsidRDefault="0064109B" w:rsidP="0064109B">
            <w:pPr>
              <w:keepNext/>
              <w:ind w:firstLine="0"/>
            </w:pPr>
            <w:r>
              <w:t>Yow</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Total--103</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4931--ORDERED TO BE READ THIRD TIME TOMORROW</w:t>
      </w:r>
    </w:p>
    <w:p w:rsidR="0064109B" w:rsidRDefault="0064109B" w:rsidP="0064109B">
      <w:r>
        <w:t>On motion of Rep. ELLIOTT, with unanimous consent, it was ordered that H. 4931 be read the third time tomorrow.</w:t>
      </w:r>
    </w:p>
    <w:p w:rsidR="0064109B" w:rsidRDefault="0064109B" w:rsidP="0064109B"/>
    <w:p w:rsidR="0064109B" w:rsidRDefault="0064109B" w:rsidP="0064109B">
      <w:pPr>
        <w:keepNext/>
        <w:jc w:val="center"/>
        <w:rPr>
          <w:b/>
        </w:rPr>
      </w:pPr>
      <w:r w:rsidRPr="0064109B">
        <w:rPr>
          <w:b/>
        </w:rPr>
        <w:t>SPEAKER IN CHAIR</w:t>
      </w:r>
    </w:p>
    <w:p w:rsidR="0064109B" w:rsidRDefault="0064109B" w:rsidP="0064109B"/>
    <w:p w:rsidR="0064109B" w:rsidRDefault="0064109B" w:rsidP="0064109B">
      <w:pPr>
        <w:keepNext/>
        <w:jc w:val="center"/>
        <w:rPr>
          <w:b/>
        </w:rPr>
      </w:pPr>
      <w:r w:rsidRPr="0064109B">
        <w:rPr>
          <w:b/>
        </w:rPr>
        <w:t>S. 499--DEBATE ADJOURNED</w:t>
      </w:r>
    </w:p>
    <w:p w:rsidR="0064109B" w:rsidRDefault="0064109B" w:rsidP="0064109B">
      <w:pPr>
        <w:keepNext/>
      </w:pPr>
      <w:r>
        <w:t>The following Bill was taken up:</w:t>
      </w:r>
    </w:p>
    <w:p w:rsidR="0064109B" w:rsidRDefault="0064109B" w:rsidP="0064109B">
      <w:pPr>
        <w:keepNext/>
      </w:pPr>
      <w:bookmarkStart w:id="120" w:name="include_clip_start_329"/>
      <w:bookmarkEnd w:id="120"/>
    </w:p>
    <w:p w:rsidR="0064109B" w:rsidRDefault="0064109B" w:rsidP="0064109B">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64109B" w:rsidRDefault="0064109B" w:rsidP="0064109B">
      <w:bookmarkStart w:id="121" w:name="include_clip_end_329"/>
      <w:bookmarkEnd w:id="121"/>
    </w:p>
    <w:p w:rsidR="0064109B" w:rsidRDefault="0064109B" w:rsidP="0064109B">
      <w:r>
        <w:t>Rep. DANING moved to adjourn debate on the Bill until Thursday, March 22, which was agreed to.</w:t>
      </w:r>
    </w:p>
    <w:p w:rsidR="0064109B" w:rsidRDefault="0064109B" w:rsidP="0064109B"/>
    <w:p w:rsidR="0064109B" w:rsidRDefault="0064109B" w:rsidP="0064109B">
      <w:pPr>
        <w:keepNext/>
        <w:jc w:val="center"/>
        <w:rPr>
          <w:b/>
        </w:rPr>
      </w:pPr>
      <w:r w:rsidRPr="0064109B">
        <w:rPr>
          <w:b/>
        </w:rPr>
        <w:t>H. 3197--AMENDED AND ORDERED TO THIRD READING</w:t>
      </w:r>
    </w:p>
    <w:p w:rsidR="0064109B" w:rsidRDefault="0064109B" w:rsidP="0064109B">
      <w:pPr>
        <w:keepNext/>
      </w:pPr>
      <w:r>
        <w:t>The following Bill was taken up:</w:t>
      </w:r>
    </w:p>
    <w:p w:rsidR="0064109B" w:rsidRDefault="0064109B" w:rsidP="0064109B">
      <w:pPr>
        <w:keepNext/>
      </w:pPr>
      <w:bookmarkStart w:id="122" w:name="include_clip_start_332"/>
      <w:bookmarkEnd w:id="122"/>
    </w:p>
    <w:p w:rsidR="0064109B" w:rsidRDefault="0064109B" w:rsidP="0064109B">
      <w:r>
        <w:t>H. 3197 -- Rep. King: A BILL TO AMEND SECTION 17-5-600, CODE OF LAWS OF SOUTH CAROLINA, 1976, RELATING TO PERMITS FOR CREMATION WHICH MUST BE ISSUED BY CORONERS, SO AS TO PROVIDE THAT NO FEE FOR A PERMIT FOR CREMATION MAY BE CHARGED.</w:t>
      </w:r>
    </w:p>
    <w:p w:rsidR="0064109B" w:rsidRDefault="0064109B" w:rsidP="0064109B"/>
    <w:p w:rsidR="0064109B" w:rsidRPr="00524550" w:rsidRDefault="0064109B" w:rsidP="0064109B">
      <w:r w:rsidRPr="00524550">
        <w:t>The Committee on Labor, Commerce and Industry proposed the following Amendment No. 1</w:t>
      </w:r>
      <w:r w:rsidR="007D52C5">
        <w:t xml:space="preserve"> to </w:t>
      </w:r>
      <w:r w:rsidRPr="00524550">
        <w:t>H. 3197 (COUNCIL\AHB\</w:t>
      </w:r>
      <w:r w:rsidR="007D52C5">
        <w:t xml:space="preserve"> </w:t>
      </w:r>
      <w:r w:rsidRPr="00524550">
        <w:t>3197C002.BH.AHB18), which was adopted:</w:t>
      </w:r>
    </w:p>
    <w:p w:rsidR="0064109B" w:rsidRPr="00524550" w:rsidRDefault="0064109B" w:rsidP="0064109B">
      <w:r w:rsidRPr="00524550">
        <w:t>Amend the bill, as and if amended, by adding an appropriately numbered SECTION to read:</w:t>
      </w:r>
    </w:p>
    <w:p w:rsidR="0064109B" w:rsidRPr="00524550" w:rsidRDefault="0064109B" w:rsidP="0064109B">
      <w:r w:rsidRPr="00524550">
        <w:t>/</w:t>
      </w:r>
      <w:r w:rsidRPr="00524550">
        <w:tab/>
        <w:t>SECTION</w:t>
      </w:r>
      <w:r w:rsidRPr="00524550">
        <w:tab/>
        <w:t>___.</w:t>
      </w:r>
      <w:r w:rsidRPr="00524550">
        <w:tab/>
        <w:t>Section 44</w:t>
      </w:r>
      <w:r w:rsidRPr="00524550">
        <w:noBreakHyphen/>
        <w:t>63</w:t>
      </w:r>
      <w:r w:rsidRPr="00524550">
        <w:noBreakHyphen/>
        <w:t>40 of the 1976 Code is amended to read:</w:t>
      </w:r>
    </w:p>
    <w:p w:rsidR="0064109B" w:rsidRPr="00524550" w:rsidRDefault="0064109B" w:rsidP="0064109B">
      <w:r w:rsidRPr="00524550">
        <w:tab/>
        <w:t>“Section 44</w:t>
      </w:r>
      <w:r w:rsidRPr="00524550">
        <w:noBreakHyphen/>
        <w:t>63</w:t>
      </w:r>
      <w:r w:rsidRPr="00524550">
        <w:noBreakHyphen/>
        <w:t>40.</w:t>
      </w:r>
      <w:r w:rsidRPr="00524550">
        <w:tab/>
      </w:r>
      <w:r w:rsidRPr="00524550">
        <w:rPr>
          <w:u w:val="single"/>
        </w:rPr>
        <w:t>(A)</w:t>
      </w:r>
      <w:r w:rsidRPr="00524550">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Pr="00524550">
        <w:noBreakHyphen/>
        <w:t>Removal</w:t>
      </w:r>
      <w:r w:rsidRPr="00524550">
        <w:noBreakHyphen/>
        <w:t>Transit Permits for deaths occurring at the hospitals, nursing homes, and other institutions. The county registrar must require the coroner of the county to issue Burial</w:t>
      </w:r>
      <w:r w:rsidRPr="00524550">
        <w:noBreakHyphen/>
        <w:t>Removal</w:t>
      </w:r>
      <w:r w:rsidRPr="00524550">
        <w:noBreakHyphen/>
        <w:t>Transit Permits for deaths occurring outside hospitals, nursing homes, or other institutions.</w:t>
      </w:r>
    </w:p>
    <w:p w:rsidR="0064109B" w:rsidRPr="00524550" w:rsidRDefault="0064109B" w:rsidP="0064109B">
      <w:r w:rsidRPr="00524550">
        <w:tab/>
      </w:r>
      <w:r w:rsidRPr="00524550">
        <w:rPr>
          <w:u w:val="single"/>
        </w:rPr>
        <w:t>(B)</w:t>
      </w:r>
      <w:r w:rsidRPr="00524550">
        <w:tab/>
      </w:r>
      <w:r w:rsidRPr="00524550">
        <w:rPr>
          <w:u w:val="single"/>
        </w:rPr>
        <w:t>No coroner or medical examiner may charge a fee for a Burial</w:t>
      </w:r>
      <w:r w:rsidRPr="00524550">
        <w:rPr>
          <w:u w:val="single"/>
        </w:rPr>
        <w:noBreakHyphen/>
        <w:t>Removal</w:t>
      </w:r>
      <w:r w:rsidRPr="00524550">
        <w:rPr>
          <w:u w:val="single"/>
        </w:rPr>
        <w:noBreakHyphen/>
        <w:t>Transit Permit.</w:t>
      </w:r>
      <w:r w:rsidR="007D52C5">
        <w:t>”</w:t>
      </w:r>
      <w:r w:rsidR="007D52C5">
        <w:tab/>
      </w:r>
      <w:r w:rsidRPr="00524550">
        <w:t>/</w:t>
      </w:r>
    </w:p>
    <w:p w:rsidR="0064109B" w:rsidRPr="00524550" w:rsidRDefault="0064109B" w:rsidP="0064109B">
      <w:r w:rsidRPr="00524550">
        <w:t>Renumber sections to conform.</w:t>
      </w:r>
    </w:p>
    <w:p w:rsidR="0064109B" w:rsidRDefault="0064109B" w:rsidP="0064109B">
      <w:r w:rsidRPr="00524550">
        <w:t>Amend title to conform.</w:t>
      </w:r>
    </w:p>
    <w:p w:rsidR="0064109B" w:rsidRDefault="0064109B" w:rsidP="0064109B"/>
    <w:p w:rsidR="0064109B" w:rsidRDefault="0064109B" w:rsidP="0064109B">
      <w:r>
        <w:t>Rep. SANDIFER explained the amendment.</w:t>
      </w:r>
    </w:p>
    <w:p w:rsidR="0064109B" w:rsidRDefault="0064109B" w:rsidP="0064109B">
      <w:r>
        <w:t>The amendment was then adopted.</w:t>
      </w:r>
    </w:p>
    <w:p w:rsidR="0064109B" w:rsidRDefault="0064109B" w:rsidP="0064109B">
      <w:r>
        <w:t>Rep. SANDIFER explained the Bill.</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23" w:name="vote_start338"/>
      <w:bookmarkEnd w:id="123"/>
      <w:r>
        <w:t>Yeas 107;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Bannister</w:t>
            </w:r>
          </w:p>
        </w:tc>
        <w:tc>
          <w:tcPr>
            <w:tcW w:w="2179" w:type="dxa"/>
            <w:shd w:val="clear" w:color="auto" w:fill="auto"/>
          </w:tcPr>
          <w:p w:rsidR="0064109B" w:rsidRPr="0064109B" w:rsidRDefault="0064109B" w:rsidP="0064109B">
            <w:pPr>
              <w:ind w:firstLine="0"/>
            </w:pPr>
            <w:r>
              <w:t>Bennett</w:t>
            </w:r>
          </w:p>
        </w:tc>
        <w:tc>
          <w:tcPr>
            <w:tcW w:w="2180" w:type="dxa"/>
            <w:shd w:val="clear" w:color="auto" w:fill="auto"/>
          </w:tcPr>
          <w:p w:rsidR="0064109B" w:rsidRPr="0064109B" w:rsidRDefault="0064109B" w:rsidP="0064109B">
            <w:pPr>
              <w:ind w:firstLine="0"/>
            </w:pPr>
            <w:r>
              <w:t>Bernstein</w:t>
            </w:r>
          </w:p>
        </w:tc>
      </w:tr>
      <w:tr w:rsidR="0064109B" w:rsidRPr="0064109B" w:rsidTr="0064109B">
        <w:tc>
          <w:tcPr>
            <w:tcW w:w="2179" w:type="dxa"/>
            <w:shd w:val="clear" w:color="auto" w:fill="auto"/>
          </w:tcPr>
          <w:p w:rsidR="0064109B" w:rsidRPr="0064109B" w:rsidRDefault="0064109B" w:rsidP="0064109B">
            <w:pPr>
              <w:ind w:firstLine="0"/>
            </w:pPr>
            <w:r>
              <w:t>Blackwell</w:t>
            </w:r>
          </w:p>
        </w:tc>
        <w:tc>
          <w:tcPr>
            <w:tcW w:w="2179" w:type="dxa"/>
            <w:shd w:val="clear" w:color="auto" w:fill="auto"/>
          </w:tcPr>
          <w:p w:rsidR="0064109B" w:rsidRPr="0064109B" w:rsidRDefault="0064109B" w:rsidP="0064109B">
            <w:pPr>
              <w:ind w:firstLine="0"/>
            </w:pPr>
            <w:r>
              <w:t>Bradley</w:t>
            </w:r>
          </w:p>
        </w:tc>
        <w:tc>
          <w:tcPr>
            <w:tcW w:w="2180" w:type="dxa"/>
            <w:shd w:val="clear" w:color="auto" w:fill="auto"/>
          </w:tcPr>
          <w:p w:rsidR="0064109B" w:rsidRPr="0064109B" w:rsidRDefault="0064109B" w:rsidP="0064109B">
            <w:pPr>
              <w:ind w:firstLine="0"/>
            </w:pPr>
            <w:r>
              <w:t>Brawley</w:t>
            </w:r>
          </w:p>
        </w:tc>
      </w:tr>
      <w:tr w:rsidR="0064109B" w:rsidRPr="0064109B" w:rsidTr="0064109B">
        <w:tc>
          <w:tcPr>
            <w:tcW w:w="2179" w:type="dxa"/>
            <w:shd w:val="clear" w:color="auto" w:fill="auto"/>
          </w:tcPr>
          <w:p w:rsidR="0064109B" w:rsidRPr="0064109B" w:rsidRDefault="0064109B" w:rsidP="0064109B">
            <w:pPr>
              <w:ind w:firstLine="0"/>
            </w:pPr>
            <w:r>
              <w:t>Bryant</w:t>
            </w:r>
          </w:p>
        </w:tc>
        <w:tc>
          <w:tcPr>
            <w:tcW w:w="2179" w:type="dxa"/>
            <w:shd w:val="clear" w:color="auto" w:fill="auto"/>
          </w:tcPr>
          <w:p w:rsidR="0064109B" w:rsidRPr="0064109B" w:rsidRDefault="0064109B" w:rsidP="0064109B">
            <w:pPr>
              <w:ind w:firstLine="0"/>
            </w:pPr>
            <w:r>
              <w:t>Burns</w:t>
            </w:r>
          </w:p>
        </w:tc>
        <w:tc>
          <w:tcPr>
            <w:tcW w:w="2180" w:type="dxa"/>
            <w:shd w:val="clear" w:color="auto" w:fill="auto"/>
          </w:tcPr>
          <w:p w:rsidR="0064109B" w:rsidRPr="0064109B" w:rsidRDefault="0064109B" w:rsidP="0064109B">
            <w:pPr>
              <w:ind w:firstLine="0"/>
            </w:pPr>
            <w:r>
              <w:t>Caskey</w:t>
            </w:r>
          </w:p>
        </w:tc>
      </w:tr>
      <w:tr w:rsidR="0064109B" w:rsidRPr="0064109B" w:rsidTr="0064109B">
        <w:tc>
          <w:tcPr>
            <w:tcW w:w="2179" w:type="dxa"/>
            <w:shd w:val="clear" w:color="auto" w:fill="auto"/>
          </w:tcPr>
          <w:p w:rsidR="0064109B" w:rsidRPr="0064109B" w:rsidRDefault="0064109B" w:rsidP="0064109B">
            <w:pPr>
              <w:ind w:firstLine="0"/>
            </w:pPr>
            <w:r>
              <w:t>Chumley</w:t>
            </w:r>
          </w:p>
        </w:tc>
        <w:tc>
          <w:tcPr>
            <w:tcW w:w="2179" w:type="dxa"/>
            <w:shd w:val="clear" w:color="auto" w:fill="auto"/>
          </w:tcPr>
          <w:p w:rsidR="0064109B" w:rsidRPr="0064109B" w:rsidRDefault="0064109B" w:rsidP="0064109B">
            <w:pPr>
              <w:ind w:firstLine="0"/>
            </w:pPr>
            <w:r>
              <w:t>Clary</w:t>
            </w:r>
          </w:p>
        </w:tc>
        <w:tc>
          <w:tcPr>
            <w:tcW w:w="2180" w:type="dxa"/>
            <w:shd w:val="clear" w:color="auto" w:fill="auto"/>
          </w:tcPr>
          <w:p w:rsidR="0064109B" w:rsidRPr="0064109B" w:rsidRDefault="0064109B" w:rsidP="0064109B">
            <w:pPr>
              <w:ind w:firstLine="0"/>
            </w:pPr>
            <w:r>
              <w:t>Clemmons</w:t>
            </w:r>
          </w:p>
        </w:tc>
      </w:tr>
      <w:tr w:rsidR="0064109B" w:rsidRPr="0064109B" w:rsidTr="0064109B">
        <w:tc>
          <w:tcPr>
            <w:tcW w:w="2179" w:type="dxa"/>
            <w:shd w:val="clear" w:color="auto" w:fill="auto"/>
          </w:tcPr>
          <w:p w:rsidR="0064109B" w:rsidRPr="0064109B" w:rsidRDefault="0064109B" w:rsidP="0064109B">
            <w:pPr>
              <w:ind w:firstLine="0"/>
            </w:pPr>
            <w:r>
              <w:t>Clyburn</w:t>
            </w:r>
          </w:p>
        </w:tc>
        <w:tc>
          <w:tcPr>
            <w:tcW w:w="2179" w:type="dxa"/>
            <w:shd w:val="clear" w:color="auto" w:fill="auto"/>
          </w:tcPr>
          <w:p w:rsidR="0064109B" w:rsidRPr="0064109B" w:rsidRDefault="0064109B" w:rsidP="0064109B">
            <w:pPr>
              <w:ind w:firstLine="0"/>
            </w:pPr>
            <w:r>
              <w:t>Cole</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Delleney</w:t>
            </w:r>
          </w:p>
        </w:tc>
        <w:tc>
          <w:tcPr>
            <w:tcW w:w="2179" w:type="dxa"/>
            <w:shd w:val="clear" w:color="auto" w:fill="auto"/>
          </w:tcPr>
          <w:p w:rsidR="0064109B" w:rsidRPr="0064109B" w:rsidRDefault="0064109B" w:rsidP="0064109B">
            <w:pPr>
              <w:ind w:firstLine="0"/>
            </w:pPr>
            <w:r>
              <w:t>Dillard</w:t>
            </w:r>
          </w:p>
        </w:tc>
        <w:tc>
          <w:tcPr>
            <w:tcW w:w="2180" w:type="dxa"/>
            <w:shd w:val="clear" w:color="auto" w:fill="auto"/>
          </w:tcPr>
          <w:p w:rsidR="0064109B" w:rsidRPr="0064109B" w:rsidRDefault="0064109B" w:rsidP="0064109B">
            <w:pPr>
              <w:ind w:firstLine="0"/>
            </w:pPr>
            <w:r>
              <w:t>Douglas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Felder</w:t>
            </w:r>
          </w:p>
        </w:tc>
        <w:tc>
          <w:tcPr>
            <w:tcW w:w="2179" w:type="dxa"/>
            <w:shd w:val="clear" w:color="auto" w:fill="auto"/>
          </w:tcPr>
          <w:p w:rsidR="0064109B" w:rsidRPr="0064109B" w:rsidRDefault="0064109B" w:rsidP="0064109B">
            <w:pPr>
              <w:ind w:firstLine="0"/>
            </w:pPr>
            <w:r>
              <w:t>Finlay</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Hayes</w:t>
            </w:r>
          </w:p>
        </w:tc>
        <w:tc>
          <w:tcPr>
            <w:tcW w:w="2180" w:type="dxa"/>
            <w:shd w:val="clear" w:color="auto" w:fill="auto"/>
          </w:tcPr>
          <w:p w:rsidR="0064109B" w:rsidRPr="0064109B" w:rsidRDefault="0064109B" w:rsidP="0064109B">
            <w:pPr>
              <w:ind w:firstLine="0"/>
            </w:pPr>
            <w:r>
              <w:t>Henderson</w:t>
            </w:r>
          </w:p>
        </w:tc>
      </w:tr>
      <w:tr w:rsidR="0064109B" w:rsidRPr="0064109B" w:rsidTr="0064109B">
        <w:tc>
          <w:tcPr>
            <w:tcW w:w="2179" w:type="dxa"/>
            <w:shd w:val="clear" w:color="auto" w:fill="auto"/>
          </w:tcPr>
          <w:p w:rsidR="0064109B" w:rsidRPr="0064109B" w:rsidRDefault="0064109B" w:rsidP="0064109B">
            <w:pPr>
              <w:ind w:firstLine="0"/>
            </w:pPr>
            <w:r>
              <w:t>Henderson-Myers</w:t>
            </w:r>
          </w:p>
        </w:tc>
        <w:tc>
          <w:tcPr>
            <w:tcW w:w="2179" w:type="dxa"/>
            <w:shd w:val="clear" w:color="auto" w:fill="auto"/>
          </w:tcPr>
          <w:p w:rsidR="0064109B" w:rsidRPr="0064109B" w:rsidRDefault="0064109B" w:rsidP="0064109B">
            <w:pPr>
              <w:ind w:firstLine="0"/>
            </w:pPr>
            <w:r>
              <w:t>Henegan</w:t>
            </w:r>
          </w:p>
        </w:tc>
        <w:tc>
          <w:tcPr>
            <w:tcW w:w="2180" w:type="dxa"/>
            <w:shd w:val="clear" w:color="auto" w:fill="auto"/>
          </w:tcPr>
          <w:p w:rsidR="0064109B" w:rsidRPr="0064109B" w:rsidRDefault="0064109B" w:rsidP="0064109B">
            <w:pPr>
              <w:ind w:firstLine="0"/>
            </w:pPr>
            <w:r>
              <w:t>Hewitt</w:t>
            </w:r>
          </w:p>
        </w:tc>
      </w:tr>
      <w:tr w:rsidR="0064109B" w:rsidRPr="0064109B" w:rsidTr="0064109B">
        <w:tc>
          <w:tcPr>
            <w:tcW w:w="2179" w:type="dxa"/>
            <w:shd w:val="clear" w:color="auto" w:fill="auto"/>
          </w:tcPr>
          <w:p w:rsidR="0064109B" w:rsidRPr="0064109B" w:rsidRDefault="0064109B" w:rsidP="0064109B">
            <w:pPr>
              <w:ind w:firstLine="0"/>
            </w:pPr>
            <w:r>
              <w:t>Hill</w:t>
            </w:r>
          </w:p>
        </w:tc>
        <w:tc>
          <w:tcPr>
            <w:tcW w:w="2179" w:type="dxa"/>
            <w:shd w:val="clear" w:color="auto" w:fill="auto"/>
          </w:tcPr>
          <w:p w:rsidR="0064109B" w:rsidRPr="0064109B" w:rsidRDefault="0064109B" w:rsidP="0064109B">
            <w:pPr>
              <w:ind w:firstLine="0"/>
            </w:pPr>
            <w:r>
              <w:t>Hiott</w:t>
            </w:r>
          </w:p>
        </w:tc>
        <w:tc>
          <w:tcPr>
            <w:tcW w:w="2180" w:type="dxa"/>
            <w:shd w:val="clear" w:color="auto" w:fill="auto"/>
          </w:tcPr>
          <w:p w:rsidR="0064109B" w:rsidRPr="0064109B" w:rsidRDefault="0064109B" w:rsidP="0064109B">
            <w:pPr>
              <w:ind w:firstLine="0"/>
            </w:pPr>
            <w:r>
              <w:t>Hixon</w:t>
            </w:r>
          </w:p>
        </w:tc>
      </w:tr>
      <w:tr w:rsidR="0064109B" w:rsidRPr="0064109B" w:rsidTr="0064109B">
        <w:tc>
          <w:tcPr>
            <w:tcW w:w="2179" w:type="dxa"/>
            <w:shd w:val="clear" w:color="auto" w:fill="auto"/>
          </w:tcPr>
          <w:p w:rsidR="0064109B" w:rsidRPr="0064109B" w:rsidRDefault="0064109B" w:rsidP="0064109B">
            <w:pPr>
              <w:ind w:firstLine="0"/>
            </w:pPr>
            <w:r>
              <w:t>Hosey</w:t>
            </w:r>
          </w:p>
        </w:tc>
        <w:tc>
          <w:tcPr>
            <w:tcW w:w="2179" w:type="dxa"/>
            <w:shd w:val="clear" w:color="auto" w:fill="auto"/>
          </w:tcPr>
          <w:p w:rsidR="0064109B" w:rsidRPr="0064109B" w:rsidRDefault="0064109B" w:rsidP="0064109B">
            <w:pPr>
              <w:ind w:firstLine="0"/>
            </w:pPr>
            <w:r>
              <w:t>Huggins</w:t>
            </w:r>
          </w:p>
        </w:tc>
        <w:tc>
          <w:tcPr>
            <w:tcW w:w="2180" w:type="dxa"/>
            <w:shd w:val="clear" w:color="auto" w:fill="auto"/>
          </w:tcPr>
          <w:p w:rsidR="0064109B" w:rsidRPr="0064109B" w:rsidRDefault="0064109B" w:rsidP="0064109B">
            <w:pPr>
              <w:ind w:firstLine="0"/>
            </w:pPr>
            <w:r>
              <w:t>Jefferson</w:t>
            </w:r>
          </w:p>
        </w:tc>
      </w:tr>
      <w:tr w:rsidR="0064109B" w:rsidRPr="0064109B" w:rsidTr="0064109B">
        <w:tc>
          <w:tcPr>
            <w:tcW w:w="2179" w:type="dxa"/>
            <w:shd w:val="clear" w:color="auto" w:fill="auto"/>
          </w:tcPr>
          <w:p w:rsidR="0064109B" w:rsidRPr="0064109B" w:rsidRDefault="0064109B" w:rsidP="0064109B">
            <w:pPr>
              <w:ind w:firstLine="0"/>
            </w:pPr>
            <w:r>
              <w:t>Johnson</w:t>
            </w:r>
          </w:p>
        </w:tc>
        <w:tc>
          <w:tcPr>
            <w:tcW w:w="2179" w:type="dxa"/>
            <w:shd w:val="clear" w:color="auto" w:fill="auto"/>
          </w:tcPr>
          <w:p w:rsidR="0064109B" w:rsidRPr="0064109B" w:rsidRDefault="0064109B" w:rsidP="0064109B">
            <w:pPr>
              <w:ind w:firstLine="0"/>
            </w:pPr>
            <w:r>
              <w:t>Jordan</w:t>
            </w:r>
          </w:p>
        </w:tc>
        <w:tc>
          <w:tcPr>
            <w:tcW w:w="2180" w:type="dxa"/>
            <w:shd w:val="clear" w:color="auto" w:fill="auto"/>
          </w:tcPr>
          <w:p w:rsidR="0064109B" w:rsidRPr="0064109B" w:rsidRDefault="0064109B" w:rsidP="0064109B">
            <w:pPr>
              <w:ind w:firstLine="0"/>
            </w:pPr>
            <w:r>
              <w:t>King</w:t>
            </w:r>
          </w:p>
        </w:tc>
      </w:tr>
      <w:tr w:rsidR="0064109B" w:rsidRPr="0064109B" w:rsidTr="0064109B">
        <w:tc>
          <w:tcPr>
            <w:tcW w:w="2179" w:type="dxa"/>
            <w:shd w:val="clear" w:color="auto" w:fill="auto"/>
          </w:tcPr>
          <w:p w:rsidR="0064109B" w:rsidRPr="0064109B" w:rsidRDefault="0064109B" w:rsidP="0064109B">
            <w:pPr>
              <w:ind w:firstLine="0"/>
            </w:pPr>
            <w:r>
              <w:t>Kirby</w:t>
            </w:r>
          </w:p>
        </w:tc>
        <w:tc>
          <w:tcPr>
            <w:tcW w:w="2179" w:type="dxa"/>
            <w:shd w:val="clear" w:color="auto" w:fill="auto"/>
          </w:tcPr>
          <w:p w:rsidR="0064109B" w:rsidRPr="0064109B" w:rsidRDefault="0064109B" w:rsidP="0064109B">
            <w:pPr>
              <w:ind w:firstLine="0"/>
            </w:pPr>
            <w:r>
              <w:t>Knight</w:t>
            </w:r>
          </w:p>
        </w:tc>
        <w:tc>
          <w:tcPr>
            <w:tcW w:w="2180" w:type="dxa"/>
            <w:shd w:val="clear" w:color="auto" w:fill="auto"/>
          </w:tcPr>
          <w:p w:rsidR="0064109B" w:rsidRPr="0064109B" w:rsidRDefault="0064109B" w:rsidP="0064109B">
            <w:pPr>
              <w:ind w:firstLine="0"/>
            </w:pPr>
            <w:r>
              <w:t>Loftis</w:t>
            </w:r>
          </w:p>
        </w:tc>
      </w:tr>
      <w:tr w:rsidR="0064109B" w:rsidRPr="0064109B" w:rsidTr="0064109B">
        <w:tc>
          <w:tcPr>
            <w:tcW w:w="2179" w:type="dxa"/>
            <w:shd w:val="clear" w:color="auto" w:fill="auto"/>
          </w:tcPr>
          <w:p w:rsidR="0064109B" w:rsidRPr="0064109B" w:rsidRDefault="0064109B" w:rsidP="0064109B">
            <w:pPr>
              <w:ind w:firstLine="0"/>
            </w:pPr>
            <w:r>
              <w:t>Long</w:t>
            </w:r>
          </w:p>
        </w:tc>
        <w:tc>
          <w:tcPr>
            <w:tcW w:w="2179" w:type="dxa"/>
            <w:shd w:val="clear" w:color="auto" w:fill="auto"/>
          </w:tcPr>
          <w:p w:rsidR="0064109B" w:rsidRPr="0064109B" w:rsidRDefault="0064109B" w:rsidP="0064109B">
            <w:pPr>
              <w:ind w:firstLine="0"/>
            </w:pPr>
            <w:r>
              <w:t>Lucas</w:t>
            </w:r>
          </w:p>
        </w:tc>
        <w:tc>
          <w:tcPr>
            <w:tcW w:w="2180" w:type="dxa"/>
            <w:shd w:val="clear" w:color="auto" w:fill="auto"/>
          </w:tcPr>
          <w:p w:rsidR="0064109B" w:rsidRPr="0064109B" w:rsidRDefault="0064109B" w:rsidP="0064109B">
            <w:pPr>
              <w:ind w:firstLine="0"/>
            </w:pPr>
            <w:r>
              <w:t>Mace</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Norrell</w:t>
            </w:r>
          </w:p>
        </w:tc>
        <w:tc>
          <w:tcPr>
            <w:tcW w:w="2179" w:type="dxa"/>
            <w:shd w:val="clear" w:color="auto" w:fill="auto"/>
          </w:tcPr>
          <w:p w:rsidR="0064109B" w:rsidRPr="0064109B" w:rsidRDefault="0064109B" w:rsidP="0064109B">
            <w:pPr>
              <w:ind w:firstLine="0"/>
            </w:pPr>
            <w:r>
              <w:t>Ott</w:t>
            </w:r>
          </w:p>
        </w:tc>
        <w:tc>
          <w:tcPr>
            <w:tcW w:w="2180" w:type="dxa"/>
            <w:shd w:val="clear" w:color="auto" w:fill="auto"/>
          </w:tcPr>
          <w:p w:rsidR="0064109B" w:rsidRPr="0064109B" w:rsidRDefault="0064109B" w:rsidP="0064109B">
            <w:pPr>
              <w:ind w:firstLine="0"/>
            </w:pPr>
            <w:r>
              <w:t>Parks</w:t>
            </w:r>
          </w:p>
        </w:tc>
      </w:tr>
      <w:tr w:rsidR="0064109B" w:rsidRPr="0064109B" w:rsidTr="0064109B">
        <w:tc>
          <w:tcPr>
            <w:tcW w:w="2179" w:type="dxa"/>
            <w:shd w:val="clear" w:color="auto" w:fill="auto"/>
          </w:tcPr>
          <w:p w:rsidR="0064109B" w:rsidRPr="0064109B" w:rsidRDefault="0064109B" w:rsidP="0064109B">
            <w:pPr>
              <w:ind w:firstLine="0"/>
            </w:pPr>
            <w:r>
              <w:t>Pendarvis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S. Rivers</w:t>
            </w:r>
          </w:p>
        </w:tc>
        <w:tc>
          <w:tcPr>
            <w:tcW w:w="2180" w:type="dxa"/>
            <w:shd w:val="clear" w:color="auto" w:fill="auto"/>
          </w:tcPr>
          <w:p w:rsidR="0064109B" w:rsidRPr="0064109B" w:rsidRDefault="0064109B" w:rsidP="0064109B">
            <w:pPr>
              <w:ind w:firstLine="0"/>
            </w:pPr>
            <w:r>
              <w:t>Robinson-Simpson</w:t>
            </w:r>
          </w:p>
        </w:tc>
      </w:tr>
      <w:tr w:rsidR="0064109B" w:rsidRPr="0064109B" w:rsidTr="0064109B">
        <w:tc>
          <w:tcPr>
            <w:tcW w:w="2179" w:type="dxa"/>
            <w:shd w:val="clear" w:color="auto" w:fill="auto"/>
          </w:tcPr>
          <w:p w:rsidR="0064109B" w:rsidRPr="0064109B" w:rsidRDefault="0064109B" w:rsidP="0064109B">
            <w:pPr>
              <w:ind w:firstLine="0"/>
            </w:pPr>
            <w:r>
              <w:t>Rutherford</w:t>
            </w:r>
          </w:p>
        </w:tc>
        <w:tc>
          <w:tcPr>
            <w:tcW w:w="2179" w:type="dxa"/>
            <w:shd w:val="clear" w:color="auto" w:fill="auto"/>
          </w:tcPr>
          <w:p w:rsidR="0064109B" w:rsidRPr="0064109B" w:rsidRDefault="0064109B" w:rsidP="0064109B">
            <w:pPr>
              <w:ind w:firstLine="0"/>
            </w:pPr>
            <w:r>
              <w:t>Sandifer</w:t>
            </w:r>
          </w:p>
        </w:tc>
        <w:tc>
          <w:tcPr>
            <w:tcW w:w="2180" w:type="dxa"/>
            <w:shd w:val="clear" w:color="auto" w:fill="auto"/>
          </w:tcPr>
          <w:p w:rsidR="0064109B" w:rsidRPr="0064109B" w:rsidRDefault="0064109B" w:rsidP="0064109B">
            <w:pPr>
              <w:ind w:firstLine="0"/>
            </w:pPr>
            <w:r>
              <w:t>G. M. Smith</w:t>
            </w:r>
          </w:p>
        </w:tc>
      </w:tr>
      <w:tr w:rsidR="0064109B" w:rsidRPr="0064109B" w:rsidTr="0064109B">
        <w:tc>
          <w:tcPr>
            <w:tcW w:w="2179" w:type="dxa"/>
            <w:shd w:val="clear" w:color="auto" w:fill="auto"/>
          </w:tcPr>
          <w:p w:rsidR="0064109B" w:rsidRPr="0064109B" w:rsidRDefault="0064109B" w:rsidP="0064109B">
            <w:pPr>
              <w:ind w:firstLine="0"/>
            </w:pPr>
            <w:r>
              <w:t>G. R. Smith</w:t>
            </w:r>
          </w:p>
        </w:tc>
        <w:tc>
          <w:tcPr>
            <w:tcW w:w="2179" w:type="dxa"/>
            <w:shd w:val="clear" w:color="auto" w:fill="auto"/>
          </w:tcPr>
          <w:p w:rsidR="0064109B" w:rsidRPr="0064109B" w:rsidRDefault="0064109B" w:rsidP="0064109B">
            <w:pPr>
              <w:ind w:firstLine="0"/>
            </w:pPr>
            <w:r>
              <w:t>J. E. Smith</w:t>
            </w:r>
          </w:p>
        </w:tc>
        <w:tc>
          <w:tcPr>
            <w:tcW w:w="2180" w:type="dxa"/>
            <w:shd w:val="clear" w:color="auto" w:fill="auto"/>
          </w:tcPr>
          <w:p w:rsidR="0064109B" w:rsidRPr="0064109B" w:rsidRDefault="0064109B" w:rsidP="0064109B">
            <w:pPr>
              <w:ind w:firstLine="0"/>
            </w:pPr>
            <w:r>
              <w:t>Sottile</w:t>
            </w:r>
          </w:p>
        </w:tc>
      </w:tr>
      <w:tr w:rsidR="0064109B" w:rsidRPr="0064109B" w:rsidTr="0064109B">
        <w:tc>
          <w:tcPr>
            <w:tcW w:w="2179" w:type="dxa"/>
            <w:shd w:val="clear" w:color="auto" w:fill="auto"/>
          </w:tcPr>
          <w:p w:rsidR="0064109B" w:rsidRPr="0064109B" w:rsidRDefault="0064109B" w:rsidP="0064109B">
            <w:pPr>
              <w:ind w:firstLine="0"/>
            </w:pPr>
            <w:r>
              <w:t>Spires</w:t>
            </w:r>
          </w:p>
        </w:tc>
        <w:tc>
          <w:tcPr>
            <w:tcW w:w="2179" w:type="dxa"/>
            <w:shd w:val="clear" w:color="auto" w:fill="auto"/>
          </w:tcPr>
          <w:p w:rsidR="0064109B" w:rsidRPr="0064109B" w:rsidRDefault="0064109B" w:rsidP="0064109B">
            <w:pPr>
              <w:ind w:firstLine="0"/>
            </w:pPr>
            <w:r>
              <w:t>Stringer</w:t>
            </w:r>
          </w:p>
        </w:tc>
        <w:tc>
          <w:tcPr>
            <w:tcW w:w="2180" w:type="dxa"/>
            <w:shd w:val="clear" w:color="auto" w:fill="auto"/>
          </w:tcPr>
          <w:p w:rsidR="0064109B" w:rsidRPr="0064109B" w:rsidRDefault="0064109B" w:rsidP="0064109B">
            <w:pPr>
              <w:ind w:firstLine="0"/>
            </w:pPr>
            <w:r>
              <w:t>Tallon</w:t>
            </w:r>
          </w:p>
        </w:tc>
      </w:tr>
      <w:tr w:rsidR="0064109B" w:rsidRPr="0064109B" w:rsidTr="0064109B">
        <w:tc>
          <w:tcPr>
            <w:tcW w:w="2179" w:type="dxa"/>
            <w:shd w:val="clear" w:color="auto" w:fill="auto"/>
          </w:tcPr>
          <w:p w:rsidR="0064109B" w:rsidRPr="0064109B" w:rsidRDefault="0064109B" w:rsidP="0064109B">
            <w:pPr>
              <w:ind w:firstLine="0"/>
            </w:pPr>
            <w:r>
              <w:t>Taylor</w:t>
            </w:r>
          </w:p>
        </w:tc>
        <w:tc>
          <w:tcPr>
            <w:tcW w:w="2179" w:type="dxa"/>
            <w:shd w:val="clear" w:color="auto" w:fill="auto"/>
          </w:tcPr>
          <w:p w:rsidR="0064109B" w:rsidRPr="0064109B" w:rsidRDefault="0064109B" w:rsidP="0064109B">
            <w:pPr>
              <w:ind w:firstLine="0"/>
            </w:pPr>
            <w:r>
              <w:t>Thayer</w:t>
            </w:r>
          </w:p>
        </w:tc>
        <w:tc>
          <w:tcPr>
            <w:tcW w:w="2180" w:type="dxa"/>
            <w:shd w:val="clear" w:color="auto" w:fill="auto"/>
          </w:tcPr>
          <w:p w:rsidR="0064109B" w:rsidRPr="0064109B" w:rsidRDefault="0064109B" w:rsidP="0064109B">
            <w:pPr>
              <w:ind w:firstLine="0"/>
            </w:pPr>
            <w:r>
              <w:t>Thigpen</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ind w:firstLine="0"/>
            </w:pPr>
            <w:r>
              <w:t>West</w:t>
            </w:r>
          </w:p>
        </w:tc>
        <w:tc>
          <w:tcPr>
            <w:tcW w:w="2179" w:type="dxa"/>
            <w:shd w:val="clear" w:color="auto" w:fill="auto"/>
          </w:tcPr>
          <w:p w:rsidR="0064109B" w:rsidRPr="0064109B" w:rsidRDefault="0064109B" w:rsidP="0064109B">
            <w:pPr>
              <w:ind w:firstLine="0"/>
            </w:pPr>
            <w:r>
              <w:t>Wheeler</w:t>
            </w:r>
          </w:p>
        </w:tc>
        <w:tc>
          <w:tcPr>
            <w:tcW w:w="2180" w:type="dxa"/>
            <w:shd w:val="clear" w:color="auto" w:fill="auto"/>
          </w:tcPr>
          <w:p w:rsidR="0064109B" w:rsidRPr="0064109B" w:rsidRDefault="0064109B" w:rsidP="0064109B">
            <w:pPr>
              <w:ind w:firstLine="0"/>
            </w:pPr>
            <w:r>
              <w:t>White</w:t>
            </w:r>
          </w:p>
        </w:tc>
      </w:tr>
      <w:tr w:rsidR="0064109B" w:rsidRPr="0064109B" w:rsidTr="0064109B">
        <w:tc>
          <w:tcPr>
            <w:tcW w:w="2179" w:type="dxa"/>
            <w:shd w:val="clear" w:color="auto" w:fill="auto"/>
          </w:tcPr>
          <w:p w:rsidR="0064109B" w:rsidRPr="0064109B" w:rsidRDefault="0064109B" w:rsidP="0064109B">
            <w:pPr>
              <w:keepNext/>
              <w:ind w:firstLine="0"/>
            </w:pPr>
            <w:r>
              <w:t>Whitmire</w:t>
            </w:r>
          </w:p>
        </w:tc>
        <w:tc>
          <w:tcPr>
            <w:tcW w:w="2179" w:type="dxa"/>
            <w:shd w:val="clear" w:color="auto" w:fill="auto"/>
          </w:tcPr>
          <w:p w:rsidR="0064109B" w:rsidRPr="0064109B" w:rsidRDefault="0064109B" w:rsidP="0064109B">
            <w:pPr>
              <w:keepNext/>
              <w:ind w:firstLine="0"/>
            </w:pPr>
            <w:r>
              <w:t>Williams</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Total--107</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3197--ORDERED TO BE READ THIRD TIME TOMORROW</w:t>
      </w:r>
    </w:p>
    <w:p w:rsidR="0064109B" w:rsidRDefault="0064109B" w:rsidP="0064109B">
      <w:r>
        <w:t>On motion of Rep. KING, with unanimous consent, it was ordered that H. 3197 be read the third time tomorrow.</w:t>
      </w:r>
    </w:p>
    <w:p w:rsidR="0064109B" w:rsidRDefault="0064109B" w:rsidP="0064109B"/>
    <w:p w:rsidR="0064109B" w:rsidRDefault="0064109B" w:rsidP="0064109B">
      <w:pPr>
        <w:keepNext/>
        <w:jc w:val="center"/>
        <w:rPr>
          <w:b/>
        </w:rPr>
      </w:pPr>
      <w:r w:rsidRPr="0064109B">
        <w:rPr>
          <w:b/>
        </w:rPr>
        <w:t>H. 5045--REQUESTS FOR DEBATE</w:t>
      </w:r>
    </w:p>
    <w:p w:rsidR="0064109B" w:rsidRDefault="0064109B" w:rsidP="0064109B">
      <w:pPr>
        <w:keepNext/>
      </w:pPr>
      <w:r>
        <w:t>The following Bill was taken up:</w:t>
      </w:r>
    </w:p>
    <w:p w:rsidR="0064109B" w:rsidRDefault="0064109B" w:rsidP="0064109B">
      <w:pPr>
        <w:keepNext/>
      </w:pPr>
      <w:bookmarkStart w:id="124" w:name="include_clip_start_343"/>
      <w:bookmarkEnd w:id="124"/>
    </w:p>
    <w:p w:rsidR="0064109B" w:rsidRDefault="0064109B" w:rsidP="0064109B">
      <w:r>
        <w:t>H. 5045 -- Reps. Sandifer, White and Forrester: A BILL TO AMEND THE CODE OF LAWS OF SOUTH CAROLINA, 1976, BY REPEALING CHAPTERS 39 AND 40 OF TITLE 58 RELATING TO THE SOUTH CAROLINA DISTRIBUTED ENERGY RESOURCE PROGRAM AND NET ENERGY METERING, RESPECTIVELY.</w:t>
      </w:r>
    </w:p>
    <w:p w:rsidR="0064109B" w:rsidRDefault="0064109B" w:rsidP="0064109B">
      <w:bookmarkStart w:id="125" w:name="include_clip_end_343"/>
      <w:bookmarkEnd w:id="125"/>
    </w:p>
    <w:p w:rsidR="0064109B" w:rsidRDefault="0064109B" w:rsidP="0064109B">
      <w:r>
        <w:t>Reps. SANDIFER, HIOTT, BALLENTINE, HEWITT, HILL, WEST, WILLIS, THAYER, TOOLE, WHEELER, B. NEWTON, CASKEY, J. E. SMITH, KNIGHT, MCCRAVY, WEEKS, FRY, CRAWFORD, HOSEY, KIRBY, CROSBY, FORRESTER, V. S. MOSS, LOFTIS, ANDERSON, MAGNUSON, FUNDERBURK, NORRELL, YOUNG and MARTIN requested debate on the Bill.</w:t>
      </w:r>
    </w:p>
    <w:p w:rsidR="0064109B" w:rsidRDefault="0064109B" w:rsidP="0064109B"/>
    <w:p w:rsidR="0064109B" w:rsidRPr="004B1510" w:rsidRDefault="0064109B" w:rsidP="0064109B">
      <w:pPr>
        <w:keepNext/>
        <w:ind w:left="360" w:firstLine="0"/>
        <w:jc w:val="center"/>
        <w:rPr>
          <w:b/>
        </w:rPr>
      </w:pPr>
      <w:bookmarkStart w:id="126" w:name="file_start85"/>
      <w:bookmarkEnd w:id="126"/>
      <w:r w:rsidRPr="004B1510">
        <w:rPr>
          <w:b/>
        </w:rPr>
        <w:t>MOTION ADOPTED</w:t>
      </w:r>
    </w:p>
    <w:p w:rsidR="0064109B" w:rsidRPr="004B1510" w:rsidRDefault="0064109B" w:rsidP="0064109B">
      <w:pPr>
        <w:ind w:firstLine="0"/>
      </w:pPr>
      <w:r w:rsidRPr="004B1510">
        <w:tab/>
        <w:t xml:space="preserve">Rep. WHITE moved that H. 4950, the General Appropriation Bill for Fiscal Year 2018-2019, be set for Special Order on Monday, March 12, 2018, immediately after roll call and after roll call every day thereafter, and continue each day until given second reading, which was agreed to. </w:t>
      </w:r>
    </w:p>
    <w:p w:rsidR="0064109B" w:rsidRPr="004B1510" w:rsidRDefault="0064109B" w:rsidP="0064109B">
      <w:pPr>
        <w:ind w:firstLine="0"/>
        <w:jc w:val="center"/>
        <w:rPr>
          <w:b/>
        </w:rPr>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while debating H. 4950 on second reading that the Bills on the Calendar be printed by number only,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when the House adjourns today that it adjourn to meet in Local Session tomorrow, Friday, March 9, 2018, and then convene in Statewide Session at 1:00 p.m., Monday, March 12, 2018,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H. 4951, </w:t>
      </w:r>
      <w:r w:rsidRPr="004B1510">
        <w:rPr>
          <w:color w:val="000000"/>
        </w:rPr>
        <w:t>the Joint Resolution appropriating the Capital Reserve Fund for Fiscal Year 2017-2018,</w:t>
      </w:r>
      <w:r w:rsidRPr="004B1510">
        <w:t xml:space="preserve"> be set for Special Order immediately following second reading of H. 4950, and immediately after roll call every day thereafter, and continue each day until given second reading,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Pr="004B1510" w:rsidRDefault="0064109B" w:rsidP="0064109B">
      <w:pPr>
        <w:ind w:firstLine="0"/>
      </w:pPr>
      <w:r w:rsidRPr="004B1510">
        <w:tab/>
        <w:t xml:space="preserve">Rep. WHITE moved that H. 4950 be set for Special Order for third reading immediately after second reading of H. 4951, and immediately after roll call every day thereafter, and continue each day thereafter until given third reading, which was agreed to.  </w:t>
      </w:r>
    </w:p>
    <w:p w:rsidR="0064109B" w:rsidRPr="004B1510" w:rsidRDefault="0064109B" w:rsidP="0064109B">
      <w:pPr>
        <w:ind w:firstLine="0"/>
      </w:pPr>
    </w:p>
    <w:p w:rsidR="0064109B" w:rsidRPr="004B1510" w:rsidRDefault="0064109B" w:rsidP="0064109B">
      <w:pPr>
        <w:keepNext/>
        <w:ind w:firstLine="0"/>
        <w:jc w:val="center"/>
        <w:rPr>
          <w:b/>
        </w:rPr>
      </w:pPr>
      <w:r w:rsidRPr="004B1510">
        <w:rPr>
          <w:b/>
        </w:rPr>
        <w:t>MOTION ADOPTED</w:t>
      </w:r>
    </w:p>
    <w:p w:rsidR="0064109B" w:rsidRDefault="0064109B" w:rsidP="0064109B">
      <w:pPr>
        <w:ind w:firstLine="0"/>
      </w:pPr>
      <w:r w:rsidRPr="004B1510">
        <w:tab/>
        <w:t xml:space="preserve">Rep. WHITE moved that H. 4951 be set for Special Order for third reading immediately after third reading of H. 4950, and immediately after roll call every day thereafter, and continue each day thereafter until given third reading, which was agreed to.  </w:t>
      </w:r>
    </w:p>
    <w:p w:rsidR="0064109B" w:rsidRDefault="0064109B" w:rsidP="0064109B">
      <w:pPr>
        <w:ind w:firstLine="0"/>
      </w:pPr>
    </w:p>
    <w:p w:rsidR="0064109B" w:rsidRDefault="0064109B" w:rsidP="0064109B">
      <w:pPr>
        <w:keepNext/>
        <w:jc w:val="center"/>
        <w:rPr>
          <w:b/>
        </w:rPr>
      </w:pPr>
      <w:r w:rsidRPr="0064109B">
        <w:rPr>
          <w:b/>
        </w:rPr>
        <w:t>H. 3970--AMENDED AND ORDERED TO THIRD READING</w:t>
      </w:r>
    </w:p>
    <w:p w:rsidR="0064109B" w:rsidRDefault="0064109B" w:rsidP="0064109B">
      <w:pPr>
        <w:keepNext/>
      </w:pPr>
      <w:r>
        <w:t>The following Bill was taken up:</w:t>
      </w:r>
    </w:p>
    <w:p w:rsidR="0064109B" w:rsidRDefault="0064109B" w:rsidP="0064109B">
      <w:pPr>
        <w:keepNext/>
      </w:pPr>
      <w:bookmarkStart w:id="127" w:name="include_clip_start_347"/>
      <w:bookmarkEnd w:id="127"/>
    </w:p>
    <w:p w:rsidR="0064109B" w:rsidRDefault="0064109B" w:rsidP="0064109B">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64109B" w:rsidRDefault="0064109B" w:rsidP="0064109B"/>
    <w:p w:rsidR="0064109B" w:rsidRPr="004E5E80" w:rsidRDefault="0064109B" w:rsidP="0064109B">
      <w:r w:rsidRPr="004E5E80">
        <w:t>The Committee on Judiciary proposed the following Amendment No. 1</w:t>
      </w:r>
      <w:r w:rsidR="007D52C5">
        <w:t xml:space="preserve"> to </w:t>
      </w:r>
      <w:r w:rsidRPr="004E5E80">
        <w:t>H. 3970 (COUNCIL\WAB\3970C001.AGM.WAB18), which was adopted:</w:t>
      </w:r>
    </w:p>
    <w:p w:rsidR="0064109B" w:rsidRPr="004E5E80" w:rsidRDefault="0064109B" w:rsidP="0064109B">
      <w:r w:rsidRPr="004E5E80">
        <w:t>Amend the bill, as and if amended, by deleting all after the enacting words and inserting:</w:t>
      </w:r>
    </w:p>
    <w:p w:rsidR="0064109B" w:rsidRPr="004E5E80" w:rsidRDefault="0064109B" w:rsidP="0064109B">
      <w:pPr>
        <w:rPr>
          <w:color w:val="000000"/>
          <w:szCs w:val="28"/>
          <w:lang w:val="en"/>
        </w:rPr>
      </w:pPr>
      <w:r w:rsidRPr="004E5E80">
        <w:t xml:space="preserve">/ </w:t>
      </w:r>
      <w:r w:rsidRPr="004E5E80">
        <w:rPr>
          <w:bCs/>
          <w:color w:val="000000"/>
          <w:szCs w:val="28"/>
          <w:lang w:val="en"/>
        </w:rPr>
        <w:t>SECTION 1. Section 39</w:t>
      </w:r>
      <w:r w:rsidRPr="004E5E80">
        <w:rPr>
          <w:bCs/>
          <w:color w:val="000000"/>
          <w:szCs w:val="28"/>
          <w:lang w:val="en"/>
        </w:rPr>
        <w:noBreakHyphen/>
        <w:t>20</w:t>
      </w:r>
      <w:r w:rsidRPr="004E5E80">
        <w:rPr>
          <w:bCs/>
          <w:color w:val="000000"/>
          <w:szCs w:val="28"/>
          <w:lang w:val="en"/>
        </w:rPr>
        <w:noBreakHyphen/>
        <w:t>40 of the 1976 Code is amended to read</w:t>
      </w:r>
      <w:r w:rsidRPr="004E5E80">
        <w:rPr>
          <w:color w:val="000000"/>
          <w:szCs w:val="28"/>
          <w:lang w:val="en"/>
        </w:rPr>
        <w:t>:</w:t>
      </w:r>
    </w:p>
    <w:p w:rsidR="0064109B" w:rsidRPr="004E5E80" w:rsidRDefault="0064109B" w:rsidP="0064109B">
      <w:r w:rsidRPr="004E5E80">
        <w:rPr>
          <w:color w:val="000000"/>
          <w:szCs w:val="28"/>
          <w:lang w:val="en"/>
        </w:rPr>
        <w:tab/>
        <w:t>“Section 39</w:t>
      </w:r>
      <w:r w:rsidRPr="004E5E80">
        <w:rPr>
          <w:color w:val="000000"/>
          <w:szCs w:val="28"/>
          <w:lang w:val="en"/>
        </w:rPr>
        <w:noBreakHyphen/>
        <w:t>20</w:t>
      </w:r>
      <w:r w:rsidRPr="004E5E80">
        <w:rPr>
          <w:color w:val="000000"/>
          <w:szCs w:val="28"/>
          <w:lang w:val="en"/>
        </w:rPr>
        <w:noBreakHyphen/>
        <w:t>40.</w:t>
      </w:r>
      <w:r w:rsidRPr="004E5E80">
        <w:rPr>
          <w:color w:val="000000"/>
          <w:szCs w:val="28"/>
          <w:lang w:val="en"/>
        </w:rPr>
        <w:tab/>
      </w:r>
      <w:r w:rsidRPr="004E5E80">
        <w:t>If an owner complies with the requirements of this code section and Section 39</w:t>
      </w:r>
      <w:r w:rsidRPr="004E5E80">
        <w:noBreakHyphen/>
        <w:t>20</w:t>
      </w:r>
      <w:r w:rsidRPr="004E5E80">
        <w:noBreakHyphen/>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64109B" w:rsidRPr="004E5E80" w:rsidRDefault="0064109B" w:rsidP="0064109B">
      <w:r w:rsidRPr="004E5E80">
        <w:tab/>
        <w:t xml:space="preserve">‘This agreement, made and entered into this ___ day of__________, 20___, by and between __________, the owner and __________, the occupant, whose last known address is __________. YOU HAVE THE RIGHT TO CHOOSE </w:t>
      </w:r>
      <w:r w:rsidRPr="004E5E80">
        <w:rPr>
          <w:strike/>
        </w:rPr>
        <w:t>WHETHER YOU WANT</w:t>
      </w:r>
      <w:r w:rsidRPr="004E5E80">
        <w:t xml:space="preserve"> TO RECEIVE </w:t>
      </w:r>
      <w:r w:rsidRPr="004E5E80">
        <w:rPr>
          <w:strike/>
        </w:rPr>
        <w:t>ANY</w:t>
      </w:r>
      <w:r w:rsidRPr="004E5E80">
        <w:t xml:space="preserve"> NOTICE OF DEFAULT BY MAIL </w:t>
      </w:r>
      <w:r w:rsidRPr="004E5E80">
        <w:rPr>
          <w:strike/>
        </w:rPr>
        <w:t>OR</w:t>
      </w:r>
      <w:r w:rsidRPr="004E5E80">
        <w:t xml:space="preserve"> </w:t>
      </w:r>
      <w:r w:rsidRPr="004E5E80">
        <w:rPr>
          <w:u w:val="single"/>
        </w:rPr>
        <w:t>AND OPT OUT OF RECEIVING NOTICES OF DEFAULT VIA</w:t>
      </w:r>
      <w:r w:rsidRPr="004E5E80">
        <w:t xml:space="preserve"> ELECTRONIC MAIL. WHEN CHOOSING ELECTRONIC MAIL, YOU WAIVE ANY RIGHT TO RECEIVE NOTICE OF DEFAULT PROCEEDINGS THROUGH PERSONAL SERVICE OR MAIL.</w:t>
      </w:r>
    </w:p>
    <w:p w:rsidR="0064109B" w:rsidRPr="004E5E80" w:rsidRDefault="0064109B" w:rsidP="0064109B">
      <w:r w:rsidRPr="004E5E80">
        <w:tab/>
        <w:t>TO CHOOSE NOTICE BY MAIL TO THE ADDRESS WRITTEN ABOVE, SIGN HERE:</w:t>
      </w:r>
    </w:p>
    <w:p w:rsidR="0064109B" w:rsidRPr="004E5E80" w:rsidRDefault="0064109B" w:rsidP="0064109B">
      <w:r w:rsidRPr="004E5E80">
        <w:t>_________ (Occupant signs on this line to receive notice by mail.)</w:t>
      </w:r>
    </w:p>
    <w:p w:rsidR="0064109B" w:rsidRPr="004E5E80" w:rsidRDefault="0064109B" w:rsidP="0064109B">
      <w:r w:rsidRPr="004E5E80">
        <w:tab/>
        <w:t>TO CHOOSE NOTICE BY ELECTRONIC MAIL, SIGN HERE AND PRINT YOUR ELECTRONIC MAIL ADDRESS:</w:t>
      </w:r>
    </w:p>
    <w:p w:rsidR="0064109B" w:rsidRPr="004E5E80" w:rsidRDefault="0064109B" w:rsidP="0064109B">
      <w:r w:rsidRPr="004E5E80">
        <w:t>________(Occupant signs on this line to receive notice by electronic mail.)</w:t>
      </w:r>
    </w:p>
    <w:p w:rsidR="0064109B" w:rsidRPr="004E5E80" w:rsidRDefault="0064109B" w:rsidP="0064109B">
      <w:r w:rsidRPr="004E5E80">
        <w:t>________ (If Occupant selects to receive notice by electronic mail, on this line Occupant must print the electronic mail address for Owner to use in sending notice.)</w:t>
      </w:r>
    </w:p>
    <w:p w:rsidR="0064109B" w:rsidRPr="004E5E80" w:rsidRDefault="0064109B" w:rsidP="0064109B">
      <w:r w:rsidRPr="004E5E80">
        <w:tab/>
      </w:r>
      <w:r w:rsidRPr="004E5E80">
        <w:rPr>
          <w:color w:val="000000"/>
          <w:szCs w:val="28"/>
          <w:u w:val="single"/>
        </w:rPr>
        <w:t>YOU HAVE THE RIGHT TO CHOOSE WHETHER YOU WANT TO DESIGNATE A NEXT OF KIN OR EMERGENCY CONTACT FOR PURPOSES OF RECEIVING ANY NOTICES OF DEFAULT. IF YOU WOULD LIKE TO PROVIDE THIS ADDITIONAL POINT OF CONTACT PLEASE LIST THE NAME OF THE INDIVIDUAL AS WELL AS THE EMAIL ADDRESS OR POSTAL MAILING ADDRESS WHERE THE NOTICE SHOULD BE SENT.</w:t>
      </w:r>
    </w:p>
    <w:p w:rsidR="0064109B" w:rsidRPr="004E5E80" w:rsidRDefault="0064109B" w:rsidP="0064109B">
      <w:r w:rsidRPr="004E5E80">
        <w:tab/>
        <w:t>CHANGES TO YOUR PREFERRED METHOD OF RECEIVING NOTICE MUST BE SUBMITTED IN WRITING AND SENT BY FIRST CLASS MAIL OR HAND DELIVERED TO THE OWNER.</w:t>
      </w:r>
    </w:p>
    <w:p w:rsidR="0064109B" w:rsidRPr="004E5E80" w:rsidRDefault="0064109B" w:rsidP="0064109B">
      <w:r w:rsidRPr="004E5E80">
        <w:tab/>
        <w:t>For the consideration provided for in this agreement, the owner agrees to let the occupant use and occupy a space in the self</w:t>
      </w:r>
      <w:r w:rsidRPr="004E5E80">
        <w:noBreakHyphen/>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64109B" w:rsidRPr="004E5E80" w:rsidRDefault="0064109B" w:rsidP="0064109B">
      <w:r w:rsidRPr="004E5E80">
        <w:tab/>
        <w:t>‘Space’, as used in this agreement, means that part of the self</w:t>
      </w:r>
      <w:r w:rsidRPr="004E5E80">
        <w:noBreakHyphen/>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64109B" w:rsidRPr="004E5E80" w:rsidRDefault="0064109B" w:rsidP="0064109B">
      <w:r w:rsidRPr="004E5E80">
        <w:tab/>
        <w:t>When rent is seven calendar days past due, or if any check given in payment is dishonored, occupant is considered to be in default and the owner may deny access to the personal property located in the self</w:t>
      </w:r>
      <w:r w:rsidRPr="004E5E80">
        <w:noBreakHyphen/>
        <w:t>storage facility. THIS IS THE OCCUPANT’S NOTICE THAT OCCUPANT MAY BE DENIED ACCESS UPON DEFAULT.</w:t>
      </w:r>
    </w:p>
    <w:p w:rsidR="0064109B" w:rsidRPr="004E5E80" w:rsidRDefault="0064109B" w:rsidP="0064109B">
      <w:r w:rsidRPr="004E5E80">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64109B" w:rsidRPr="004E5E80" w:rsidRDefault="0064109B" w:rsidP="0064109B">
      <w:r w:rsidRPr="004E5E80">
        <w:tab/>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Pr="004E5E80">
        <w:noBreakHyphen/>
        <w:t>DAY PERIOD AFTER DEFAULT. IF ANY RENT IS SEVEN CALENDAR DAYS PAST DUE, OR IF ANY CHECK GIVEN IN PAYMENT IS DISHONORED, THE OCCUPANT IS IN DEFAULT FROM DATE PAYMENT WAS DUE.</w:t>
      </w:r>
    </w:p>
    <w:p w:rsidR="0064109B" w:rsidRPr="004E5E80" w:rsidRDefault="0064109B" w:rsidP="0064109B">
      <w:pPr>
        <w:rPr>
          <w:color w:val="000000"/>
          <w:szCs w:val="28"/>
          <w:u w:val="single"/>
        </w:rPr>
      </w:pPr>
      <w:r w:rsidRPr="004E5E80">
        <w:tab/>
      </w:r>
      <w:r w:rsidRPr="004E5E80">
        <w:rPr>
          <w:color w:val="000000"/>
          <w:szCs w:val="28"/>
          <w:u w:val="single"/>
        </w:rPr>
        <w:t>IN THE EVENT OF YOUR DEFAULT, THE OWNER OF THE FACILITY IS REQUIRED TO PUBLISH AN ADVERTISEMENT OF THE PUBLIC SALE IN ORDER TO ATTRACT THE HIGHEST BIDDER.  YOU HAVE THE RIGHT TO PREVENT THIS ADVERTISEMENT FROM INCLUDING YOUR NAME AS THE DEFAULTING PARTY.</w:t>
      </w:r>
    </w:p>
    <w:p w:rsidR="0064109B" w:rsidRPr="004E5E80" w:rsidRDefault="0064109B" w:rsidP="0064109B">
      <w:r w:rsidRPr="004E5E80">
        <w:rPr>
          <w:color w:val="000000"/>
          <w:szCs w:val="28"/>
          <w:u w:val="single"/>
        </w:rPr>
        <w:t>_________ (Occupant signs on this line to request that advertisement not include their name.)</w:t>
      </w:r>
    </w:p>
    <w:p w:rsidR="0064109B" w:rsidRPr="004E5E80" w:rsidRDefault="0064109B" w:rsidP="0064109B">
      <w:r w:rsidRPr="004E5E80">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w:t>
      </w:r>
      <w:r w:rsidRPr="004E5E80">
        <w:rPr>
          <w:u w:val="single"/>
        </w:rPr>
        <w:t>; and ‘rent’ means any fees that were agreed to by parties in the latest rental agreement and includes, but is not limited to, fees for past due rent</w:t>
      </w:r>
      <w:r w:rsidRPr="004E5E80">
        <w:t>. The owner’s lien attaches as of the date the occupant is considered in default.</w:t>
      </w:r>
    </w:p>
    <w:p w:rsidR="0064109B" w:rsidRPr="004E5E80" w:rsidRDefault="0064109B" w:rsidP="0064109B">
      <w:r w:rsidRPr="004E5E80">
        <w:tab/>
        <w:t>OWNER DOES NOT PROVIDE ANY TYPE OF INSURANCE WHICH WOULD PROTECT THE OCCUPANT’S PERSONAL PROPERTY FROM LOSS BY FIRE, THEFT, OR ANY OTHER TYPE CASUALTY LOSS. IT IS THE OCCUPANT’S RESPONSIBILITY TO PROVIDE SUCH INSURANCE.’”</w:t>
      </w:r>
    </w:p>
    <w:p w:rsidR="0064109B" w:rsidRPr="004E5E80" w:rsidRDefault="0064109B" w:rsidP="0064109B">
      <w:r w:rsidRPr="004E5E80">
        <w:t>SECTION</w:t>
      </w:r>
      <w:r w:rsidRPr="004E5E80">
        <w:tab/>
        <w:t>2.</w:t>
      </w:r>
      <w:r w:rsidRPr="004E5E80">
        <w:tab/>
        <w:t>Section 39</w:t>
      </w:r>
      <w:r w:rsidRPr="004E5E80">
        <w:noBreakHyphen/>
        <w:t>20</w:t>
      </w:r>
      <w:r w:rsidRPr="004E5E80">
        <w:noBreakHyphen/>
        <w:t>45 of the 1976 Code is amended to read:</w:t>
      </w:r>
    </w:p>
    <w:p w:rsidR="0064109B" w:rsidRPr="004E5E80" w:rsidRDefault="0064109B" w:rsidP="0064109B">
      <w:r w:rsidRPr="004E5E80">
        <w:tab/>
        <w:t>“Section 39</w:t>
      </w:r>
      <w:r w:rsidRPr="004E5E80">
        <w:noBreakHyphen/>
        <w:t>20</w:t>
      </w:r>
      <w:r w:rsidRPr="004E5E80">
        <w:noBreakHyphen/>
        <w:t>45.</w:t>
      </w:r>
      <w:r w:rsidRPr="004E5E80">
        <w:tab/>
        <w:t>(A)</w:t>
      </w:r>
      <w:r w:rsidRPr="004E5E80">
        <w:tab/>
        <w:t>If the occupant has been in default continuously for fifty days, owner may enforce its lien, provided owner shall comply with, during the fifty</w:t>
      </w:r>
      <w:r w:rsidRPr="004E5E80">
        <w:noBreakHyphen/>
        <w:t>day default period, the following procedure.</w:t>
      </w:r>
    </w:p>
    <w:p w:rsidR="0064109B" w:rsidRPr="004E5E80" w:rsidRDefault="0064109B" w:rsidP="0064109B">
      <w:r w:rsidRPr="004E5E80">
        <w:tab/>
        <w:t>(B)</w:t>
      </w:r>
      <w:r w:rsidRPr="004E5E80">
        <w:tab/>
        <w:t>When rent is fourteen or more days past due the occupant must be notified by written notice delivered to the occupant’s last known address (1) in person, (2) by personal delivery service as provided by court rule, (3) by first</w:t>
      </w:r>
      <w:r w:rsidRPr="004E5E80">
        <w:noBreakHyphen/>
        <w:t>class mail with a certificate of mailing, (4) by certified mail, or (5) by electronic mail.</w:t>
      </w:r>
    </w:p>
    <w:p w:rsidR="0064109B" w:rsidRPr="004E5E80" w:rsidRDefault="0064109B" w:rsidP="0064109B">
      <w:r w:rsidRPr="004E5E80">
        <w:tab/>
        <w:t>(C)</w:t>
      </w:r>
      <w:r w:rsidRPr="004E5E80">
        <w:tab/>
        <w:t>Owner’s notice to occupant shall include:</w:t>
      </w:r>
    </w:p>
    <w:p w:rsidR="0064109B" w:rsidRPr="004E5E80" w:rsidRDefault="0064109B" w:rsidP="0064109B">
      <w:r w:rsidRPr="004E5E80">
        <w:tab/>
      </w:r>
      <w:r w:rsidRPr="004E5E80">
        <w:tab/>
        <w:t>(1)</w:t>
      </w:r>
      <w:r w:rsidRPr="004E5E80">
        <w:tab/>
        <w:t>a brief and general description of what is believed to constitute the personal property contained in the storage unit;</w:t>
      </w:r>
    </w:p>
    <w:p w:rsidR="0064109B" w:rsidRPr="004E5E80" w:rsidRDefault="0064109B" w:rsidP="0064109B">
      <w:r w:rsidRPr="004E5E80">
        <w:tab/>
      </w:r>
      <w:r w:rsidRPr="004E5E80">
        <w:tab/>
        <w:t>(2)</w:t>
      </w:r>
      <w:r w:rsidRPr="004E5E80">
        <w:tab/>
        <w:t>a statement of the owner’s claim, showing the sum due at the time of the notice and the date the sum became due;</w:t>
      </w:r>
    </w:p>
    <w:p w:rsidR="0064109B" w:rsidRPr="004E5E80" w:rsidRDefault="0064109B" w:rsidP="0064109B">
      <w:r w:rsidRPr="004E5E80">
        <w:tab/>
      </w:r>
      <w:r w:rsidRPr="004E5E80">
        <w:tab/>
        <w:t>(3)</w:t>
      </w:r>
      <w:r w:rsidRPr="004E5E80">
        <w:tab/>
        <w:t>a demand for payment within a specified time not less than fourteen days after delivery of notice;</w:t>
      </w:r>
    </w:p>
    <w:p w:rsidR="0064109B" w:rsidRPr="004E5E80" w:rsidRDefault="0064109B" w:rsidP="0064109B">
      <w:r w:rsidRPr="004E5E80">
        <w:tab/>
      </w:r>
      <w:r w:rsidRPr="004E5E80">
        <w:tab/>
        <w:t>(4)</w:t>
      </w:r>
      <w:r w:rsidRPr="004E5E80">
        <w:tab/>
        <w:t>a conspicuous statement that, unless the claim is paid within the time stated in the notice, the personal property will be advertised for sale or disposed of as provided by law and will be sold or otherwise disposed of after a specified date;</w:t>
      </w:r>
    </w:p>
    <w:p w:rsidR="0064109B" w:rsidRPr="004E5E80" w:rsidRDefault="0064109B" w:rsidP="0064109B">
      <w:r w:rsidRPr="004E5E80">
        <w:tab/>
      </w:r>
      <w:r w:rsidRPr="004E5E80">
        <w:tab/>
        <w:t>(5)</w:t>
      </w:r>
      <w:r w:rsidRPr="004E5E80">
        <w:tab/>
        <w:t>a conspicuous statement that partial payment of the owner’s claim does not stop or delay the owner’s right to proceed with the sale or disposition of the property; and</w:t>
      </w:r>
    </w:p>
    <w:p w:rsidR="0064109B" w:rsidRPr="004E5E80" w:rsidRDefault="0064109B" w:rsidP="0064109B">
      <w:r w:rsidRPr="004E5E80">
        <w:tab/>
      </w:r>
      <w:r w:rsidRPr="004E5E80">
        <w:tab/>
        <w:t>(6)</w:t>
      </w:r>
      <w:r w:rsidRPr="004E5E80">
        <w:tab/>
        <w:t>a conspicuous statement notifying the occupant of denial of access to the personal property and provide the name, street address, and telephone number of the owner or its designated agent, whom the occupant may contact to respond to this notice.</w:t>
      </w:r>
    </w:p>
    <w:p w:rsidR="0064109B" w:rsidRPr="004E5E80" w:rsidRDefault="0064109B" w:rsidP="0064109B">
      <w:r w:rsidRPr="004E5E80">
        <w:tab/>
        <w:t>(D)</w:t>
      </w:r>
      <w:r w:rsidRPr="004E5E80">
        <w:tab/>
        <w:t>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64109B" w:rsidRPr="004E5E80" w:rsidRDefault="0064109B" w:rsidP="0064109B">
      <w:r w:rsidRPr="004E5E80">
        <w:tab/>
        <w:t>(E)</w:t>
      </w:r>
      <w:r w:rsidRPr="004E5E80">
        <w:tab/>
        <w:t>After the expiration of the fifty</w:t>
      </w:r>
      <w:r w:rsidRPr="004E5E80">
        <w:noBreakHyphen/>
        <w:t>day default period, the owner shall publish an advertisement of the public sale to the highest bidder once a week for two consecutive weeks in a newspaper of general circulation where the self</w:t>
      </w:r>
      <w:r w:rsidRPr="004E5E80">
        <w:noBreakHyphen/>
        <w:t xml:space="preserve">service storage facility is located </w:t>
      </w:r>
      <w:r w:rsidRPr="004E5E80">
        <w:rPr>
          <w:u w:val="single"/>
        </w:rPr>
        <w:t>or in any other commercially reasonable manner resulting in a commercially reasonable sale.  For purposes of this chapter, ‘commercially reasonable sale’ includes, but is not limited to, the offering of property to an audience of bidders through an online, publicly accessible auction website. An advertisement is considered to be made in a commercially reasonable manner if at least three independent bidders attend the sale at the time and place as advertised. In the event that the public sale is held through a publicly available Internet website, the attendance of three independent bidders shall be evidenced by at least three independent potential bidders visiting or viewing the publicly accessible URL or website address during the advertised timeframe of the sale</w:t>
      </w:r>
      <w:r w:rsidRPr="004E5E80">
        <w:t>.</w:t>
      </w:r>
    </w:p>
    <w:p w:rsidR="0064109B" w:rsidRPr="004E5E80" w:rsidRDefault="0064109B" w:rsidP="0064109B">
      <w:r w:rsidRPr="004E5E80">
        <w:tab/>
        <w:t>(F)</w:t>
      </w:r>
      <w:r w:rsidRPr="004E5E80">
        <w:tab/>
        <w:t>The advertisement shall include:</w:t>
      </w:r>
    </w:p>
    <w:p w:rsidR="0064109B" w:rsidRPr="004E5E80" w:rsidRDefault="0064109B" w:rsidP="0064109B">
      <w:r w:rsidRPr="004E5E80">
        <w:tab/>
      </w:r>
      <w:r w:rsidRPr="004E5E80">
        <w:tab/>
        <w:t>(1)</w:t>
      </w:r>
      <w:r w:rsidRPr="004E5E80">
        <w:tab/>
        <w:t>a brief and general description of what is believed to constitute the personal property, contained in the storage unit;</w:t>
      </w:r>
    </w:p>
    <w:p w:rsidR="0064109B" w:rsidRPr="004E5E80" w:rsidRDefault="0064109B" w:rsidP="0064109B">
      <w:r w:rsidRPr="004E5E80">
        <w:tab/>
      </w:r>
      <w:r w:rsidRPr="004E5E80">
        <w:tab/>
        <w:t>(2)</w:t>
      </w:r>
      <w:r w:rsidRPr="004E5E80">
        <w:tab/>
        <w:t>the address of the self</w:t>
      </w:r>
      <w:r w:rsidRPr="004E5E80">
        <w:noBreakHyphen/>
        <w:t>storage facility or the address where the self</w:t>
      </w:r>
      <w:r w:rsidRPr="004E5E80">
        <w:noBreakHyphen/>
        <w:t xml:space="preserve">contained storage unit is located and the name of the occupant; </w:t>
      </w:r>
      <w:r w:rsidRPr="004E5E80">
        <w:rPr>
          <w:strike/>
        </w:rPr>
        <w:t>and</w:t>
      </w:r>
    </w:p>
    <w:p w:rsidR="0064109B" w:rsidRPr="004E5E80" w:rsidRDefault="0064109B" w:rsidP="0064109B">
      <w:pPr>
        <w:rPr>
          <w:u w:val="single"/>
        </w:rPr>
      </w:pPr>
      <w:r w:rsidRPr="004E5E80">
        <w:tab/>
      </w:r>
      <w:r w:rsidRPr="004E5E80">
        <w:tab/>
        <w:t>(3)</w:t>
      </w:r>
      <w:r w:rsidRPr="004E5E80">
        <w:tab/>
        <w:t xml:space="preserve">the time, place, and manner of the public sale or other disposition.  </w:t>
      </w:r>
      <w:r w:rsidRPr="004E5E80">
        <w:rPr>
          <w:u w:val="single"/>
        </w:rPr>
        <w:t>In the event that a public sale is planned to be held through a publicly available Internet website, the advertisement must include the URL/website address, which must constitute the ‘place’ for purposes of fulfilling this requirement; and</w:t>
      </w:r>
    </w:p>
    <w:p w:rsidR="0064109B" w:rsidRPr="004E5E80" w:rsidRDefault="0064109B" w:rsidP="0064109B">
      <w:pPr>
        <w:rPr>
          <w:u w:val="single"/>
        </w:rPr>
      </w:pPr>
      <w:r w:rsidRPr="004E5E80">
        <w:tab/>
      </w:r>
      <w:r w:rsidRPr="004E5E80">
        <w:tab/>
      </w:r>
      <w:r w:rsidRPr="004E5E80">
        <w:rPr>
          <w:u w:val="single"/>
        </w:rPr>
        <w:t>(4)</w:t>
      </w:r>
      <w:r w:rsidRPr="004E5E80">
        <w:tab/>
      </w:r>
      <w:r w:rsidRPr="004E5E80">
        <w:rPr>
          <w:u w:val="single"/>
        </w:rPr>
        <w:t>the advertisement shall include only the name of the occupant if the rental agreement indicates that the occupant did not wish to exercise their right to prevent the inclusion of their name.</w:t>
      </w:r>
    </w:p>
    <w:p w:rsidR="0064109B" w:rsidRPr="004E5E80" w:rsidRDefault="0064109B" w:rsidP="0064109B">
      <w:r w:rsidRPr="004E5E80">
        <w:tab/>
        <w:t>(G)</w:t>
      </w:r>
      <w:r w:rsidRPr="004E5E80">
        <w:tab/>
        <w:t>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64109B" w:rsidRPr="004E5E80" w:rsidRDefault="0064109B" w:rsidP="0064109B">
      <w:r w:rsidRPr="004E5E80">
        <w:tab/>
        <w:t>(H)</w:t>
      </w:r>
      <w:r w:rsidRPr="004E5E80">
        <w:tab/>
        <w:t>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64109B" w:rsidRPr="004E5E80" w:rsidRDefault="0064109B" w:rsidP="0064109B">
      <w:r w:rsidRPr="004E5E80">
        <w:tab/>
        <w:t>(I)</w:t>
      </w:r>
      <w:r w:rsidRPr="004E5E80">
        <w:tab/>
        <w:t xml:space="preserve">If no one purchases the property at the public sale and if the owner has complied with the foregoing procedures, the owner may otherwise dispose of the property and shall notify the occupant of the action taken. Any sale or disposition of the personal property must be held </w:t>
      </w:r>
      <w:r w:rsidRPr="004E5E80">
        <w:rPr>
          <w:u w:val="single"/>
        </w:rPr>
        <w:t>either through a publicly accessible Internet website or</w:t>
      </w:r>
      <w:r w:rsidRPr="004E5E80">
        <w:t xml:space="preserve"> at the self</w:t>
      </w:r>
      <w:r w:rsidRPr="004E5E80">
        <w:noBreakHyphen/>
        <w:t>service storage facility or at the nearest suitable place to where the personal property is held or stored.</w:t>
      </w:r>
    </w:p>
    <w:p w:rsidR="0064109B" w:rsidRPr="004E5E80" w:rsidRDefault="0064109B" w:rsidP="0064109B">
      <w:r w:rsidRPr="004E5E80">
        <w:tab/>
        <w:t>(J)</w:t>
      </w:r>
      <w:r w:rsidRPr="004E5E80">
        <w:tab/>
        <w:t>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section unless the owner agrees to the stop or delay in a writing signed by the owner.</w:t>
      </w:r>
    </w:p>
    <w:p w:rsidR="0064109B" w:rsidRPr="004E5E80" w:rsidRDefault="0064109B" w:rsidP="0064109B">
      <w:r w:rsidRPr="004E5E80">
        <w:tab/>
        <w:t>(K)</w:t>
      </w:r>
      <w:r w:rsidRPr="004E5E80">
        <w:tab/>
        <w:t>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64109B" w:rsidRPr="004E5E80" w:rsidRDefault="0064109B" w:rsidP="0064109B">
      <w:r w:rsidRPr="004E5E80">
        <w:tab/>
        <w:t>(L)</w:t>
      </w:r>
      <w:r w:rsidRPr="004E5E80">
        <w:tab/>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64109B" w:rsidRPr="004E5E80" w:rsidRDefault="0064109B" w:rsidP="0064109B">
      <w:r w:rsidRPr="004E5E80">
        <w:t>SECTION</w:t>
      </w:r>
      <w:r w:rsidRPr="004E5E80">
        <w:tab/>
        <w:t>3.</w:t>
      </w:r>
      <w:r w:rsidRPr="004E5E80">
        <w:tab/>
        <w:t>This act takes effect upon approval by the Governor. /</w:t>
      </w:r>
    </w:p>
    <w:p w:rsidR="0064109B" w:rsidRPr="004E5E80" w:rsidRDefault="0064109B" w:rsidP="0064109B">
      <w:r w:rsidRPr="004E5E80">
        <w:t>Renumber sections to conform.</w:t>
      </w:r>
    </w:p>
    <w:p w:rsidR="0064109B" w:rsidRDefault="0064109B" w:rsidP="0064109B">
      <w:r w:rsidRPr="004E5E80">
        <w:t>Amend title to conform.</w:t>
      </w:r>
    </w:p>
    <w:p w:rsidR="0064109B" w:rsidRDefault="0064109B" w:rsidP="0064109B"/>
    <w:p w:rsidR="0064109B" w:rsidRDefault="0064109B" w:rsidP="0064109B">
      <w:r>
        <w:t>Rep. JOHNSON explained the amendment.</w:t>
      </w:r>
    </w:p>
    <w:p w:rsidR="0064109B" w:rsidRDefault="0064109B" w:rsidP="0064109B">
      <w:r>
        <w:t>The amendment was then adopted.</w:t>
      </w:r>
    </w:p>
    <w:p w:rsidR="0064109B" w:rsidRDefault="0064109B" w:rsidP="0064109B"/>
    <w:p w:rsidR="0064109B" w:rsidRDefault="0064109B" w:rsidP="0064109B">
      <w:r>
        <w:t>The question then recurred to the passage of the Bill.</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28" w:name="vote_start352"/>
      <w:bookmarkEnd w:id="128"/>
      <w:r>
        <w:t>Yeas 108; Nays 0</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Allison</w:t>
            </w:r>
          </w:p>
        </w:tc>
        <w:tc>
          <w:tcPr>
            <w:tcW w:w="2180" w:type="dxa"/>
            <w:shd w:val="clear" w:color="auto" w:fill="auto"/>
          </w:tcPr>
          <w:p w:rsidR="0064109B" w:rsidRPr="0064109B" w:rsidRDefault="0064109B" w:rsidP="0064109B">
            <w:pPr>
              <w:keepNext/>
              <w:ind w:firstLine="0"/>
            </w:pPr>
            <w:r>
              <w:t>Anderson</w:t>
            </w:r>
          </w:p>
        </w:tc>
      </w:tr>
      <w:tr w:rsidR="0064109B" w:rsidRPr="0064109B" w:rsidTr="0064109B">
        <w:tc>
          <w:tcPr>
            <w:tcW w:w="2179" w:type="dxa"/>
            <w:shd w:val="clear" w:color="auto" w:fill="auto"/>
          </w:tcPr>
          <w:p w:rsidR="0064109B" w:rsidRPr="0064109B" w:rsidRDefault="0064109B" w:rsidP="0064109B">
            <w:pPr>
              <w:ind w:firstLine="0"/>
            </w:pPr>
            <w:r>
              <w:t>Anthony</w:t>
            </w:r>
          </w:p>
        </w:tc>
        <w:tc>
          <w:tcPr>
            <w:tcW w:w="2179" w:type="dxa"/>
            <w:shd w:val="clear" w:color="auto" w:fill="auto"/>
          </w:tcPr>
          <w:p w:rsidR="0064109B" w:rsidRPr="0064109B" w:rsidRDefault="0064109B" w:rsidP="0064109B">
            <w:pPr>
              <w:ind w:firstLine="0"/>
            </w:pPr>
            <w:r>
              <w:t>Arrington</w:t>
            </w:r>
          </w:p>
        </w:tc>
        <w:tc>
          <w:tcPr>
            <w:tcW w:w="2180" w:type="dxa"/>
            <w:shd w:val="clear" w:color="auto" w:fill="auto"/>
          </w:tcPr>
          <w:p w:rsidR="0064109B" w:rsidRPr="0064109B" w:rsidRDefault="0064109B" w:rsidP="0064109B">
            <w:pPr>
              <w:ind w:firstLine="0"/>
            </w:pPr>
            <w:r>
              <w:t>Atkinson</w:t>
            </w:r>
          </w:p>
        </w:tc>
      </w:tr>
      <w:tr w:rsidR="0064109B" w:rsidRPr="0064109B" w:rsidTr="0064109B">
        <w:tc>
          <w:tcPr>
            <w:tcW w:w="2179" w:type="dxa"/>
            <w:shd w:val="clear" w:color="auto" w:fill="auto"/>
          </w:tcPr>
          <w:p w:rsidR="0064109B" w:rsidRPr="0064109B" w:rsidRDefault="0064109B" w:rsidP="0064109B">
            <w:pPr>
              <w:ind w:firstLine="0"/>
            </w:pPr>
            <w:r>
              <w:t>Atwater</w:t>
            </w:r>
          </w:p>
        </w:tc>
        <w:tc>
          <w:tcPr>
            <w:tcW w:w="2179" w:type="dxa"/>
            <w:shd w:val="clear" w:color="auto" w:fill="auto"/>
          </w:tcPr>
          <w:p w:rsidR="0064109B" w:rsidRPr="0064109B" w:rsidRDefault="0064109B" w:rsidP="0064109B">
            <w:pPr>
              <w:ind w:firstLine="0"/>
            </w:pPr>
            <w:r>
              <w:t>Bales</w:t>
            </w:r>
          </w:p>
        </w:tc>
        <w:tc>
          <w:tcPr>
            <w:tcW w:w="2180" w:type="dxa"/>
            <w:shd w:val="clear" w:color="auto" w:fill="auto"/>
          </w:tcPr>
          <w:p w:rsidR="0064109B" w:rsidRPr="0064109B" w:rsidRDefault="0064109B" w:rsidP="0064109B">
            <w:pPr>
              <w:ind w:firstLine="0"/>
            </w:pPr>
            <w:r>
              <w:t>Ballentine</w:t>
            </w:r>
          </w:p>
        </w:tc>
      </w:tr>
      <w:tr w:rsidR="0064109B" w:rsidRPr="0064109B" w:rsidTr="0064109B">
        <w:tc>
          <w:tcPr>
            <w:tcW w:w="2179" w:type="dxa"/>
            <w:shd w:val="clear" w:color="auto" w:fill="auto"/>
          </w:tcPr>
          <w:p w:rsidR="0064109B" w:rsidRPr="0064109B" w:rsidRDefault="0064109B" w:rsidP="0064109B">
            <w:pPr>
              <w:ind w:firstLine="0"/>
            </w:pPr>
            <w:r>
              <w:t>Bamberg</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Bryant</w:t>
            </w:r>
          </w:p>
        </w:tc>
        <w:tc>
          <w:tcPr>
            <w:tcW w:w="2180" w:type="dxa"/>
            <w:shd w:val="clear" w:color="auto" w:fill="auto"/>
          </w:tcPr>
          <w:p w:rsidR="0064109B" w:rsidRPr="0064109B" w:rsidRDefault="0064109B" w:rsidP="0064109B">
            <w:pPr>
              <w:ind w:firstLine="0"/>
            </w:pPr>
            <w:r>
              <w:t>Burns</w:t>
            </w:r>
          </w:p>
        </w:tc>
      </w:tr>
      <w:tr w:rsidR="0064109B" w:rsidRPr="0064109B" w:rsidTr="0064109B">
        <w:tc>
          <w:tcPr>
            <w:tcW w:w="2179" w:type="dxa"/>
            <w:shd w:val="clear" w:color="auto" w:fill="auto"/>
          </w:tcPr>
          <w:p w:rsidR="0064109B" w:rsidRPr="0064109B" w:rsidRDefault="0064109B" w:rsidP="0064109B">
            <w:pPr>
              <w:ind w:firstLine="0"/>
            </w:pPr>
            <w:r>
              <w:t>Caskey</w:t>
            </w:r>
          </w:p>
        </w:tc>
        <w:tc>
          <w:tcPr>
            <w:tcW w:w="2179" w:type="dxa"/>
            <w:shd w:val="clear" w:color="auto" w:fill="auto"/>
          </w:tcPr>
          <w:p w:rsidR="0064109B" w:rsidRPr="0064109B" w:rsidRDefault="0064109B" w:rsidP="0064109B">
            <w:pPr>
              <w:ind w:firstLine="0"/>
            </w:pPr>
            <w:r>
              <w:t>Chumley</w:t>
            </w:r>
          </w:p>
        </w:tc>
        <w:tc>
          <w:tcPr>
            <w:tcW w:w="2180" w:type="dxa"/>
            <w:shd w:val="clear" w:color="auto" w:fill="auto"/>
          </w:tcPr>
          <w:p w:rsidR="0064109B" w:rsidRPr="0064109B" w:rsidRDefault="0064109B" w:rsidP="0064109B">
            <w:pPr>
              <w:ind w:firstLine="0"/>
            </w:pPr>
            <w:r>
              <w:t>Clary</w:t>
            </w:r>
          </w:p>
        </w:tc>
      </w:tr>
      <w:tr w:rsidR="0064109B" w:rsidRPr="0064109B" w:rsidTr="0064109B">
        <w:tc>
          <w:tcPr>
            <w:tcW w:w="2179" w:type="dxa"/>
            <w:shd w:val="clear" w:color="auto" w:fill="auto"/>
          </w:tcPr>
          <w:p w:rsidR="0064109B" w:rsidRPr="0064109B" w:rsidRDefault="0064109B" w:rsidP="0064109B">
            <w:pPr>
              <w:ind w:firstLine="0"/>
            </w:pPr>
            <w:r>
              <w:t>Clemmons</w:t>
            </w:r>
          </w:p>
        </w:tc>
        <w:tc>
          <w:tcPr>
            <w:tcW w:w="2179" w:type="dxa"/>
            <w:shd w:val="clear" w:color="auto" w:fill="auto"/>
          </w:tcPr>
          <w:p w:rsidR="0064109B" w:rsidRPr="0064109B" w:rsidRDefault="0064109B" w:rsidP="0064109B">
            <w:pPr>
              <w:ind w:firstLine="0"/>
            </w:pPr>
            <w:r>
              <w:t>Clyburn</w:t>
            </w:r>
          </w:p>
        </w:tc>
        <w:tc>
          <w:tcPr>
            <w:tcW w:w="2180" w:type="dxa"/>
            <w:shd w:val="clear" w:color="auto" w:fill="auto"/>
          </w:tcPr>
          <w:p w:rsidR="0064109B" w:rsidRPr="0064109B" w:rsidRDefault="0064109B" w:rsidP="0064109B">
            <w:pPr>
              <w:ind w:firstLine="0"/>
            </w:pPr>
            <w:r>
              <w:t>Cole</w:t>
            </w:r>
          </w:p>
        </w:tc>
      </w:tr>
      <w:tr w:rsidR="0064109B" w:rsidRPr="0064109B" w:rsidTr="0064109B">
        <w:tc>
          <w:tcPr>
            <w:tcW w:w="2179" w:type="dxa"/>
            <w:shd w:val="clear" w:color="auto" w:fill="auto"/>
          </w:tcPr>
          <w:p w:rsidR="0064109B" w:rsidRPr="0064109B" w:rsidRDefault="0064109B" w:rsidP="0064109B">
            <w:pPr>
              <w:ind w:firstLine="0"/>
            </w:pPr>
            <w:r>
              <w:t>Crawford</w:t>
            </w:r>
          </w:p>
        </w:tc>
        <w:tc>
          <w:tcPr>
            <w:tcW w:w="2179" w:type="dxa"/>
            <w:shd w:val="clear" w:color="auto" w:fill="auto"/>
          </w:tcPr>
          <w:p w:rsidR="0064109B" w:rsidRPr="0064109B" w:rsidRDefault="0064109B" w:rsidP="0064109B">
            <w:pPr>
              <w:ind w:firstLine="0"/>
            </w:pPr>
            <w:r>
              <w:t>Crosby</w:t>
            </w:r>
          </w:p>
        </w:tc>
        <w:tc>
          <w:tcPr>
            <w:tcW w:w="2180" w:type="dxa"/>
            <w:shd w:val="clear" w:color="auto" w:fill="auto"/>
          </w:tcPr>
          <w:p w:rsidR="0064109B" w:rsidRPr="0064109B" w:rsidRDefault="0064109B" w:rsidP="0064109B">
            <w:pPr>
              <w:ind w:firstLine="0"/>
            </w:pPr>
            <w:r>
              <w:t>Daning</w:t>
            </w:r>
          </w:p>
        </w:tc>
      </w:tr>
      <w:tr w:rsidR="0064109B" w:rsidRPr="0064109B" w:rsidTr="0064109B">
        <w:tc>
          <w:tcPr>
            <w:tcW w:w="2179" w:type="dxa"/>
            <w:shd w:val="clear" w:color="auto" w:fill="auto"/>
          </w:tcPr>
          <w:p w:rsidR="0064109B" w:rsidRPr="0064109B" w:rsidRDefault="0064109B" w:rsidP="0064109B">
            <w:pPr>
              <w:ind w:firstLine="0"/>
            </w:pPr>
            <w:r>
              <w:t>Davis</w:t>
            </w:r>
          </w:p>
        </w:tc>
        <w:tc>
          <w:tcPr>
            <w:tcW w:w="2179" w:type="dxa"/>
            <w:shd w:val="clear" w:color="auto" w:fill="auto"/>
          </w:tcPr>
          <w:p w:rsidR="0064109B" w:rsidRPr="0064109B" w:rsidRDefault="0064109B" w:rsidP="0064109B">
            <w:pPr>
              <w:ind w:firstLine="0"/>
            </w:pPr>
            <w:r>
              <w:t>Delleney</w:t>
            </w:r>
          </w:p>
        </w:tc>
        <w:tc>
          <w:tcPr>
            <w:tcW w:w="2180" w:type="dxa"/>
            <w:shd w:val="clear" w:color="auto" w:fill="auto"/>
          </w:tcPr>
          <w:p w:rsidR="0064109B" w:rsidRPr="0064109B" w:rsidRDefault="0064109B" w:rsidP="0064109B">
            <w:pPr>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Douglas</w:t>
            </w:r>
          </w:p>
        </w:tc>
        <w:tc>
          <w:tcPr>
            <w:tcW w:w="2179" w:type="dxa"/>
            <w:shd w:val="clear" w:color="auto" w:fill="auto"/>
          </w:tcPr>
          <w:p w:rsidR="0064109B" w:rsidRPr="0064109B" w:rsidRDefault="0064109B" w:rsidP="0064109B">
            <w:pPr>
              <w:ind w:firstLine="0"/>
            </w:pPr>
            <w:r>
              <w:t>Duckworth</w:t>
            </w:r>
          </w:p>
        </w:tc>
        <w:tc>
          <w:tcPr>
            <w:tcW w:w="2180" w:type="dxa"/>
            <w:shd w:val="clear" w:color="auto" w:fill="auto"/>
          </w:tcPr>
          <w:p w:rsidR="0064109B" w:rsidRPr="0064109B" w:rsidRDefault="0064109B" w:rsidP="0064109B">
            <w:pPr>
              <w:ind w:firstLine="0"/>
            </w:pPr>
            <w:r>
              <w:t>Elliott</w:t>
            </w:r>
          </w:p>
        </w:tc>
      </w:tr>
      <w:tr w:rsidR="0064109B" w:rsidRPr="0064109B" w:rsidTr="0064109B">
        <w:tc>
          <w:tcPr>
            <w:tcW w:w="2179" w:type="dxa"/>
            <w:shd w:val="clear" w:color="auto" w:fill="auto"/>
          </w:tcPr>
          <w:p w:rsidR="0064109B" w:rsidRPr="0064109B" w:rsidRDefault="0064109B" w:rsidP="0064109B">
            <w:pPr>
              <w:ind w:firstLine="0"/>
            </w:pPr>
            <w:r>
              <w:t>Erickson</w:t>
            </w:r>
          </w:p>
        </w:tc>
        <w:tc>
          <w:tcPr>
            <w:tcW w:w="2179" w:type="dxa"/>
            <w:shd w:val="clear" w:color="auto" w:fill="auto"/>
          </w:tcPr>
          <w:p w:rsidR="0064109B" w:rsidRPr="0064109B" w:rsidRDefault="0064109B" w:rsidP="0064109B">
            <w:pPr>
              <w:ind w:firstLine="0"/>
            </w:pPr>
            <w:r>
              <w:t>Felder</w:t>
            </w:r>
          </w:p>
        </w:tc>
        <w:tc>
          <w:tcPr>
            <w:tcW w:w="2180" w:type="dxa"/>
            <w:shd w:val="clear" w:color="auto" w:fill="auto"/>
          </w:tcPr>
          <w:p w:rsidR="0064109B" w:rsidRPr="0064109B" w:rsidRDefault="0064109B" w:rsidP="0064109B">
            <w:pPr>
              <w:ind w:firstLine="0"/>
            </w:pPr>
            <w:r>
              <w:t>Forrest</w:t>
            </w:r>
          </w:p>
        </w:tc>
      </w:tr>
      <w:tr w:rsidR="0064109B" w:rsidRPr="0064109B" w:rsidTr="0064109B">
        <w:tc>
          <w:tcPr>
            <w:tcW w:w="2179" w:type="dxa"/>
            <w:shd w:val="clear" w:color="auto" w:fill="auto"/>
          </w:tcPr>
          <w:p w:rsidR="0064109B" w:rsidRPr="0064109B" w:rsidRDefault="0064109B" w:rsidP="0064109B">
            <w:pPr>
              <w:ind w:firstLine="0"/>
            </w:pPr>
            <w:r>
              <w:t>Forrester</w:t>
            </w:r>
          </w:p>
        </w:tc>
        <w:tc>
          <w:tcPr>
            <w:tcW w:w="2179" w:type="dxa"/>
            <w:shd w:val="clear" w:color="auto" w:fill="auto"/>
          </w:tcPr>
          <w:p w:rsidR="0064109B" w:rsidRPr="0064109B" w:rsidRDefault="0064109B" w:rsidP="0064109B">
            <w:pPr>
              <w:ind w:firstLine="0"/>
            </w:pPr>
            <w:r>
              <w:t>Fry</w:t>
            </w:r>
          </w:p>
        </w:tc>
        <w:tc>
          <w:tcPr>
            <w:tcW w:w="2180" w:type="dxa"/>
            <w:shd w:val="clear" w:color="auto" w:fill="auto"/>
          </w:tcPr>
          <w:p w:rsidR="0064109B" w:rsidRPr="0064109B" w:rsidRDefault="0064109B" w:rsidP="0064109B">
            <w:pPr>
              <w:ind w:firstLine="0"/>
            </w:pPr>
            <w:r>
              <w:t>Funderburk</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Gilliard</w:t>
            </w:r>
          </w:p>
        </w:tc>
        <w:tc>
          <w:tcPr>
            <w:tcW w:w="2180" w:type="dxa"/>
            <w:shd w:val="clear" w:color="auto" w:fill="auto"/>
          </w:tcPr>
          <w:p w:rsidR="0064109B" w:rsidRPr="0064109B" w:rsidRDefault="0064109B" w:rsidP="0064109B">
            <w:pPr>
              <w:ind w:firstLine="0"/>
            </w:pPr>
            <w:r>
              <w:t>Govan</w:t>
            </w:r>
          </w:p>
        </w:tc>
      </w:tr>
      <w:tr w:rsidR="0064109B" w:rsidRPr="0064109B" w:rsidTr="0064109B">
        <w:tc>
          <w:tcPr>
            <w:tcW w:w="2179" w:type="dxa"/>
            <w:shd w:val="clear" w:color="auto" w:fill="auto"/>
          </w:tcPr>
          <w:p w:rsidR="0064109B" w:rsidRPr="0064109B" w:rsidRDefault="0064109B" w:rsidP="0064109B">
            <w:pPr>
              <w:ind w:firstLine="0"/>
            </w:pPr>
            <w:r>
              <w:t>Hamilton</w:t>
            </w:r>
          </w:p>
        </w:tc>
        <w:tc>
          <w:tcPr>
            <w:tcW w:w="2179" w:type="dxa"/>
            <w:shd w:val="clear" w:color="auto" w:fill="auto"/>
          </w:tcPr>
          <w:p w:rsidR="0064109B" w:rsidRPr="0064109B" w:rsidRDefault="0064109B" w:rsidP="0064109B">
            <w:pPr>
              <w:ind w:firstLine="0"/>
            </w:pPr>
            <w:r>
              <w:t>Hardee</w:t>
            </w:r>
          </w:p>
        </w:tc>
        <w:tc>
          <w:tcPr>
            <w:tcW w:w="2180" w:type="dxa"/>
            <w:shd w:val="clear" w:color="auto" w:fill="auto"/>
          </w:tcPr>
          <w:p w:rsidR="0064109B" w:rsidRPr="0064109B" w:rsidRDefault="0064109B" w:rsidP="0064109B">
            <w:pPr>
              <w:ind w:firstLine="0"/>
            </w:pPr>
            <w:r>
              <w:t>Hayes</w:t>
            </w:r>
          </w:p>
        </w:tc>
      </w:tr>
      <w:tr w:rsidR="0064109B" w:rsidRPr="0064109B" w:rsidTr="0064109B">
        <w:tc>
          <w:tcPr>
            <w:tcW w:w="2179" w:type="dxa"/>
            <w:shd w:val="clear" w:color="auto" w:fill="auto"/>
          </w:tcPr>
          <w:p w:rsidR="0064109B" w:rsidRPr="0064109B" w:rsidRDefault="0064109B" w:rsidP="0064109B">
            <w:pPr>
              <w:ind w:firstLine="0"/>
            </w:pPr>
            <w:r>
              <w:t>Henderson</w:t>
            </w:r>
          </w:p>
        </w:tc>
        <w:tc>
          <w:tcPr>
            <w:tcW w:w="2179" w:type="dxa"/>
            <w:shd w:val="clear" w:color="auto" w:fill="auto"/>
          </w:tcPr>
          <w:p w:rsidR="0064109B" w:rsidRPr="0064109B" w:rsidRDefault="0064109B" w:rsidP="0064109B">
            <w:pPr>
              <w:ind w:firstLine="0"/>
            </w:pPr>
            <w:r>
              <w:t>Henderson-Myers</w:t>
            </w:r>
          </w:p>
        </w:tc>
        <w:tc>
          <w:tcPr>
            <w:tcW w:w="2180" w:type="dxa"/>
            <w:shd w:val="clear" w:color="auto" w:fill="auto"/>
          </w:tcPr>
          <w:p w:rsidR="0064109B" w:rsidRPr="0064109B" w:rsidRDefault="0064109B" w:rsidP="0064109B">
            <w:pPr>
              <w:ind w:firstLine="0"/>
            </w:pPr>
            <w:r>
              <w:t>Henegan</w:t>
            </w:r>
          </w:p>
        </w:tc>
      </w:tr>
      <w:tr w:rsidR="0064109B" w:rsidRPr="0064109B" w:rsidTr="0064109B">
        <w:tc>
          <w:tcPr>
            <w:tcW w:w="2179" w:type="dxa"/>
            <w:shd w:val="clear" w:color="auto" w:fill="auto"/>
          </w:tcPr>
          <w:p w:rsidR="0064109B" w:rsidRPr="0064109B" w:rsidRDefault="0064109B" w:rsidP="0064109B">
            <w:pPr>
              <w:ind w:firstLine="0"/>
            </w:pPr>
            <w:r>
              <w:t>Hewitt</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Kirby</w:t>
            </w:r>
          </w:p>
        </w:tc>
        <w:tc>
          <w:tcPr>
            <w:tcW w:w="2180" w:type="dxa"/>
            <w:shd w:val="clear" w:color="auto" w:fill="auto"/>
          </w:tcPr>
          <w:p w:rsidR="0064109B" w:rsidRPr="0064109B" w:rsidRDefault="0064109B" w:rsidP="0064109B">
            <w:pPr>
              <w:ind w:firstLine="0"/>
            </w:pPr>
            <w:r>
              <w:t>Knight</w:t>
            </w:r>
          </w:p>
        </w:tc>
      </w:tr>
      <w:tr w:rsidR="0064109B" w:rsidRPr="0064109B" w:rsidTr="0064109B">
        <w:tc>
          <w:tcPr>
            <w:tcW w:w="2179" w:type="dxa"/>
            <w:shd w:val="clear" w:color="auto" w:fill="auto"/>
          </w:tcPr>
          <w:p w:rsidR="0064109B" w:rsidRPr="0064109B" w:rsidRDefault="0064109B" w:rsidP="0064109B">
            <w:pPr>
              <w:ind w:firstLine="0"/>
            </w:pPr>
            <w:r>
              <w:t>Loftis</w:t>
            </w:r>
          </w:p>
        </w:tc>
        <w:tc>
          <w:tcPr>
            <w:tcW w:w="2179" w:type="dxa"/>
            <w:shd w:val="clear" w:color="auto" w:fill="auto"/>
          </w:tcPr>
          <w:p w:rsidR="0064109B" w:rsidRPr="0064109B" w:rsidRDefault="0064109B" w:rsidP="0064109B">
            <w:pPr>
              <w:ind w:firstLine="0"/>
            </w:pPr>
            <w:r>
              <w:t>Long</w:t>
            </w:r>
          </w:p>
        </w:tc>
        <w:tc>
          <w:tcPr>
            <w:tcW w:w="2180" w:type="dxa"/>
            <w:shd w:val="clear" w:color="auto" w:fill="auto"/>
          </w:tcPr>
          <w:p w:rsidR="0064109B" w:rsidRPr="0064109B" w:rsidRDefault="0064109B" w:rsidP="0064109B">
            <w:pPr>
              <w:ind w:firstLine="0"/>
            </w:pPr>
            <w:r>
              <w:t>Lucas</w:t>
            </w:r>
          </w:p>
        </w:tc>
      </w:tr>
      <w:tr w:rsidR="0064109B" w:rsidRPr="0064109B" w:rsidTr="0064109B">
        <w:tc>
          <w:tcPr>
            <w:tcW w:w="2179" w:type="dxa"/>
            <w:shd w:val="clear" w:color="auto" w:fill="auto"/>
          </w:tcPr>
          <w:p w:rsidR="0064109B" w:rsidRPr="0064109B" w:rsidRDefault="0064109B" w:rsidP="0064109B">
            <w:pPr>
              <w:ind w:firstLine="0"/>
            </w:pPr>
            <w:r>
              <w:t>Mack</w:t>
            </w:r>
          </w:p>
        </w:tc>
        <w:tc>
          <w:tcPr>
            <w:tcW w:w="2179" w:type="dxa"/>
            <w:shd w:val="clear" w:color="auto" w:fill="auto"/>
          </w:tcPr>
          <w:p w:rsidR="0064109B" w:rsidRPr="0064109B" w:rsidRDefault="0064109B" w:rsidP="0064109B">
            <w:pPr>
              <w:ind w:firstLine="0"/>
            </w:pPr>
            <w:r>
              <w:t>Magnuson</w:t>
            </w:r>
          </w:p>
        </w:tc>
        <w:tc>
          <w:tcPr>
            <w:tcW w:w="2180" w:type="dxa"/>
            <w:shd w:val="clear" w:color="auto" w:fill="auto"/>
          </w:tcPr>
          <w:p w:rsidR="0064109B" w:rsidRPr="0064109B" w:rsidRDefault="0064109B" w:rsidP="0064109B">
            <w:pPr>
              <w:ind w:firstLine="0"/>
            </w:pPr>
            <w:r>
              <w:t>Martin</w:t>
            </w:r>
          </w:p>
        </w:tc>
      </w:tr>
      <w:tr w:rsidR="0064109B" w:rsidRPr="0064109B" w:rsidTr="0064109B">
        <w:tc>
          <w:tcPr>
            <w:tcW w:w="2179" w:type="dxa"/>
            <w:shd w:val="clear" w:color="auto" w:fill="auto"/>
          </w:tcPr>
          <w:p w:rsidR="0064109B" w:rsidRPr="0064109B" w:rsidRDefault="0064109B" w:rsidP="0064109B">
            <w:pPr>
              <w:ind w:firstLine="0"/>
            </w:pPr>
            <w:r>
              <w:t>McCoy</w:t>
            </w:r>
          </w:p>
        </w:tc>
        <w:tc>
          <w:tcPr>
            <w:tcW w:w="2179" w:type="dxa"/>
            <w:shd w:val="clear" w:color="auto" w:fill="auto"/>
          </w:tcPr>
          <w:p w:rsidR="0064109B" w:rsidRPr="0064109B" w:rsidRDefault="0064109B" w:rsidP="0064109B">
            <w:pPr>
              <w:ind w:firstLine="0"/>
            </w:pPr>
            <w:r>
              <w:t>McCravy</w:t>
            </w:r>
          </w:p>
        </w:tc>
        <w:tc>
          <w:tcPr>
            <w:tcW w:w="2180" w:type="dxa"/>
            <w:shd w:val="clear" w:color="auto" w:fill="auto"/>
          </w:tcPr>
          <w:p w:rsidR="0064109B" w:rsidRPr="0064109B" w:rsidRDefault="0064109B" w:rsidP="0064109B">
            <w:pPr>
              <w:ind w:firstLine="0"/>
            </w:pPr>
            <w:r>
              <w:t>McEachern</w:t>
            </w:r>
          </w:p>
        </w:tc>
      </w:tr>
      <w:tr w:rsidR="0064109B" w:rsidRPr="0064109B" w:rsidTr="0064109B">
        <w:tc>
          <w:tcPr>
            <w:tcW w:w="2179" w:type="dxa"/>
            <w:shd w:val="clear" w:color="auto" w:fill="auto"/>
          </w:tcPr>
          <w:p w:rsidR="0064109B" w:rsidRPr="0064109B" w:rsidRDefault="0064109B" w:rsidP="0064109B">
            <w:pPr>
              <w:ind w:firstLine="0"/>
            </w:pPr>
            <w:r>
              <w:t>McKnight</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B. Newton</w:t>
            </w:r>
          </w:p>
        </w:tc>
        <w:tc>
          <w:tcPr>
            <w:tcW w:w="2179" w:type="dxa"/>
            <w:shd w:val="clear" w:color="auto" w:fill="auto"/>
          </w:tcPr>
          <w:p w:rsidR="0064109B" w:rsidRPr="0064109B" w:rsidRDefault="0064109B" w:rsidP="0064109B">
            <w:pPr>
              <w:ind w:firstLine="0"/>
            </w:pPr>
            <w:r>
              <w:t>W. Newton</w:t>
            </w:r>
          </w:p>
        </w:tc>
        <w:tc>
          <w:tcPr>
            <w:tcW w:w="2180" w:type="dxa"/>
            <w:shd w:val="clear" w:color="auto" w:fill="auto"/>
          </w:tcPr>
          <w:p w:rsidR="0064109B" w:rsidRPr="0064109B" w:rsidRDefault="0064109B" w:rsidP="0064109B">
            <w:pPr>
              <w:ind w:firstLine="0"/>
            </w:pPr>
            <w:r>
              <w:t>Norrell</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Parks</w:t>
            </w:r>
          </w:p>
        </w:tc>
        <w:tc>
          <w:tcPr>
            <w:tcW w:w="2180" w:type="dxa"/>
            <w:shd w:val="clear" w:color="auto" w:fill="auto"/>
          </w:tcPr>
          <w:p w:rsidR="0064109B" w:rsidRPr="0064109B" w:rsidRDefault="0064109B" w:rsidP="0064109B">
            <w:pPr>
              <w:ind w:firstLine="0"/>
            </w:pPr>
            <w:r>
              <w:t>Pendarvis</w:t>
            </w:r>
          </w:p>
        </w:tc>
      </w:tr>
      <w:tr w:rsidR="0064109B" w:rsidRPr="0064109B" w:rsidTr="0064109B">
        <w:tc>
          <w:tcPr>
            <w:tcW w:w="2179" w:type="dxa"/>
            <w:shd w:val="clear" w:color="auto" w:fill="auto"/>
          </w:tcPr>
          <w:p w:rsidR="0064109B" w:rsidRPr="0064109B" w:rsidRDefault="0064109B" w:rsidP="0064109B">
            <w:pPr>
              <w:ind w:firstLine="0"/>
            </w:pPr>
            <w:r>
              <w:t>Pitts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Ridgeway</w:t>
            </w:r>
          </w:p>
        </w:tc>
        <w:tc>
          <w:tcPr>
            <w:tcW w:w="2179" w:type="dxa"/>
            <w:shd w:val="clear" w:color="auto" w:fill="auto"/>
          </w:tcPr>
          <w:p w:rsidR="0064109B" w:rsidRPr="0064109B" w:rsidRDefault="0064109B" w:rsidP="0064109B">
            <w:pPr>
              <w:ind w:firstLine="0"/>
            </w:pPr>
            <w:r>
              <w:t>M. Rivers</w:t>
            </w:r>
          </w:p>
        </w:tc>
        <w:tc>
          <w:tcPr>
            <w:tcW w:w="2180" w:type="dxa"/>
            <w:shd w:val="clear" w:color="auto" w:fill="auto"/>
          </w:tcPr>
          <w:p w:rsidR="0064109B" w:rsidRPr="0064109B" w:rsidRDefault="0064109B" w:rsidP="0064109B">
            <w:pPr>
              <w:ind w:firstLine="0"/>
            </w:pPr>
            <w:r>
              <w:t>S. Rivers</w:t>
            </w:r>
          </w:p>
        </w:tc>
      </w:tr>
      <w:tr w:rsidR="0064109B" w:rsidRPr="0064109B" w:rsidTr="0064109B">
        <w:tc>
          <w:tcPr>
            <w:tcW w:w="2179" w:type="dxa"/>
            <w:shd w:val="clear" w:color="auto" w:fill="auto"/>
          </w:tcPr>
          <w:p w:rsidR="0064109B" w:rsidRPr="0064109B" w:rsidRDefault="0064109B" w:rsidP="0064109B">
            <w:pPr>
              <w:ind w:firstLine="0"/>
            </w:pPr>
            <w:r>
              <w:t>Robinson-Simpson</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G. M. Smith</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J. E. Smith</w:t>
            </w:r>
          </w:p>
        </w:tc>
      </w:tr>
      <w:tr w:rsidR="0064109B" w:rsidRPr="0064109B" w:rsidTr="0064109B">
        <w:tc>
          <w:tcPr>
            <w:tcW w:w="2179" w:type="dxa"/>
            <w:shd w:val="clear" w:color="auto" w:fill="auto"/>
          </w:tcPr>
          <w:p w:rsidR="0064109B" w:rsidRPr="0064109B" w:rsidRDefault="0064109B" w:rsidP="0064109B">
            <w:pPr>
              <w:ind w:firstLine="0"/>
            </w:pPr>
            <w:r>
              <w:t>Sottile</w:t>
            </w:r>
          </w:p>
        </w:tc>
        <w:tc>
          <w:tcPr>
            <w:tcW w:w="2179" w:type="dxa"/>
            <w:shd w:val="clear" w:color="auto" w:fill="auto"/>
          </w:tcPr>
          <w:p w:rsidR="0064109B" w:rsidRPr="0064109B" w:rsidRDefault="0064109B" w:rsidP="0064109B">
            <w:pPr>
              <w:ind w:firstLine="0"/>
            </w:pPr>
            <w:r>
              <w:t>Spires</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Thigpen</w:t>
            </w:r>
          </w:p>
        </w:tc>
        <w:tc>
          <w:tcPr>
            <w:tcW w:w="2179" w:type="dxa"/>
            <w:shd w:val="clear" w:color="auto" w:fill="auto"/>
          </w:tcPr>
          <w:p w:rsidR="0064109B" w:rsidRPr="0064109B" w:rsidRDefault="0064109B" w:rsidP="0064109B">
            <w:pPr>
              <w:ind w:firstLine="0"/>
            </w:pPr>
            <w:r>
              <w:t>Toole</w:t>
            </w:r>
          </w:p>
        </w:tc>
        <w:tc>
          <w:tcPr>
            <w:tcW w:w="2180" w:type="dxa"/>
            <w:shd w:val="clear" w:color="auto" w:fill="auto"/>
          </w:tcPr>
          <w:p w:rsidR="0064109B" w:rsidRPr="0064109B" w:rsidRDefault="0064109B" w:rsidP="0064109B">
            <w:pPr>
              <w:ind w:firstLine="0"/>
            </w:pPr>
            <w:r>
              <w:t>Trantham</w:t>
            </w:r>
          </w:p>
        </w:tc>
      </w:tr>
      <w:tr w:rsidR="0064109B" w:rsidRPr="0064109B" w:rsidTr="0064109B">
        <w:tc>
          <w:tcPr>
            <w:tcW w:w="2179" w:type="dxa"/>
            <w:shd w:val="clear" w:color="auto" w:fill="auto"/>
          </w:tcPr>
          <w:p w:rsidR="0064109B" w:rsidRPr="0064109B" w:rsidRDefault="0064109B" w:rsidP="0064109B">
            <w:pPr>
              <w:ind w:firstLine="0"/>
            </w:pPr>
            <w:r>
              <w:t>Weeks</w:t>
            </w:r>
          </w:p>
        </w:tc>
        <w:tc>
          <w:tcPr>
            <w:tcW w:w="2179" w:type="dxa"/>
            <w:shd w:val="clear" w:color="auto" w:fill="auto"/>
          </w:tcPr>
          <w:p w:rsidR="0064109B" w:rsidRPr="0064109B" w:rsidRDefault="0064109B" w:rsidP="0064109B">
            <w:pPr>
              <w:ind w:firstLine="0"/>
            </w:pPr>
            <w:r>
              <w:t>West</w:t>
            </w:r>
          </w:p>
        </w:tc>
        <w:tc>
          <w:tcPr>
            <w:tcW w:w="2180" w:type="dxa"/>
            <w:shd w:val="clear" w:color="auto" w:fill="auto"/>
          </w:tcPr>
          <w:p w:rsidR="0064109B" w:rsidRPr="0064109B" w:rsidRDefault="0064109B" w:rsidP="0064109B">
            <w:pPr>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White</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Williams</w:t>
            </w:r>
          </w:p>
        </w:tc>
      </w:tr>
      <w:tr w:rsidR="0064109B" w:rsidRPr="0064109B" w:rsidTr="0064109B">
        <w:tc>
          <w:tcPr>
            <w:tcW w:w="2179" w:type="dxa"/>
            <w:shd w:val="clear" w:color="auto" w:fill="auto"/>
          </w:tcPr>
          <w:p w:rsidR="0064109B" w:rsidRPr="0064109B" w:rsidRDefault="0064109B" w:rsidP="0064109B">
            <w:pPr>
              <w:keepNext/>
              <w:ind w:firstLine="0"/>
            </w:pPr>
            <w:r>
              <w:t>Willis</w:t>
            </w:r>
          </w:p>
        </w:tc>
        <w:tc>
          <w:tcPr>
            <w:tcW w:w="2179" w:type="dxa"/>
            <w:shd w:val="clear" w:color="auto" w:fill="auto"/>
          </w:tcPr>
          <w:p w:rsidR="0064109B" w:rsidRPr="0064109B" w:rsidRDefault="0064109B" w:rsidP="0064109B">
            <w:pPr>
              <w:keepNext/>
              <w:ind w:firstLine="0"/>
            </w:pPr>
            <w:r>
              <w:t>Young</w:t>
            </w:r>
          </w:p>
        </w:tc>
        <w:tc>
          <w:tcPr>
            <w:tcW w:w="2180" w:type="dxa"/>
            <w:shd w:val="clear" w:color="auto" w:fill="auto"/>
          </w:tcPr>
          <w:p w:rsidR="0064109B" w:rsidRPr="0064109B" w:rsidRDefault="0064109B" w:rsidP="0064109B">
            <w:pPr>
              <w:keepNext/>
              <w:ind w:firstLine="0"/>
            </w:pPr>
            <w:r>
              <w:t>Yow</w:t>
            </w:r>
          </w:p>
        </w:tc>
      </w:tr>
    </w:tbl>
    <w:p w:rsidR="0064109B" w:rsidRDefault="0064109B" w:rsidP="0064109B"/>
    <w:p w:rsidR="0064109B" w:rsidRDefault="0064109B" w:rsidP="0064109B">
      <w:pPr>
        <w:jc w:val="center"/>
        <w:rPr>
          <w:b/>
        </w:rPr>
      </w:pPr>
      <w:r w:rsidRPr="0064109B">
        <w:rPr>
          <w:b/>
        </w:rPr>
        <w:t>Total--108</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p w:rsidR="0064109B" w:rsidRDefault="0064109B" w:rsidP="0064109B"/>
    <w:p w:rsidR="0064109B" w:rsidRDefault="0064109B" w:rsidP="0064109B">
      <w:pPr>
        <w:jc w:val="center"/>
        <w:rPr>
          <w:b/>
        </w:rPr>
      </w:pPr>
      <w:r w:rsidRPr="0064109B">
        <w:rPr>
          <w:b/>
        </w:rPr>
        <w:t>Total--0</w:t>
      </w:r>
    </w:p>
    <w:p w:rsidR="0064109B" w:rsidRDefault="0064109B" w:rsidP="0064109B">
      <w:pPr>
        <w:jc w:val="center"/>
        <w:rPr>
          <w:b/>
        </w:rPr>
      </w:pPr>
    </w:p>
    <w:p w:rsidR="0064109B" w:rsidRDefault="0064109B" w:rsidP="0064109B">
      <w:r>
        <w:t>So, the Bill, as amended, was read the second time and ordered to third reading.</w:t>
      </w:r>
    </w:p>
    <w:p w:rsidR="0064109B" w:rsidRDefault="0064109B" w:rsidP="0064109B"/>
    <w:p w:rsidR="0064109B" w:rsidRDefault="0064109B" w:rsidP="0064109B">
      <w:pPr>
        <w:keepNext/>
        <w:jc w:val="center"/>
        <w:rPr>
          <w:b/>
        </w:rPr>
      </w:pPr>
      <w:r w:rsidRPr="0064109B">
        <w:rPr>
          <w:b/>
        </w:rPr>
        <w:t>H. 3970--ORDERED TO BE READ THIRD TIME TOMORROW</w:t>
      </w:r>
    </w:p>
    <w:p w:rsidR="0064109B" w:rsidRDefault="0064109B" w:rsidP="0064109B">
      <w:r>
        <w:t>On motion of Rep. DELLENEY, with unanimous consent, it was ordered that H. 3970 be read the third time tomorrow.</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COLE a leave of absence for the remainder of the day. </w:t>
      </w:r>
    </w:p>
    <w:p w:rsidR="0064109B" w:rsidRDefault="0064109B" w:rsidP="0064109B"/>
    <w:p w:rsidR="0064109B" w:rsidRDefault="0064109B" w:rsidP="0064109B">
      <w:pPr>
        <w:keepNext/>
        <w:jc w:val="center"/>
        <w:rPr>
          <w:b/>
        </w:rPr>
      </w:pPr>
      <w:r w:rsidRPr="0064109B">
        <w:rPr>
          <w:b/>
        </w:rPr>
        <w:t>H. 4403--REQUESTS FOR DEBATE</w:t>
      </w:r>
    </w:p>
    <w:p w:rsidR="0064109B" w:rsidRDefault="0064109B" w:rsidP="0064109B">
      <w:pPr>
        <w:keepNext/>
      </w:pPr>
      <w:r>
        <w:t>The following Bill was taken up:</w:t>
      </w:r>
    </w:p>
    <w:p w:rsidR="0064109B" w:rsidRDefault="0064109B" w:rsidP="0064109B">
      <w:pPr>
        <w:keepNext/>
      </w:pPr>
      <w:bookmarkStart w:id="129" w:name="include_clip_start_359"/>
      <w:bookmarkEnd w:id="129"/>
    </w:p>
    <w:p w:rsidR="0064109B" w:rsidRDefault="0064109B" w:rsidP="0064109B">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64109B" w:rsidRDefault="0064109B" w:rsidP="0064109B">
      <w:bookmarkStart w:id="130" w:name="include_clip_end_359"/>
      <w:bookmarkStart w:id="131" w:name="file_start360"/>
      <w:bookmarkEnd w:id="130"/>
      <w:bookmarkEnd w:id="131"/>
    </w:p>
    <w:p w:rsidR="0064109B" w:rsidRPr="000C62DD" w:rsidRDefault="0064109B" w:rsidP="0064109B">
      <w:r w:rsidRPr="000C62DD">
        <w:t>The Committee on Judiciary proposed the following Amendment No. 1</w:t>
      </w:r>
      <w:r w:rsidR="007D52C5">
        <w:t xml:space="preserve"> to </w:t>
      </w:r>
      <w:r w:rsidRPr="000C62DD">
        <w:t xml:space="preserve">H. 4403 </w:t>
      </w:r>
      <w:r w:rsidR="007D52C5">
        <w:t>(COUNCIL\AHB\4403C001.BH.AHB18):</w:t>
      </w:r>
    </w:p>
    <w:p w:rsidR="0064109B" w:rsidRPr="000C62DD" w:rsidRDefault="0064109B" w:rsidP="0064109B">
      <w:r w:rsidRPr="000C62DD">
        <w:t>Amend the bill, as and if amended, by striking all after the enacting language and inserting:</w:t>
      </w:r>
    </w:p>
    <w:p w:rsidR="0064109B" w:rsidRPr="0064109B" w:rsidRDefault="0064109B" w:rsidP="0064109B">
      <w:pPr>
        <w:rPr>
          <w:color w:val="000000"/>
          <w:u w:color="000000"/>
        </w:rPr>
      </w:pPr>
      <w:r w:rsidRPr="000C62DD">
        <w:t>/</w:t>
      </w:r>
      <w:r w:rsidRPr="000C62DD">
        <w:tab/>
      </w:r>
      <w:r w:rsidRPr="0064109B">
        <w:rPr>
          <w:color w:val="000000"/>
          <w:u w:color="000000"/>
        </w:rPr>
        <w:t>SECTION</w:t>
      </w:r>
      <w:r w:rsidRPr="0064109B">
        <w:rPr>
          <w:color w:val="000000"/>
          <w:u w:color="000000"/>
        </w:rPr>
        <w:tab/>
        <w:t>1.</w:t>
      </w:r>
      <w:r w:rsidRPr="0064109B">
        <w:rPr>
          <w:color w:val="000000"/>
          <w:u w:color="000000"/>
        </w:rPr>
        <w:tab/>
        <w:t>Section 16</w:t>
      </w:r>
      <w:r w:rsidRPr="0064109B">
        <w:rPr>
          <w:color w:val="000000"/>
          <w:u w:color="000000"/>
        </w:rPr>
        <w:noBreakHyphen/>
        <w:t>11</w:t>
      </w:r>
      <w:r w:rsidRPr="0064109B">
        <w:rPr>
          <w:color w:val="000000"/>
          <w:u w:color="000000"/>
        </w:rPr>
        <w:noBreakHyphen/>
        <w:t>600 of the 1976 Code is amended to read:</w:t>
      </w:r>
    </w:p>
    <w:p w:rsidR="0064109B" w:rsidRPr="000C62DD" w:rsidRDefault="0064109B" w:rsidP="0064109B">
      <w:r w:rsidRPr="0064109B">
        <w:rPr>
          <w:color w:val="000000"/>
          <w:u w:color="000000"/>
        </w:rPr>
        <w:tab/>
        <w:t>“Section 16</w:t>
      </w:r>
      <w:r w:rsidRPr="0064109B">
        <w:rPr>
          <w:color w:val="000000"/>
          <w:u w:color="000000"/>
        </w:rPr>
        <w:noBreakHyphen/>
        <w:t>11</w:t>
      </w:r>
      <w:r w:rsidRPr="0064109B">
        <w:rPr>
          <w:color w:val="000000"/>
          <w:u w:color="000000"/>
        </w:rPr>
        <w:noBreakHyphen/>
        <w:t>600.</w:t>
      </w:r>
      <w:r w:rsidRPr="0064109B">
        <w:rPr>
          <w:color w:val="000000"/>
          <w:u w:color="000000"/>
        </w:rPr>
        <w:tab/>
      </w:r>
      <w:r w:rsidRPr="000C62DD">
        <w:rPr>
          <w:u w:val="single"/>
        </w:rPr>
        <w:t>(A)</w:t>
      </w:r>
      <w:r w:rsidRPr="000C62DD">
        <w:tab/>
        <w:t xml:space="preserve">Every entry upon the lands of another where any horse, mule, cow, hog or any other livestock is pastured, or any other lands of another, after notice from the owner or tenant </w:t>
      </w:r>
      <w:r w:rsidRPr="000C62DD">
        <w:rPr>
          <w:u w:val="single"/>
        </w:rPr>
        <w:t>has been posted</w:t>
      </w:r>
      <w:r w:rsidRPr="000C62DD">
        <w:t xml:space="preserve"> prohibiting such entry, </w:t>
      </w:r>
      <w:r w:rsidRPr="000C62DD">
        <w:rPr>
          <w:strike/>
        </w:rPr>
        <w:t>shall be</w:t>
      </w:r>
      <w:r w:rsidRPr="000C62DD">
        <w:t xml:space="preserve"> </w:t>
      </w:r>
      <w:r w:rsidRPr="000C62DD">
        <w:rPr>
          <w:u w:val="single"/>
        </w:rPr>
        <w:t>is</w:t>
      </w:r>
      <w:r w:rsidRPr="000C62DD">
        <w:t xml:space="preserve"> a misdemeanor and </w:t>
      </w:r>
      <w:r w:rsidRPr="000C62DD">
        <w:rPr>
          <w:u w:val="single"/>
        </w:rPr>
        <w:t>must</w:t>
      </w:r>
      <w:r w:rsidRPr="000C62DD">
        <w:t xml:space="preserve"> be punished by a fine </w:t>
      </w:r>
      <w:r w:rsidRPr="000C62DD">
        <w:rPr>
          <w:u w:val="single"/>
        </w:rPr>
        <w:t>of</w:t>
      </w:r>
      <w:r w:rsidRPr="000C62DD">
        <w:t xml:space="preserve"> not </w:t>
      </w:r>
      <w:r w:rsidRPr="000C62DD">
        <w:rPr>
          <w:strike/>
        </w:rPr>
        <w:t>to exceed</w:t>
      </w:r>
      <w:r w:rsidRPr="000C62DD">
        <w:t xml:space="preserve"> </w:t>
      </w:r>
      <w:r w:rsidRPr="000C62DD">
        <w:rPr>
          <w:u w:val="single"/>
        </w:rPr>
        <w:t>more than</w:t>
      </w:r>
      <w:r w:rsidRPr="000C62DD">
        <w:t xml:space="preserve"> one hundred dollars</w:t>
      </w:r>
      <w:r w:rsidRPr="000C62DD">
        <w:rPr>
          <w:strike/>
        </w:rPr>
        <w:t>,</w:t>
      </w:r>
      <w:r w:rsidRPr="000C62DD">
        <w:t xml:space="preserve"> or by imprisonment </w:t>
      </w:r>
      <w:r w:rsidRPr="000C62DD">
        <w:rPr>
          <w:strike/>
        </w:rPr>
        <w:t>with hard labor on the public works of the county for</w:t>
      </w:r>
      <w:r w:rsidRPr="000C62DD">
        <w:t xml:space="preserve"> not </w:t>
      </w:r>
      <w:r w:rsidRPr="000C62DD">
        <w:rPr>
          <w:strike/>
        </w:rPr>
        <w:t>exceeding</w:t>
      </w:r>
      <w:r w:rsidRPr="000C62DD">
        <w:t xml:space="preserve"> </w:t>
      </w:r>
      <w:r w:rsidRPr="000C62DD">
        <w:rPr>
          <w:u w:val="single"/>
        </w:rPr>
        <w:t>more than</w:t>
      </w:r>
      <w:r w:rsidRPr="000C62DD">
        <w:t xml:space="preserve"> thirty days. </w:t>
      </w:r>
      <w:r w:rsidRPr="000C62DD">
        <w:rPr>
          <w:strike/>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64109B" w:rsidRPr="000C62DD" w:rsidRDefault="0064109B" w:rsidP="0064109B">
      <w:pPr>
        <w:rPr>
          <w:u w:val="single"/>
        </w:rPr>
      </w:pPr>
      <w:r w:rsidRPr="000C62DD">
        <w:tab/>
      </w:r>
      <w:r w:rsidRPr="000C62DD">
        <w:rPr>
          <w:u w:val="single"/>
        </w:rPr>
        <w:t>(B)</w:t>
      </w:r>
      <w:r w:rsidRPr="000C62DD">
        <w:tab/>
      </w:r>
      <w:r w:rsidRPr="000C62DD">
        <w:rPr>
          <w:u w:val="single"/>
        </w:rPr>
        <w:t>The owner or tenant of any lands may accomplish the required posting of notice as follows:</w:t>
      </w:r>
    </w:p>
    <w:p w:rsidR="0064109B" w:rsidRPr="000C62DD" w:rsidRDefault="0064109B" w:rsidP="0064109B">
      <w:pPr>
        <w:rPr>
          <w:u w:val="single"/>
        </w:rPr>
      </w:pPr>
      <w:r w:rsidRPr="000C62DD">
        <w:tab/>
      </w:r>
      <w:r w:rsidRPr="000C62DD">
        <w:tab/>
      </w:r>
      <w:r w:rsidRPr="000C62DD">
        <w:rPr>
          <w:u w:val="single"/>
        </w:rPr>
        <w:t>(1)</w:t>
      </w:r>
      <w:r w:rsidRPr="000C62DD">
        <w:tab/>
      </w:r>
      <w:r w:rsidRPr="000C62DD">
        <w:rPr>
          <w:u w:val="single"/>
        </w:rPr>
        <w:t>by posting a notice in four conspicuous places on the borders of such land prohibiting entry thereon; or</w:t>
      </w:r>
    </w:p>
    <w:p w:rsidR="0064109B" w:rsidRPr="000C62DD" w:rsidRDefault="0064109B" w:rsidP="0064109B">
      <w:pPr>
        <w:rPr>
          <w:u w:val="single"/>
        </w:rPr>
      </w:pPr>
      <w:r w:rsidRPr="000C62DD">
        <w:tab/>
      </w:r>
      <w:r w:rsidRPr="000C62DD">
        <w:tab/>
      </w:r>
      <w:r w:rsidRPr="000C62DD">
        <w:rPr>
          <w:u w:val="single"/>
        </w:rPr>
        <w:t>(2)</w:t>
      </w:r>
      <w:r w:rsidRPr="000C62DD">
        <w:tab/>
      </w:r>
      <w:r w:rsidRPr="000C62DD">
        <w:rPr>
          <w:u w:val="single"/>
        </w:rPr>
        <w:t>by marking boundaries with a clearly visible purple</w:t>
      </w:r>
      <w:r w:rsidRPr="000C62DD">
        <w:rPr>
          <w:u w:val="single"/>
        </w:rPr>
        <w:noBreakHyphen/>
        <w:t>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64109B" w:rsidRPr="000C62DD" w:rsidRDefault="0064109B" w:rsidP="0064109B">
      <w:r w:rsidRPr="000C62DD">
        <w:tab/>
      </w:r>
      <w:r w:rsidRPr="000C62DD">
        <w:rPr>
          <w:u w:val="single"/>
        </w:rPr>
        <w:t>(C)</w:t>
      </w:r>
      <w:r w:rsidRPr="000C62DD">
        <w:tab/>
      </w:r>
      <w:r w:rsidRPr="000C62DD">
        <w:rPr>
          <w:u w:val="single"/>
        </w:rPr>
        <w:t>When any owner of tenant of any lands shall post a notice as provided in this section, a proof of the posting is deemed and taken as notice conclusive against the person making entry for the purpose of trespassing.</w:t>
      </w:r>
      <w:r w:rsidRPr="000C62DD">
        <w:t>”</w:t>
      </w:r>
    </w:p>
    <w:p w:rsidR="0064109B" w:rsidRPr="000C62DD" w:rsidRDefault="0064109B" w:rsidP="0064109B">
      <w:pPr>
        <w:suppressAutoHyphens/>
      </w:pPr>
      <w:r w:rsidRPr="000C62DD">
        <w:t>SECTION</w:t>
      </w:r>
      <w:r w:rsidRPr="000C62DD">
        <w:tab/>
        <w:t>2.</w:t>
      </w:r>
      <w:r w:rsidRPr="000C62DD">
        <w:tab/>
        <w:t>This act takes effect upon approval by the Governor.</w:t>
      </w:r>
      <w:r w:rsidR="007D52C5">
        <w:t xml:space="preserve"> </w:t>
      </w:r>
      <w:r w:rsidRPr="000C62DD">
        <w:t>/</w:t>
      </w:r>
    </w:p>
    <w:p w:rsidR="0064109B" w:rsidRPr="000C62DD" w:rsidRDefault="0064109B" w:rsidP="0064109B">
      <w:r w:rsidRPr="000C62DD">
        <w:t>Renumber sections to conform.</w:t>
      </w:r>
    </w:p>
    <w:p w:rsidR="0064109B" w:rsidRDefault="0064109B" w:rsidP="0064109B">
      <w:r w:rsidRPr="000C62DD">
        <w:t>Amend title to conform.</w:t>
      </w:r>
    </w:p>
    <w:p w:rsidR="0064109B" w:rsidRDefault="0064109B" w:rsidP="0064109B"/>
    <w:p w:rsidR="0064109B" w:rsidRDefault="0064109B" w:rsidP="0064109B">
      <w:r>
        <w:t>Rep. JOHNSON explained the amendment.</w:t>
      </w:r>
    </w:p>
    <w:p w:rsidR="0064109B" w:rsidRDefault="0064109B" w:rsidP="0064109B"/>
    <w:p w:rsidR="0064109B" w:rsidRDefault="0064109B" w:rsidP="0064109B">
      <w:r>
        <w:t>Reps. HIOTT, SANDIFER, HIXON, BLACKWELL, TAYLOR, FELDER, MAGNUSON, FORRESTER, HAMILTON, CHUMLEY, BURNS, LOFTIS, G. R. SMITH, CLARY, FORREST, YOUNG, TALLON, POPE, KIRBY, MARTIN and YOW requested debate on the Bill.</w:t>
      </w:r>
    </w:p>
    <w:p w:rsidR="0064109B" w:rsidRDefault="0064109B" w:rsidP="0064109B"/>
    <w:p w:rsidR="0064109B" w:rsidRDefault="0064109B" w:rsidP="0064109B">
      <w:r>
        <w:t xml:space="preserve">Further proceedings were interrupted by expiration of time on the uncontested Calendar.  </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SANDIFER moved that the House recur to the morning hour, which was agreed to.</w:t>
      </w:r>
    </w:p>
    <w:p w:rsidR="0064109B" w:rsidRDefault="0064109B" w:rsidP="0064109B"/>
    <w:p w:rsidR="0064109B" w:rsidRDefault="0064109B" w:rsidP="0064109B">
      <w:pPr>
        <w:keepNext/>
        <w:jc w:val="center"/>
        <w:rPr>
          <w:b/>
        </w:rPr>
      </w:pPr>
      <w:r w:rsidRPr="0064109B">
        <w:rPr>
          <w:b/>
        </w:rPr>
        <w:t>H. 3448--REQUESTS FOR DEBATE</w:t>
      </w:r>
    </w:p>
    <w:p w:rsidR="0064109B" w:rsidRDefault="0064109B" w:rsidP="0064109B">
      <w:pPr>
        <w:keepNext/>
      </w:pPr>
      <w:r>
        <w:t>The following Bill was taken up:</w:t>
      </w:r>
    </w:p>
    <w:p w:rsidR="0064109B" w:rsidRDefault="0064109B" w:rsidP="0064109B">
      <w:pPr>
        <w:keepNext/>
      </w:pPr>
      <w:bookmarkStart w:id="132" w:name="include_clip_start_367"/>
      <w:bookmarkEnd w:id="132"/>
    </w:p>
    <w:p w:rsidR="0064109B" w:rsidRDefault="0064109B" w:rsidP="0064109B">
      <w:r>
        <w:t>H. 3448 -- Reps. Funderburk, Lucas, W. Newton, Bernstein, Norrell, Pope, Wheeler, Clary and J. E. Smith: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64109B" w:rsidRDefault="0064109B" w:rsidP="0064109B">
      <w:bookmarkStart w:id="133" w:name="include_clip_end_367"/>
      <w:bookmarkEnd w:id="133"/>
    </w:p>
    <w:p w:rsidR="0064109B" w:rsidRDefault="0064109B" w:rsidP="0064109B">
      <w:r>
        <w:t>Reps. SANDIFER, HIOTT, CROSBY, FORRESTER, CLARY, WHITMIRE, TOOLE, CRAWFORD, B. NEWTON, J. E. SMITH and JEFFERSON requested debate on the Bill.</w:t>
      </w:r>
    </w:p>
    <w:p w:rsidR="0064109B" w:rsidRDefault="0064109B" w:rsidP="0064109B"/>
    <w:p w:rsidR="0064109B" w:rsidRDefault="0064109B" w:rsidP="0064109B">
      <w:pPr>
        <w:keepNext/>
        <w:jc w:val="center"/>
        <w:rPr>
          <w:b/>
        </w:rPr>
      </w:pPr>
      <w:r w:rsidRPr="0064109B">
        <w:rPr>
          <w:b/>
        </w:rPr>
        <w:t>H. 4421--REQUESTS FOR DEBATE</w:t>
      </w:r>
    </w:p>
    <w:p w:rsidR="0064109B" w:rsidRDefault="0064109B" w:rsidP="0064109B">
      <w:pPr>
        <w:keepNext/>
      </w:pPr>
      <w:r>
        <w:t>The following Bill was taken up:</w:t>
      </w:r>
    </w:p>
    <w:p w:rsidR="0064109B" w:rsidRDefault="0064109B" w:rsidP="0064109B">
      <w:pPr>
        <w:keepNext/>
      </w:pPr>
      <w:bookmarkStart w:id="134" w:name="include_clip_start_370"/>
      <w:bookmarkEnd w:id="134"/>
    </w:p>
    <w:p w:rsidR="0064109B" w:rsidRDefault="0064109B" w:rsidP="0064109B">
      <w:r>
        <w:t>H. 4421 -- Reps. J. E. Smith, McCoy, Ott, G. M. Smith, Ballentine, W. Newton, Bales, McEachern, Brown, Henegan, Clary, Arrington, Stavrinakis, Caskey and Norrell: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64109B" w:rsidRDefault="0064109B" w:rsidP="0064109B">
      <w:bookmarkStart w:id="135" w:name="include_clip_end_370"/>
      <w:bookmarkEnd w:id="135"/>
    </w:p>
    <w:p w:rsidR="0064109B" w:rsidRDefault="0064109B" w:rsidP="0064109B">
      <w:r>
        <w:t>Reps. J. E. SMITH, SANDIFER, MCCOY, FORRESTER, CROSBY, MURPHY, WEEKS, DOUGLAS, BERNSTEIN, WILLIAMS, JEFFERSON, MCCRAVY, FRY, ATWATER, BALLENTINE, HENEGAN, TOOLE, BRYANT, V. S. MOSS, DILLARD, CRAWFORD and B. NEWTON requested debate on the Bill.</w:t>
      </w:r>
    </w:p>
    <w:p w:rsidR="0064109B" w:rsidRDefault="0064109B" w:rsidP="0064109B"/>
    <w:p w:rsidR="0064109B" w:rsidRDefault="0064109B" w:rsidP="007D52C5">
      <w:pPr>
        <w:keepNext/>
        <w:ind w:firstLine="0"/>
        <w:jc w:val="center"/>
        <w:rPr>
          <w:b/>
        </w:rPr>
      </w:pPr>
      <w:r w:rsidRPr="0064109B">
        <w:rPr>
          <w:b/>
        </w:rPr>
        <w:t>S. 340--DEBATE ADJOURNED ON MOTION TO RECONSIDER</w:t>
      </w:r>
    </w:p>
    <w:p w:rsidR="0064109B" w:rsidRDefault="0064109B" w:rsidP="0064109B"/>
    <w:p w:rsidR="0064109B" w:rsidRDefault="0064109B" w:rsidP="0064109B">
      <w:r>
        <w:t>Rep. DELLENEY moved to adjourn debate on the motion to reconsider until Tuesday, March 20, which was agreed to.</w:t>
      </w:r>
    </w:p>
    <w:p w:rsidR="0064109B" w:rsidRDefault="0064109B" w:rsidP="0064109B"/>
    <w:p w:rsidR="0064109B" w:rsidRDefault="0064109B" w:rsidP="0064109B">
      <w:pPr>
        <w:keepNext/>
        <w:jc w:val="center"/>
        <w:rPr>
          <w:b/>
        </w:rPr>
      </w:pPr>
      <w:r w:rsidRPr="0064109B">
        <w:rPr>
          <w:b/>
        </w:rPr>
        <w:t>LEAVE OF ABSENCE</w:t>
      </w:r>
    </w:p>
    <w:p w:rsidR="0064109B" w:rsidRDefault="0064109B" w:rsidP="0064109B">
      <w:r>
        <w:t xml:space="preserve">The SPEAKER granted Rep. FELDER a leave of absence for the remainder of the day. </w:t>
      </w:r>
    </w:p>
    <w:p w:rsidR="0064109B" w:rsidRDefault="0064109B" w:rsidP="0064109B"/>
    <w:p w:rsidR="0064109B" w:rsidRDefault="0064109B" w:rsidP="0064109B">
      <w:pPr>
        <w:keepNext/>
        <w:jc w:val="center"/>
        <w:rPr>
          <w:b/>
        </w:rPr>
      </w:pPr>
      <w:r w:rsidRPr="0064109B">
        <w:rPr>
          <w:b/>
        </w:rPr>
        <w:t>H. 4683--ORDERED TO BE READ THIRD TIME TOMORROW</w:t>
      </w:r>
    </w:p>
    <w:p w:rsidR="0064109B" w:rsidRDefault="0064109B" w:rsidP="0064109B">
      <w:r>
        <w:t xml:space="preserve">On motion of Rep. HIOTT, with unanimous consent, it was ordered that H. 4683 be read the third time tomorrow.  </w:t>
      </w:r>
    </w:p>
    <w:p w:rsidR="0064109B" w:rsidRDefault="0064109B" w:rsidP="0064109B"/>
    <w:p w:rsidR="0064109B" w:rsidRDefault="0064109B" w:rsidP="0064109B">
      <w:pPr>
        <w:keepNext/>
        <w:jc w:val="center"/>
        <w:rPr>
          <w:b/>
        </w:rPr>
      </w:pPr>
      <w:r w:rsidRPr="0064109B">
        <w:rPr>
          <w:b/>
        </w:rPr>
        <w:t>H. 4946--RECALLED FROM COMMITTEE ON AGRICULTURE, NATURAL RESOURCES AND ENVIRONMENTAL AFFAIRS</w:t>
      </w:r>
    </w:p>
    <w:p w:rsidR="0064109B" w:rsidRDefault="0064109B" w:rsidP="0064109B">
      <w:r>
        <w:t>On motion of Rep. HIOTT, with unanimous consent, the following Bill was ordered recalled from the Committee on Agriculture, Natural Resources and Environmental Affairs:</w:t>
      </w:r>
    </w:p>
    <w:p w:rsidR="0064109B" w:rsidRDefault="0064109B" w:rsidP="0064109B">
      <w:bookmarkStart w:id="136" w:name="include_clip_start_379"/>
      <w:bookmarkEnd w:id="136"/>
    </w:p>
    <w:p w:rsidR="0064109B" w:rsidRDefault="0064109B" w:rsidP="0064109B">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64109B" w:rsidRDefault="0064109B" w:rsidP="0064109B">
      <w:bookmarkStart w:id="137" w:name="include_clip_end_379"/>
      <w:bookmarkEnd w:id="137"/>
    </w:p>
    <w:p w:rsidR="0064109B" w:rsidRDefault="0064109B" w:rsidP="0064109B">
      <w:pPr>
        <w:keepNext/>
        <w:jc w:val="center"/>
        <w:rPr>
          <w:b/>
        </w:rPr>
      </w:pPr>
      <w:r w:rsidRPr="0064109B">
        <w:rPr>
          <w:b/>
        </w:rPr>
        <w:t>H. 4612--SENATE AMENDMENTS AMENDED AND RETURNED TO THE SENATE</w:t>
      </w:r>
    </w:p>
    <w:p w:rsidR="0064109B" w:rsidRDefault="0064109B" w:rsidP="0064109B">
      <w:r>
        <w:t xml:space="preserve">The Senate Amendments to the following Bill were taken up for consideration: </w:t>
      </w:r>
    </w:p>
    <w:p w:rsidR="0064109B" w:rsidRDefault="0064109B" w:rsidP="0064109B">
      <w:bookmarkStart w:id="138" w:name="include_clip_start_381"/>
      <w:bookmarkEnd w:id="138"/>
    </w:p>
    <w:p w:rsidR="0064109B" w:rsidRDefault="0064109B" w:rsidP="0064109B">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64109B" w:rsidRDefault="0064109B" w:rsidP="0064109B"/>
    <w:p w:rsidR="0064109B" w:rsidRPr="003011FD" w:rsidRDefault="0064109B" w:rsidP="0064109B">
      <w:r w:rsidRPr="003011FD">
        <w:t>Rep. SANDIFER proposed the following Amendment No. 1A</w:t>
      </w:r>
      <w:r w:rsidR="007D52C5">
        <w:t xml:space="preserve"> to </w:t>
      </w:r>
      <w:r w:rsidRPr="003011FD">
        <w:t>H.</w:t>
      </w:r>
      <w:r w:rsidR="00390069">
        <w:t> </w:t>
      </w:r>
      <w:r w:rsidRPr="003011FD">
        <w:t>4612 (COUNCIL\ZW\4612C001.GGS.ZW18), which was adopted:</w:t>
      </w:r>
    </w:p>
    <w:p w:rsidR="0064109B" w:rsidRPr="003011FD" w:rsidRDefault="0064109B" w:rsidP="0064109B">
      <w:r w:rsidRPr="003011FD">
        <w:t>Amend the bill, as and if amended, Section 40-11-262(A), as contained in SECTION 1, Page 1, by striking subsection (A) in its entirety and inserting:</w:t>
      </w:r>
    </w:p>
    <w:p w:rsidR="0064109B" w:rsidRPr="003011FD" w:rsidRDefault="0064109B" w:rsidP="0064109B">
      <w:r w:rsidRPr="003011FD">
        <w:t>/</w:t>
      </w:r>
      <w:r w:rsidRPr="003011FD">
        <w:tab/>
        <w:t>(A)</w:t>
      </w:r>
      <w:r w:rsidRPr="003011FD">
        <w:tab/>
        <w:t>In lieu of providing a financial statement showing a minimum net worth for a license group as required by Section 40</w:t>
      </w:r>
      <w:r w:rsidRPr="003011FD">
        <w:noBreakHyphen/>
        <w:t>11</w:t>
      </w:r>
      <w:r w:rsidRPr="003011FD">
        <w:noBreakHyphen/>
        <w:t xml:space="preserve">260, an applicant may provide a surety bond from a surety authorized to transact surety business in this </w:t>
      </w:r>
      <w:r w:rsidRPr="003011FD">
        <w:rPr>
          <w:snapToGrid w:val="0"/>
        </w:rPr>
        <w:t xml:space="preserve">State in an amount equal to the required net worth for the </w:t>
      </w:r>
      <w:r w:rsidRPr="003011FD">
        <w:t xml:space="preserve">applicant’s license group with his </w:t>
      </w:r>
      <w:r w:rsidR="00390069">
        <w:t>initial or renewal application.</w:t>
      </w:r>
      <w:r w:rsidRPr="003011FD">
        <w:t>/</w:t>
      </w:r>
    </w:p>
    <w:p w:rsidR="0064109B" w:rsidRPr="003011FD" w:rsidRDefault="0064109B" w:rsidP="0064109B">
      <w:r w:rsidRPr="003011FD">
        <w:t>Renumber sections to conform.</w:t>
      </w:r>
    </w:p>
    <w:p w:rsidR="0064109B" w:rsidRDefault="0064109B" w:rsidP="0064109B">
      <w:r w:rsidRPr="003011FD">
        <w:t>Amend title to conform.</w:t>
      </w:r>
    </w:p>
    <w:p w:rsidR="0064109B" w:rsidRDefault="0064109B" w:rsidP="0064109B"/>
    <w:p w:rsidR="0064109B" w:rsidRDefault="0064109B" w:rsidP="0064109B">
      <w:r>
        <w:t>Rep. SANDIFER explained the amendment.</w:t>
      </w:r>
    </w:p>
    <w:p w:rsidR="00390069" w:rsidRDefault="00390069" w:rsidP="0064109B"/>
    <w:p w:rsidR="0064109B" w:rsidRDefault="0064109B" w:rsidP="0064109B">
      <w:r>
        <w:t>Rep. SANDIFER spoke in favor of the amendment.</w:t>
      </w:r>
    </w:p>
    <w:p w:rsidR="0064109B" w:rsidRDefault="0064109B" w:rsidP="0064109B">
      <w:r>
        <w:t>Rep. OTT spoke against the amendment.</w:t>
      </w:r>
    </w:p>
    <w:p w:rsidR="0064109B" w:rsidRDefault="00390069" w:rsidP="0064109B">
      <w:r>
        <w:t>T</w:t>
      </w:r>
      <w:r w:rsidR="0064109B">
        <w:t>he question then recurred to the adoption of the amendment.</w:t>
      </w:r>
    </w:p>
    <w:p w:rsidR="0064109B" w:rsidRDefault="0064109B" w:rsidP="0064109B"/>
    <w:p w:rsidR="0064109B" w:rsidRDefault="0064109B" w:rsidP="0064109B">
      <w:r>
        <w:t xml:space="preserve">The yeas and nays were taken resulting as follows: </w:t>
      </w:r>
    </w:p>
    <w:p w:rsidR="0064109B" w:rsidRDefault="0064109B" w:rsidP="0064109B">
      <w:pPr>
        <w:jc w:val="center"/>
      </w:pPr>
      <w:r>
        <w:t xml:space="preserve"> </w:t>
      </w:r>
      <w:bookmarkStart w:id="139" w:name="vote_start387"/>
      <w:bookmarkEnd w:id="139"/>
      <w:r>
        <w:t>Yeas 80; Nays 19</w:t>
      </w:r>
    </w:p>
    <w:p w:rsidR="0064109B" w:rsidRDefault="0064109B" w:rsidP="0064109B">
      <w:pPr>
        <w:jc w:val="center"/>
      </w:pPr>
    </w:p>
    <w:p w:rsidR="0064109B" w:rsidRDefault="0064109B" w:rsidP="006410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Allison</w:t>
            </w:r>
          </w:p>
        </w:tc>
        <w:tc>
          <w:tcPr>
            <w:tcW w:w="2179" w:type="dxa"/>
            <w:shd w:val="clear" w:color="auto" w:fill="auto"/>
          </w:tcPr>
          <w:p w:rsidR="0064109B" w:rsidRPr="0064109B" w:rsidRDefault="0064109B" w:rsidP="0064109B">
            <w:pPr>
              <w:keepNext/>
              <w:ind w:firstLine="0"/>
            </w:pPr>
            <w:r>
              <w:t>Anthony</w:t>
            </w:r>
          </w:p>
        </w:tc>
        <w:tc>
          <w:tcPr>
            <w:tcW w:w="2180" w:type="dxa"/>
            <w:shd w:val="clear" w:color="auto" w:fill="auto"/>
          </w:tcPr>
          <w:p w:rsidR="0064109B" w:rsidRPr="0064109B" w:rsidRDefault="0064109B" w:rsidP="0064109B">
            <w:pPr>
              <w:keepNext/>
              <w:ind w:firstLine="0"/>
            </w:pPr>
            <w:r>
              <w:t>Arrington</w:t>
            </w:r>
          </w:p>
        </w:tc>
      </w:tr>
      <w:tr w:rsidR="0064109B" w:rsidRPr="0064109B" w:rsidTr="0064109B">
        <w:tc>
          <w:tcPr>
            <w:tcW w:w="2179" w:type="dxa"/>
            <w:shd w:val="clear" w:color="auto" w:fill="auto"/>
          </w:tcPr>
          <w:p w:rsidR="0064109B" w:rsidRPr="0064109B" w:rsidRDefault="0064109B" w:rsidP="0064109B">
            <w:pPr>
              <w:ind w:firstLine="0"/>
            </w:pPr>
            <w:r>
              <w:t>Atkinson</w:t>
            </w:r>
          </w:p>
        </w:tc>
        <w:tc>
          <w:tcPr>
            <w:tcW w:w="2179" w:type="dxa"/>
            <w:shd w:val="clear" w:color="auto" w:fill="auto"/>
          </w:tcPr>
          <w:p w:rsidR="0064109B" w:rsidRPr="0064109B" w:rsidRDefault="0064109B" w:rsidP="0064109B">
            <w:pPr>
              <w:ind w:firstLine="0"/>
            </w:pPr>
            <w:r>
              <w:t>Atwater</w:t>
            </w:r>
          </w:p>
        </w:tc>
        <w:tc>
          <w:tcPr>
            <w:tcW w:w="2180" w:type="dxa"/>
            <w:shd w:val="clear" w:color="auto" w:fill="auto"/>
          </w:tcPr>
          <w:p w:rsidR="0064109B" w:rsidRPr="0064109B" w:rsidRDefault="0064109B" w:rsidP="0064109B">
            <w:pPr>
              <w:ind w:firstLine="0"/>
            </w:pPr>
            <w:r>
              <w:t>Bales</w:t>
            </w:r>
          </w:p>
        </w:tc>
      </w:tr>
      <w:tr w:rsidR="0064109B" w:rsidRPr="0064109B" w:rsidTr="0064109B">
        <w:tc>
          <w:tcPr>
            <w:tcW w:w="2179" w:type="dxa"/>
            <w:shd w:val="clear" w:color="auto" w:fill="auto"/>
          </w:tcPr>
          <w:p w:rsidR="0064109B" w:rsidRPr="0064109B" w:rsidRDefault="0064109B" w:rsidP="0064109B">
            <w:pPr>
              <w:ind w:firstLine="0"/>
            </w:pPr>
            <w:r>
              <w:t>Ballentine</w:t>
            </w:r>
          </w:p>
        </w:tc>
        <w:tc>
          <w:tcPr>
            <w:tcW w:w="2179" w:type="dxa"/>
            <w:shd w:val="clear" w:color="auto" w:fill="auto"/>
          </w:tcPr>
          <w:p w:rsidR="0064109B" w:rsidRPr="0064109B" w:rsidRDefault="0064109B" w:rsidP="0064109B">
            <w:pPr>
              <w:ind w:firstLine="0"/>
            </w:pPr>
            <w:r>
              <w:t>Bannister</w:t>
            </w:r>
          </w:p>
        </w:tc>
        <w:tc>
          <w:tcPr>
            <w:tcW w:w="2180" w:type="dxa"/>
            <w:shd w:val="clear" w:color="auto" w:fill="auto"/>
          </w:tcPr>
          <w:p w:rsidR="0064109B" w:rsidRPr="0064109B" w:rsidRDefault="0064109B" w:rsidP="0064109B">
            <w:pPr>
              <w:ind w:firstLine="0"/>
            </w:pPr>
            <w:r>
              <w:t>Bennett</w:t>
            </w:r>
          </w:p>
        </w:tc>
      </w:tr>
      <w:tr w:rsidR="0064109B" w:rsidRPr="0064109B" w:rsidTr="0064109B">
        <w:tc>
          <w:tcPr>
            <w:tcW w:w="2179" w:type="dxa"/>
            <w:shd w:val="clear" w:color="auto" w:fill="auto"/>
          </w:tcPr>
          <w:p w:rsidR="0064109B" w:rsidRPr="0064109B" w:rsidRDefault="0064109B" w:rsidP="0064109B">
            <w:pPr>
              <w:ind w:firstLine="0"/>
            </w:pPr>
            <w:r>
              <w:t>Bernstein</w:t>
            </w:r>
          </w:p>
        </w:tc>
        <w:tc>
          <w:tcPr>
            <w:tcW w:w="2179" w:type="dxa"/>
            <w:shd w:val="clear" w:color="auto" w:fill="auto"/>
          </w:tcPr>
          <w:p w:rsidR="0064109B" w:rsidRPr="0064109B" w:rsidRDefault="0064109B" w:rsidP="0064109B">
            <w:pPr>
              <w:ind w:firstLine="0"/>
            </w:pPr>
            <w:r>
              <w:t>Blackwell</w:t>
            </w:r>
          </w:p>
        </w:tc>
        <w:tc>
          <w:tcPr>
            <w:tcW w:w="2180" w:type="dxa"/>
            <w:shd w:val="clear" w:color="auto" w:fill="auto"/>
          </w:tcPr>
          <w:p w:rsidR="0064109B" w:rsidRPr="0064109B" w:rsidRDefault="0064109B" w:rsidP="0064109B">
            <w:pPr>
              <w:ind w:firstLine="0"/>
            </w:pPr>
            <w:r>
              <w:t>Bradley</w:t>
            </w:r>
          </w:p>
        </w:tc>
      </w:tr>
      <w:tr w:rsidR="0064109B" w:rsidRPr="0064109B" w:rsidTr="0064109B">
        <w:tc>
          <w:tcPr>
            <w:tcW w:w="2179" w:type="dxa"/>
            <w:shd w:val="clear" w:color="auto" w:fill="auto"/>
          </w:tcPr>
          <w:p w:rsidR="0064109B" w:rsidRPr="0064109B" w:rsidRDefault="0064109B" w:rsidP="0064109B">
            <w:pPr>
              <w:ind w:firstLine="0"/>
            </w:pPr>
            <w:r>
              <w:t>Brawley</w:t>
            </w:r>
          </w:p>
        </w:tc>
        <w:tc>
          <w:tcPr>
            <w:tcW w:w="2179" w:type="dxa"/>
            <w:shd w:val="clear" w:color="auto" w:fill="auto"/>
          </w:tcPr>
          <w:p w:rsidR="0064109B" w:rsidRPr="0064109B" w:rsidRDefault="0064109B" w:rsidP="0064109B">
            <w:pPr>
              <w:ind w:firstLine="0"/>
            </w:pPr>
            <w:r>
              <w:t>Brown</w:t>
            </w:r>
          </w:p>
        </w:tc>
        <w:tc>
          <w:tcPr>
            <w:tcW w:w="2180" w:type="dxa"/>
            <w:shd w:val="clear" w:color="auto" w:fill="auto"/>
          </w:tcPr>
          <w:p w:rsidR="0064109B" w:rsidRPr="0064109B" w:rsidRDefault="0064109B" w:rsidP="0064109B">
            <w:pPr>
              <w:ind w:firstLine="0"/>
            </w:pPr>
            <w:r>
              <w:t>Bryant</w:t>
            </w:r>
          </w:p>
        </w:tc>
      </w:tr>
      <w:tr w:rsidR="0064109B" w:rsidRPr="0064109B" w:rsidTr="0064109B">
        <w:tc>
          <w:tcPr>
            <w:tcW w:w="2179" w:type="dxa"/>
            <w:shd w:val="clear" w:color="auto" w:fill="auto"/>
          </w:tcPr>
          <w:p w:rsidR="0064109B" w:rsidRPr="0064109B" w:rsidRDefault="0064109B" w:rsidP="0064109B">
            <w:pPr>
              <w:ind w:firstLine="0"/>
            </w:pPr>
            <w:r>
              <w:t>Burns</w:t>
            </w:r>
          </w:p>
        </w:tc>
        <w:tc>
          <w:tcPr>
            <w:tcW w:w="2179" w:type="dxa"/>
            <w:shd w:val="clear" w:color="auto" w:fill="auto"/>
          </w:tcPr>
          <w:p w:rsidR="0064109B" w:rsidRPr="0064109B" w:rsidRDefault="0064109B" w:rsidP="0064109B">
            <w:pPr>
              <w:ind w:firstLine="0"/>
            </w:pPr>
            <w:r>
              <w:t>Caskey</w:t>
            </w:r>
          </w:p>
        </w:tc>
        <w:tc>
          <w:tcPr>
            <w:tcW w:w="2180" w:type="dxa"/>
            <w:shd w:val="clear" w:color="auto" w:fill="auto"/>
          </w:tcPr>
          <w:p w:rsidR="0064109B" w:rsidRPr="0064109B" w:rsidRDefault="0064109B" w:rsidP="0064109B">
            <w:pPr>
              <w:ind w:firstLine="0"/>
            </w:pPr>
            <w:r>
              <w:t>Chumley</w:t>
            </w:r>
          </w:p>
        </w:tc>
      </w:tr>
      <w:tr w:rsidR="0064109B" w:rsidRPr="0064109B" w:rsidTr="0064109B">
        <w:tc>
          <w:tcPr>
            <w:tcW w:w="2179" w:type="dxa"/>
            <w:shd w:val="clear" w:color="auto" w:fill="auto"/>
          </w:tcPr>
          <w:p w:rsidR="0064109B" w:rsidRPr="0064109B" w:rsidRDefault="0064109B" w:rsidP="0064109B">
            <w:pPr>
              <w:ind w:firstLine="0"/>
            </w:pPr>
            <w:r>
              <w:t>Clary</w:t>
            </w:r>
          </w:p>
        </w:tc>
        <w:tc>
          <w:tcPr>
            <w:tcW w:w="2179" w:type="dxa"/>
            <w:shd w:val="clear" w:color="auto" w:fill="auto"/>
          </w:tcPr>
          <w:p w:rsidR="0064109B" w:rsidRPr="0064109B" w:rsidRDefault="0064109B" w:rsidP="0064109B">
            <w:pPr>
              <w:ind w:firstLine="0"/>
            </w:pPr>
            <w:r>
              <w:t>Clyburn</w:t>
            </w:r>
          </w:p>
        </w:tc>
        <w:tc>
          <w:tcPr>
            <w:tcW w:w="2180" w:type="dxa"/>
            <w:shd w:val="clear" w:color="auto" w:fill="auto"/>
          </w:tcPr>
          <w:p w:rsidR="0064109B" w:rsidRPr="0064109B" w:rsidRDefault="0064109B" w:rsidP="0064109B">
            <w:pPr>
              <w:ind w:firstLine="0"/>
            </w:pPr>
            <w:r>
              <w:t>Crawford</w:t>
            </w:r>
          </w:p>
        </w:tc>
      </w:tr>
      <w:tr w:rsidR="0064109B" w:rsidRPr="0064109B" w:rsidTr="0064109B">
        <w:tc>
          <w:tcPr>
            <w:tcW w:w="2179" w:type="dxa"/>
            <w:shd w:val="clear" w:color="auto" w:fill="auto"/>
          </w:tcPr>
          <w:p w:rsidR="0064109B" w:rsidRPr="0064109B" w:rsidRDefault="0064109B" w:rsidP="0064109B">
            <w:pPr>
              <w:ind w:firstLine="0"/>
            </w:pPr>
            <w:r>
              <w:t>Crosby</w:t>
            </w:r>
          </w:p>
        </w:tc>
        <w:tc>
          <w:tcPr>
            <w:tcW w:w="2179" w:type="dxa"/>
            <w:shd w:val="clear" w:color="auto" w:fill="auto"/>
          </w:tcPr>
          <w:p w:rsidR="0064109B" w:rsidRPr="0064109B" w:rsidRDefault="0064109B" w:rsidP="0064109B">
            <w:pPr>
              <w:ind w:firstLine="0"/>
            </w:pPr>
            <w:r>
              <w:t>Daning</w:t>
            </w:r>
          </w:p>
        </w:tc>
        <w:tc>
          <w:tcPr>
            <w:tcW w:w="2180" w:type="dxa"/>
            <w:shd w:val="clear" w:color="auto" w:fill="auto"/>
          </w:tcPr>
          <w:p w:rsidR="0064109B" w:rsidRPr="0064109B" w:rsidRDefault="0064109B" w:rsidP="0064109B">
            <w:pPr>
              <w:ind w:firstLine="0"/>
            </w:pPr>
            <w:r>
              <w:t>Davis</w:t>
            </w:r>
          </w:p>
        </w:tc>
      </w:tr>
      <w:tr w:rsidR="0064109B" w:rsidRPr="0064109B" w:rsidTr="0064109B">
        <w:tc>
          <w:tcPr>
            <w:tcW w:w="2179" w:type="dxa"/>
            <w:shd w:val="clear" w:color="auto" w:fill="auto"/>
          </w:tcPr>
          <w:p w:rsidR="0064109B" w:rsidRPr="0064109B" w:rsidRDefault="0064109B" w:rsidP="0064109B">
            <w:pPr>
              <w:ind w:firstLine="0"/>
            </w:pPr>
            <w:r>
              <w:t>Duckworth</w:t>
            </w:r>
          </w:p>
        </w:tc>
        <w:tc>
          <w:tcPr>
            <w:tcW w:w="2179" w:type="dxa"/>
            <w:shd w:val="clear" w:color="auto" w:fill="auto"/>
          </w:tcPr>
          <w:p w:rsidR="0064109B" w:rsidRPr="0064109B" w:rsidRDefault="0064109B" w:rsidP="0064109B">
            <w:pPr>
              <w:ind w:firstLine="0"/>
            </w:pPr>
            <w:r>
              <w:t>Elliott</w:t>
            </w:r>
          </w:p>
        </w:tc>
        <w:tc>
          <w:tcPr>
            <w:tcW w:w="2180" w:type="dxa"/>
            <w:shd w:val="clear" w:color="auto" w:fill="auto"/>
          </w:tcPr>
          <w:p w:rsidR="0064109B" w:rsidRPr="0064109B" w:rsidRDefault="0064109B" w:rsidP="0064109B">
            <w:pPr>
              <w:ind w:firstLine="0"/>
            </w:pPr>
            <w:r>
              <w:t>Erickson</w:t>
            </w:r>
          </w:p>
        </w:tc>
      </w:tr>
      <w:tr w:rsidR="0064109B" w:rsidRPr="0064109B" w:rsidTr="0064109B">
        <w:tc>
          <w:tcPr>
            <w:tcW w:w="2179" w:type="dxa"/>
            <w:shd w:val="clear" w:color="auto" w:fill="auto"/>
          </w:tcPr>
          <w:p w:rsidR="0064109B" w:rsidRPr="0064109B" w:rsidRDefault="0064109B" w:rsidP="0064109B">
            <w:pPr>
              <w:ind w:firstLine="0"/>
            </w:pPr>
            <w:r>
              <w:t>Forrest</w:t>
            </w:r>
          </w:p>
        </w:tc>
        <w:tc>
          <w:tcPr>
            <w:tcW w:w="2179" w:type="dxa"/>
            <w:shd w:val="clear" w:color="auto" w:fill="auto"/>
          </w:tcPr>
          <w:p w:rsidR="0064109B" w:rsidRPr="0064109B" w:rsidRDefault="0064109B" w:rsidP="0064109B">
            <w:pPr>
              <w:ind w:firstLine="0"/>
            </w:pPr>
            <w:r>
              <w:t>Forrester</w:t>
            </w:r>
          </w:p>
        </w:tc>
        <w:tc>
          <w:tcPr>
            <w:tcW w:w="2180" w:type="dxa"/>
            <w:shd w:val="clear" w:color="auto" w:fill="auto"/>
          </w:tcPr>
          <w:p w:rsidR="0064109B" w:rsidRPr="0064109B" w:rsidRDefault="0064109B" w:rsidP="0064109B">
            <w:pPr>
              <w:ind w:firstLine="0"/>
            </w:pPr>
            <w:r>
              <w:t>Fry</w:t>
            </w:r>
          </w:p>
        </w:tc>
      </w:tr>
      <w:tr w:rsidR="0064109B" w:rsidRPr="0064109B" w:rsidTr="0064109B">
        <w:tc>
          <w:tcPr>
            <w:tcW w:w="2179" w:type="dxa"/>
            <w:shd w:val="clear" w:color="auto" w:fill="auto"/>
          </w:tcPr>
          <w:p w:rsidR="0064109B" w:rsidRPr="0064109B" w:rsidRDefault="0064109B" w:rsidP="0064109B">
            <w:pPr>
              <w:ind w:firstLine="0"/>
            </w:pPr>
            <w:r>
              <w:t>Gagnon</w:t>
            </w:r>
          </w:p>
        </w:tc>
        <w:tc>
          <w:tcPr>
            <w:tcW w:w="2179" w:type="dxa"/>
            <w:shd w:val="clear" w:color="auto" w:fill="auto"/>
          </w:tcPr>
          <w:p w:rsidR="0064109B" w:rsidRPr="0064109B" w:rsidRDefault="0064109B" w:rsidP="0064109B">
            <w:pPr>
              <w:ind w:firstLine="0"/>
            </w:pPr>
            <w:r>
              <w:t>Govan</w:t>
            </w:r>
          </w:p>
        </w:tc>
        <w:tc>
          <w:tcPr>
            <w:tcW w:w="2180" w:type="dxa"/>
            <w:shd w:val="clear" w:color="auto" w:fill="auto"/>
          </w:tcPr>
          <w:p w:rsidR="0064109B" w:rsidRPr="0064109B" w:rsidRDefault="0064109B" w:rsidP="0064109B">
            <w:pPr>
              <w:ind w:firstLine="0"/>
            </w:pPr>
            <w:r>
              <w:t>Hamilton</w:t>
            </w:r>
          </w:p>
        </w:tc>
      </w:tr>
      <w:tr w:rsidR="0064109B" w:rsidRPr="0064109B" w:rsidTr="0064109B">
        <w:tc>
          <w:tcPr>
            <w:tcW w:w="2179" w:type="dxa"/>
            <w:shd w:val="clear" w:color="auto" w:fill="auto"/>
          </w:tcPr>
          <w:p w:rsidR="0064109B" w:rsidRPr="0064109B" w:rsidRDefault="0064109B" w:rsidP="0064109B">
            <w:pPr>
              <w:ind w:firstLine="0"/>
            </w:pPr>
            <w:r>
              <w:t>Hardee</w:t>
            </w:r>
          </w:p>
        </w:tc>
        <w:tc>
          <w:tcPr>
            <w:tcW w:w="2179" w:type="dxa"/>
            <w:shd w:val="clear" w:color="auto" w:fill="auto"/>
          </w:tcPr>
          <w:p w:rsidR="0064109B" w:rsidRPr="0064109B" w:rsidRDefault="0064109B" w:rsidP="0064109B">
            <w:pPr>
              <w:ind w:firstLine="0"/>
            </w:pPr>
            <w:r>
              <w:t>Hayes</w:t>
            </w:r>
          </w:p>
        </w:tc>
        <w:tc>
          <w:tcPr>
            <w:tcW w:w="2180" w:type="dxa"/>
            <w:shd w:val="clear" w:color="auto" w:fill="auto"/>
          </w:tcPr>
          <w:p w:rsidR="0064109B" w:rsidRPr="0064109B" w:rsidRDefault="0064109B" w:rsidP="0064109B">
            <w:pPr>
              <w:ind w:firstLine="0"/>
            </w:pPr>
            <w:r>
              <w:t>Henderson</w:t>
            </w:r>
          </w:p>
        </w:tc>
      </w:tr>
      <w:tr w:rsidR="0064109B" w:rsidRPr="0064109B" w:rsidTr="0064109B">
        <w:tc>
          <w:tcPr>
            <w:tcW w:w="2179" w:type="dxa"/>
            <w:shd w:val="clear" w:color="auto" w:fill="auto"/>
          </w:tcPr>
          <w:p w:rsidR="0064109B" w:rsidRPr="0064109B" w:rsidRDefault="0064109B" w:rsidP="0064109B">
            <w:pPr>
              <w:ind w:firstLine="0"/>
            </w:pPr>
            <w:r>
              <w:t>Henegan</w:t>
            </w:r>
          </w:p>
        </w:tc>
        <w:tc>
          <w:tcPr>
            <w:tcW w:w="2179" w:type="dxa"/>
            <w:shd w:val="clear" w:color="auto" w:fill="auto"/>
          </w:tcPr>
          <w:p w:rsidR="0064109B" w:rsidRPr="0064109B" w:rsidRDefault="0064109B" w:rsidP="0064109B">
            <w:pPr>
              <w:ind w:firstLine="0"/>
            </w:pPr>
            <w:r>
              <w:t>Hewitt</w:t>
            </w:r>
          </w:p>
        </w:tc>
        <w:tc>
          <w:tcPr>
            <w:tcW w:w="2180" w:type="dxa"/>
            <w:shd w:val="clear" w:color="auto" w:fill="auto"/>
          </w:tcPr>
          <w:p w:rsidR="0064109B" w:rsidRPr="0064109B" w:rsidRDefault="0064109B" w:rsidP="0064109B">
            <w:pPr>
              <w:ind w:firstLine="0"/>
            </w:pPr>
            <w:r>
              <w:t>Hiott</w:t>
            </w:r>
          </w:p>
        </w:tc>
      </w:tr>
      <w:tr w:rsidR="0064109B" w:rsidRPr="0064109B" w:rsidTr="0064109B">
        <w:tc>
          <w:tcPr>
            <w:tcW w:w="2179" w:type="dxa"/>
            <w:shd w:val="clear" w:color="auto" w:fill="auto"/>
          </w:tcPr>
          <w:p w:rsidR="0064109B" w:rsidRPr="0064109B" w:rsidRDefault="0064109B" w:rsidP="0064109B">
            <w:pPr>
              <w:ind w:firstLine="0"/>
            </w:pPr>
            <w:r>
              <w:t>Hixon</w:t>
            </w:r>
          </w:p>
        </w:tc>
        <w:tc>
          <w:tcPr>
            <w:tcW w:w="2179" w:type="dxa"/>
            <w:shd w:val="clear" w:color="auto" w:fill="auto"/>
          </w:tcPr>
          <w:p w:rsidR="0064109B" w:rsidRPr="0064109B" w:rsidRDefault="0064109B" w:rsidP="0064109B">
            <w:pPr>
              <w:ind w:firstLine="0"/>
            </w:pPr>
            <w:r>
              <w:t>Hosey</w:t>
            </w:r>
          </w:p>
        </w:tc>
        <w:tc>
          <w:tcPr>
            <w:tcW w:w="2180" w:type="dxa"/>
            <w:shd w:val="clear" w:color="auto" w:fill="auto"/>
          </w:tcPr>
          <w:p w:rsidR="0064109B" w:rsidRPr="0064109B" w:rsidRDefault="0064109B" w:rsidP="0064109B">
            <w:pPr>
              <w:ind w:firstLine="0"/>
            </w:pPr>
            <w:r>
              <w:t>Huggins</w:t>
            </w:r>
          </w:p>
        </w:tc>
      </w:tr>
      <w:tr w:rsidR="0064109B" w:rsidRPr="0064109B" w:rsidTr="0064109B">
        <w:tc>
          <w:tcPr>
            <w:tcW w:w="2179" w:type="dxa"/>
            <w:shd w:val="clear" w:color="auto" w:fill="auto"/>
          </w:tcPr>
          <w:p w:rsidR="0064109B" w:rsidRPr="0064109B" w:rsidRDefault="0064109B" w:rsidP="0064109B">
            <w:pPr>
              <w:ind w:firstLine="0"/>
            </w:pPr>
            <w:r>
              <w:t>Jefferson</w:t>
            </w:r>
          </w:p>
        </w:tc>
        <w:tc>
          <w:tcPr>
            <w:tcW w:w="2179" w:type="dxa"/>
            <w:shd w:val="clear" w:color="auto" w:fill="auto"/>
          </w:tcPr>
          <w:p w:rsidR="0064109B" w:rsidRPr="0064109B" w:rsidRDefault="0064109B" w:rsidP="0064109B">
            <w:pPr>
              <w:ind w:firstLine="0"/>
            </w:pPr>
            <w:r>
              <w:t>Johnson</w:t>
            </w:r>
          </w:p>
        </w:tc>
        <w:tc>
          <w:tcPr>
            <w:tcW w:w="2180" w:type="dxa"/>
            <w:shd w:val="clear" w:color="auto" w:fill="auto"/>
          </w:tcPr>
          <w:p w:rsidR="0064109B" w:rsidRPr="0064109B" w:rsidRDefault="0064109B" w:rsidP="0064109B">
            <w:pPr>
              <w:ind w:firstLine="0"/>
            </w:pPr>
            <w:r>
              <w:t>Jordan</w:t>
            </w:r>
          </w:p>
        </w:tc>
      </w:tr>
      <w:tr w:rsidR="0064109B" w:rsidRPr="0064109B" w:rsidTr="0064109B">
        <w:tc>
          <w:tcPr>
            <w:tcW w:w="2179" w:type="dxa"/>
            <w:shd w:val="clear" w:color="auto" w:fill="auto"/>
          </w:tcPr>
          <w:p w:rsidR="0064109B" w:rsidRPr="0064109B" w:rsidRDefault="0064109B" w:rsidP="0064109B">
            <w:pPr>
              <w:ind w:firstLine="0"/>
            </w:pPr>
            <w:r>
              <w:t>King</w:t>
            </w:r>
          </w:p>
        </w:tc>
        <w:tc>
          <w:tcPr>
            <w:tcW w:w="2179" w:type="dxa"/>
            <w:shd w:val="clear" w:color="auto" w:fill="auto"/>
          </w:tcPr>
          <w:p w:rsidR="0064109B" w:rsidRPr="0064109B" w:rsidRDefault="0064109B" w:rsidP="0064109B">
            <w:pPr>
              <w:ind w:firstLine="0"/>
            </w:pPr>
            <w:r>
              <w:t>Loftis</w:t>
            </w:r>
          </w:p>
        </w:tc>
        <w:tc>
          <w:tcPr>
            <w:tcW w:w="2180" w:type="dxa"/>
            <w:shd w:val="clear" w:color="auto" w:fill="auto"/>
          </w:tcPr>
          <w:p w:rsidR="0064109B" w:rsidRPr="0064109B" w:rsidRDefault="0064109B" w:rsidP="0064109B">
            <w:pPr>
              <w:ind w:firstLine="0"/>
            </w:pPr>
            <w:r>
              <w:t>Long</w:t>
            </w:r>
          </w:p>
        </w:tc>
      </w:tr>
      <w:tr w:rsidR="0064109B" w:rsidRPr="0064109B" w:rsidTr="0064109B">
        <w:tc>
          <w:tcPr>
            <w:tcW w:w="2179" w:type="dxa"/>
            <w:shd w:val="clear" w:color="auto" w:fill="auto"/>
          </w:tcPr>
          <w:p w:rsidR="0064109B" w:rsidRPr="0064109B" w:rsidRDefault="0064109B" w:rsidP="0064109B">
            <w:pPr>
              <w:ind w:firstLine="0"/>
            </w:pPr>
            <w:r>
              <w:t>Lucas</w:t>
            </w:r>
          </w:p>
        </w:tc>
        <w:tc>
          <w:tcPr>
            <w:tcW w:w="2179" w:type="dxa"/>
            <w:shd w:val="clear" w:color="auto" w:fill="auto"/>
          </w:tcPr>
          <w:p w:rsidR="0064109B" w:rsidRPr="0064109B" w:rsidRDefault="0064109B" w:rsidP="0064109B">
            <w:pPr>
              <w:ind w:firstLine="0"/>
            </w:pPr>
            <w:r>
              <w:t>Mace</w:t>
            </w:r>
          </w:p>
        </w:tc>
        <w:tc>
          <w:tcPr>
            <w:tcW w:w="2180" w:type="dxa"/>
            <w:shd w:val="clear" w:color="auto" w:fill="auto"/>
          </w:tcPr>
          <w:p w:rsidR="0064109B" w:rsidRPr="0064109B" w:rsidRDefault="0064109B" w:rsidP="0064109B">
            <w:pPr>
              <w:ind w:firstLine="0"/>
            </w:pPr>
            <w:r>
              <w:t>Magnuson</w:t>
            </w:r>
          </w:p>
        </w:tc>
      </w:tr>
      <w:tr w:rsidR="0064109B" w:rsidRPr="0064109B" w:rsidTr="0064109B">
        <w:tc>
          <w:tcPr>
            <w:tcW w:w="2179" w:type="dxa"/>
            <w:shd w:val="clear" w:color="auto" w:fill="auto"/>
          </w:tcPr>
          <w:p w:rsidR="0064109B" w:rsidRPr="0064109B" w:rsidRDefault="0064109B" w:rsidP="0064109B">
            <w:pPr>
              <w:ind w:firstLine="0"/>
            </w:pPr>
            <w:r>
              <w:t>Martin</w:t>
            </w:r>
          </w:p>
        </w:tc>
        <w:tc>
          <w:tcPr>
            <w:tcW w:w="2179" w:type="dxa"/>
            <w:shd w:val="clear" w:color="auto" w:fill="auto"/>
          </w:tcPr>
          <w:p w:rsidR="0064109B" w:rsidRPr="0064109B" w:rsidRDefault="0064109B" w:rsidP="0064109B">
            <w:pPr>
              <w:ind w:firstLine="0"/>
            </w:pPr>
            <w:r>
              <w:t>McCoy</w:t>
            </w:r>
          </w:p>
        </w:tc>
        <w:tc>
          <w:tcPr>
            <w:tcW w:w="2180" w:type="dxa"/>
            <w:shd w:val="clear" w:color="auto" w:fill="auto"/>
          </w:tcPr>
          <w:p w:rsidR="0064109B" w:rsidRPr="0064109B" w:rsidRDefault="0064109B" w:rsidP="0064109B">
            <w:pPr>
              <w:ind w:firstLine="0"/>
            </w:pPr>
            <w:r>
              <w:t>McCravy</w:t>
            </w:r>
          </w:p>
        </w:tc>
      </w:tr>
      <w:tr w:rsidR="0064109B" w:rsidRPr="0064109B" w:rsidTr="0064109B">
        <w:tc>
          <w:tcPr>
            <w:tcW w:w="2179" w:type="dxa"/>
            <w:shd w:val="clear" w:color="auto" w:fill="auto"/>
          </w:tcPr>
          <w:p w:rsidR="0064109B" w:rsidRPr="0064109B" w:rsidRDefault="0064109B" w:rsidP="0064109B">
            <w:pPr>
              <w:ind w:firstLine="0"/>
            </w:pPr>
            <w:r>
              <w:t>McEachern</w:t>
            </w:r>
          </w:p>
        </w:tc>
        <w:tc>
          <w:tcPr>
            <w:tcW w:w="2179" w:type="dxa"/>
            <w:shd w:val="clear" w:color="auto" w:fill="auto"/>
          </w:tcPr>
          <w:p w:rsidR="0064109B" w:rsidRPr="0064109B" w:rsidRDefault="0064109B" w:rsidP="0064109B">
            <w:pPr>
              <w:ind w:firstLine="0"/>
            </w:pPr>
            <w:r>
              <w:t>D. C. Moss</w:t>
            </w:r>
          </w:p>
        </w:tc>
        <w:tc>
          <w:tcPr>
            <w:tcW w:w="2180" w:type="dxa"/>
            <w:shd w:val="clear" w:color="auto" w:fill="auto"/>
          </w:tcPr>
          <w:p w:rsidR="0064109B" w:rsidRPr="0064109B" w:rsidRDefault="0064109B" w:rsidP="0064109B">
            <w:pPr>
              <w:ind w:firstLine="0"/>
            </w:pPr>
            <w:r>
              <w:t>V. S. Moss</w:t>
            </w:r>
          </w:p>
        </w:tc>
      </w:tr>
      <w:tr w:rsidR="0064109B" w:rsidRPr="0064109B" w:rsidTr="0064109B">
        <w:tc>
          <w:tcPr>
            <w:tcW w:w="2179" w:type="dxa"/>
            <w:shd w:val="clear" w:color="auto" w:fill="auto"/>
          </w:tcPr>
          <w:p w:rsidR="0064109B" w:rsidRPr="0064109B" w:rsidRDefault="0064109B" w:rsidP="0064109B">
            <w:pPr>
              <w:ind w:firstLine="0"/>
            </w:pPr>
            <w:r>
              <w:t>Murphy</w:t>
            </w:r>
          </w:p>
        </w:tc>
        <w:tc>
          <w:tcPr>
            <w:tcW w:w="2179" w:type="dxa"/>
            <w:shd w:val="clear" w:color="auto" w:fill="auto"/>
          </w:tcPr>
          <w:p w:rsidR="0064109B" w:rsidRPr="0064109B" w:rsidRDefault="0064109B" w:rsidP="0064109B">
            <w:pPr>
              <w:ind w:firstLine="0"/>
            </w:pPr>
            <w:r>
              <w:t>B. Newton</w:t>
            </w:r>
          </w:p>
        </w:tc>
        <w:tc>
          <w:tcPr>
            <w:tcW w:w="2180" w:type="dxa"/>
            <w:shd w:val="clear" w:color="auto" w:fill="auto"/>
          </w:tcPr>
          <w:p w:rsidR="0064109B" w:rsidRPr="0064109B" w:rsidRDefault="0064109B" w:rsidP="0064109B">
            <w:pPr>
              <w:ind w:firstLine="0"/>
            </w:pPr>
            <w:r>
              <w:t>W. Newton</w:t>
            </w:r>
          </w:p>
        </w:tc>
      </w:tr>
      <w:tr w:rsidR="0064109B" w:rsidRPr="0064109B" w:rsidTr="0064109B">
        <w:tc>
          <w:tcPr>
            <w:tcW w:w="2179" w:type="dxa"/>
            <w:shd w:val="clear" w:color="auto" w:fill="auto"/>
          </w:tcPr>
          <w:p w:rsidR="0064109B" w:rsidRPr="0064109B" w:rsidRDefault="0064109B" w:rsidP="0064109B">
            <w:pPr>
              <w:ind w:firstLine="0"/>
            </w:pPr>
            <w:r>
              <w:t>Parks</w:t>
            </w:r>
          </w:p>
        </w:tc>
        <w:tc>
          <w:tcPr>
            <w:tcW w:w="2179" w:type="dxa"/>
            <w:shd w:val="clear" w:color="auto" w:fill="auto"/>
          </w:tcPr>
          <w:p w:rsidR="0064109B" w:rsidRPr="0064109B" w:rsidRDefault="0064109B" w:rsidP="0064109B">
            <w:pPr>
              <w:ind w:firstLine="0"/>
            </w:pPr>
            <w:r>
              <w:t>Pope</w:t>
            </w:r>
          </w:p>
        </w:tc>
        <w:tc>
          <w:tcPr>
            <w:tcW w:w="2180" w:type="dxa"/>
            <w:shd w:val="clear" w:color="auto" w:fill="auto"/>
          </w:tcPr>
          <w:p w:rsidR="0064109B" w:rsidRPr="0064109B" w:rsidRDefault="0064109B" w:rsidP="0064109B">
            <w:pPr>
              <w:ind w:firstLine="0"/>
            </w:pPr>
            <w:r>
              <w:t>Putnam</w:t>
            </w:r>
          </w:p>
        </w:tc>
      </w:tr>
      <w:tr w:rsidR="0064109B" w:rsidRPr="0064109B" w:rsidTr="0064109B">
        <w:tc>
          <w:tcPr>
            <w:tcW w:w="2179" w:type="dxa"/>
            <w:shd w:val="clear" w:color="auto" w:fill="auto"/>
          </w:tcPr>
          <w:p w:rsidR="0064109B" w:rsidRPr="0064109B" w:rsidRDefault="0064109B" w:rsidP="0064109B">
            <w:pPr>
              <w:ind w:firstLine="0"/>
            </w:pPr>
            <w:r>
              <w:t>S. Rivers</w:t>
            </w:r>
          </w:p>
        </w:tc>
        <w:tc>
          <w:tcPr>
            <w:tcW w:w="2179" w:type="dxa"/>
            <w:shd w:val="clear" w:color="auto" w:fill="auto"/>
          </w:tcPr>
          <w:p w:rsidR="0064109B" w:rsidRPr="0064109B" w:rsidRDefault="0064109B" w:rsidP="0064109B">
            <w:pPr>
              <w:ind w:firstLine="0"/>
            </w:pPr>
            <w:r>
              <w:t>Rutherford</w:t>
            </w:r>
          </w:p>
        </w:tc>
        <w:tc>
          <w:tcPr>
            <w:tcW w:w="2180" w:type="dxa"/>
            <w:shd w:val="clear" w:color="auto" w:fill="auto"/>
          </w:tcPr>
          <w:p w:rsidR="0064109B" w:rsidRPr="0064109B" w:rsidRDefault="0064109B" w:rsidP="0064109B">
            <w:pPr>
              <w:ind w:firstLine="0"/>
            </w:pPr>
            <w:r>
              <w:t>Sandifer</w:t>
            </w:r>
          </w:p>
        </w:tc>
      </w:tr>
      <w:tr w:rsidR="0064109B" w:rsidRPr="0064109B" w:rsidTr="0064109B">
        <w:tc>
          <w:tcPr>
            <w:tcW w:w="2179" w:type="dxa"/>
            <w:shd w:val="clear" w:color="auto" w:fill="auto"/>
          </w:tcPr>
          <w:p w:rsidR="0064109B" w:rsidRPr="0064109B" w:rsidRDefault="0064109B" w:rsidP="0064109B">
            <w:pPr>
              <w:ind w:firstLine="0"/>
            </w:pPr>
            <w:r>
              <w:t>G. M. Smith</w:t>
            </w:r>
          </w:p>
        </w:tc>
        <w:tc>
          <w:tcPr>
            <w:tcW w:w="2179" w:type="dxa"/>
            <w:shd w:val="clear" w:color="auto" w:fill="auto"/>
          </w:tcPr>
          <w:p w:rsidR="0064109B" w:rsidRPr="0064109B" w:rsidRDefault="0064109B" w:rsidP="0064109B">
            <w:pPr>
              <w:ind w:firstLine="0"/>
            </w:pPr>
            <w:r>
              <w:t>G. R. Smith</w:t>
            </w:r>
          </w:p>
        </w:tc>
        <w:tc>
          <w:tcPr>
            <w:tcW w:w="2180" w:type="dxa"/>
            <w:shd w:val="clear" w:color="auto" w:fill="auto"/>
          </w:tcPr>
          <w:p w:rsidR="0064109B" w:rsidRPr="0064109B" w:rsidRDefault="0064109B" w:rsidP="0064109B">
            <w:pPr>
              <w:ind w:firstLine="0"/>
            </w:pPr>
            <w:r>
              <w:t>Stringer</w:t>
            </w:r>
          </w:p>
        </w:tc>
      </w:tr>
      <w:tr w:rsidR="0064109B" w:rsidRPr="0064109B" w:rsidTr="0064109B">
        <w:tc>
          <w:tcPr>
            <w:tcW w:w="2179" w:type="dxa"/>
            <w:shd w:val="clear" w:color="auto" w:fill="auto"/>
          </w:tcPr>
          <w:p w:rsidR="0064109B" w:rsidRPr="0064109B" w:rsidRDefault="0064109B" w:rsidP="0064109B">
            <w:pPr>
              <w:ind w:firstLine="0"/>
            </w:pPr>
            <w:r>
              <w:t>Tallon</w:t>
            </w:r>
          </w:p>
        </w:tc>
        <w:tc>
          <w:tcPr>
            <w:tcW w:w="2179" w:type="dxa"/>
            <w:shd w:val="clear" w:color="auto" w:fill="auto"/>
          </w:tcPr>
          <w:p w:rsidR="0064109B" w:rsidRPr="0064109B" w:rsidRDefault="0064109B" w:rsidP="0064109B">
            <w:pPr>
              <w:ind w:firstLine="0"/>
            </w:pPr>
            <w:r>
              <w:t>Taylor</w:t>
            </w:r>
          </w:p>
        </w:tc>
        <w:tc>
          <w:tcPr>
            <w:tcW w:w="2180" w:type="dxa"/>
            <w:shd w:val="clear" w:color="auto" w:fill="auto"/>
          </w:tcPr>
          <w:p w:rsidR="0064109B" w:rsidRPr="0064109B" w:rsidRDefault="0064109B" w:rsidP="0064109B">
            <w:pPr>
              <w:ind w:firstLine="0"/>
            </w:pPr>
            <w:r>
              <w:t>Thayer</w:t>
            </w:r>
          </w:p>
        </w:tc>
      </w:tr>
      <w:tr w:rsidR="0064109B" w:rsidRPr="0064109B" w:rsidTr="0064109B">
        <w:tc>
          <w:tcPr>
            <w:tcW w:w="2179" w:type="dxa"/>
            <w:shd w:val="clear" w:color="auto" w:fill="auto"/>
          </w:tcPr>
          <w:p w:rsidR="0064109B" w:rsidRPr="0064109B" w:rsidRDefault="0064109B" w:rsidP="0064109B">
            <w:pPr>
              <w:ind w:firstLine="0"/>
            </w:pPr>
            <w:r>
              <w:t>Toole</w:t>
            </w:r>
          </w:p>
        </w:tc>
        <w:tc>
          <w:tcPr>
            <w:tcW w:w="2179" w:type="dxa"/>
            <w:shd w:val="clear" w:color="auto" w:fill="auto"/>
          </w:tcPr>
          <w:p w:rsidR="0064109B" w:rsidRPr="0064109B" w:rsidRDefault="0064109B" w:rsidP="0064109B">
            <w:pPr>
              <w:ind w:firstLine="0"/>
            </w:pPr>
            <w:r>
              <w:t>Trantham</w:t>
            </w:r>
          </w:p>
        </w:tc>
        <w:tc>
          <w:tcPr>
            <w:tcW w:w="2180" w:type="dxa"/>
            <w:shd w:val="clear" w:color="auto" w:fill="auto"/>
          </w:tcPr>
          <w:p w:rsidR="0064109B" w:rsidRPr="0064109B" w:rsidRDefault="0064109B" w:rsidP="0064109B">
            <w:pPr>
              <w:ind w:firstLine="0"/>
            </w:pPr>
            <w:r>
              <w:t>Weeks</w:t>
            </w:r>
          </w:p>
        </w:tc>
      </w:tr>
      <w:tr w:rsidR="0064109B" w:rsidRPr="0064109B" w:rsidTr="0064109B">
        <w:tc>
          <w:tcPr>
            <w:tcW w:w="2179" w:type="dxa"/>
            <w:shd w:val="clear" w:color="auto" w:fill="auto"/>
          </w:tcPr>
          <w:p w:rsidR="0064109B" w:rsidRPr="0064109B" w:rsidRDefault="0064109B" w:rsidP="0064109B">
            <w:pPr>
              <w:keepNext/>
              <w:ind w:firstLine="0"/>
            </w:pPr>
            <w:r>
              <w:t>West</w:t>
            </w:r>
          </w:p>
        </w:tc>
        <w:tc>
          <w:tcPr>
            <w:tcW w:w="2179" w:type="dxa"/>
            <w:shd w:val="clear" w:color="auto" w:fill="auto"/>
          </w:tcPr>
          <w:p w:rsidR="0064109B" w:rsidRPr="0064109B" w:rsidRDefault="0064109B" w:rsidP="0064109B">
            <w:pPr>
              <w:keepNext/>
              <w:ind w:firstLine="0"/>
            </w:pPr>
            <w:r>
              <w:t>Whitmire</w:t>
            </w:r>
          </w:p>
        </w:tc>
        <w:tc>
          <w:tcPr>
            <w:tcW w:w="2180" w:type="dxa"/>
            <w:shd w:val="clear" w:color="auto" w:fill="auto"/>
          </w:tcPr>
          <w:p w:rsidR="0064109B" w:rsidRPr="0064109B" w:rsidRDefault="0064109B" w:rsidP="0064109B">
            <w:pPr>
              <w:keepNext/>
              <w:ind w:firstLine="0"/>
            </w:pPr>
            <w:r>
              <w:t>Willis</w:t>
            </w:r>
          </w:p>
        </w:tc>
      </w:tr>
      <w:tr w:rsidR="0064109B" w:rsidRPr="0064109B" w:rsidTr="0064109B">
        <w:tc>
          <w:tcPr>
            <w:tcW w:w="2179" w:type="dxa"/>
            <w:shd w:val="clear" w:color="auto" w:fill="auto"/>
          </w:tcPr>
          <w:p w:rsidR="0064109B" w:rsidRPr="0064109B" w:rsidRDefault="0064109B" w:rsidP="0064109B">
            <w:pPr>
              <w:keepNext/>
              <w:ind w:firstLine="0"/>
            </w:pPr>
            <w:r>
              <w:t>Young</w:t>
            </w:r>
          </w:p>
        </w:tc>
        <w:tc>
          <w:tcPr>
            <w:tcW w:w="2179" w:type="dxa"/>
            <w:shd w:val="clear" w:color="auto" w:fill="auto"/>
          </w:tcPr>
          <w:p w:rsidR="0064109B" w:rsidRPr="0064109B" w:rsidRDefault="0064109B" w:rsidP="0064109B">
            <w:pPr>
              <w:keepNext/>
              <w:ind w:firstLine="0"/>
            </w:pPr>
            <w:r>
              <w:t>Yow</w:t>
            </w: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Total--80</w:t>
      </w:r>
    </w:p>
    <w:p w:rsidR="0064109B" w:rsidRDefault="0064109B" w:rsidP="0064109B">
      <w:pPr>
        <w:jc w:val="center"/>
        <w:rPr>
          <w:b/>
        </w:rPr>
      </w:pPr>
    </w:p>
    <w:p w:rsidR="0064109B" w:rsidRDefault="0064109B" w:rsidP="0064109B">
      <w:pPr>
        <w:ind w:firstLine="0"/>
      </w:pPr>
      <w:r w:rsidRPr="0064109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109B" w:rsidRPr="0064109B" w:rsidTr="0064109B">
        <w:tc>
          <w:tcPr>
            <w:tcW w:w="2179" w:type="dxa"/>
            <w:shd w:val="clear" w:color="auto" w:fill="auto"/>
          </w:tcPr>
          <w:p w:rsidR="0064109B" w:rsidRPr="0064109B" w:rsidRDefault="0064109B" w:rsidP="0064109B">
            <w:pPr>
              <w:keepNext/>
              <w:ind w:firstLine="0"/>
            </w:pPr>
            <w:r>
              <w:t>Alexander</w:t>
            </w:r>
          </w:p>
        </w:tc>
        <w:tc>
          <w:tcPr>
            <w:tcW w:w="2179" w:type="dxa"/>
            <w:shd w:val="clear" w:color="auto" w:fill="auto"/>
          </w:tcPr>
          <w:p w:rsidR="0064109B" w:rsidRPr="0064109B" w:rsidRDefault="0064109B" w:rsidP="0064109B">
            <w:pPr>
              <w:keepNext/>
              <w:ind w:firstLine="0"/>
            </w:pPr>
            <w:r>
              <w:t>Bamberg</w:t>
            </w:r>
          </w:p>
        </w:tc>
        <w:tc>
          <w:tcPr>
            <w:tcW w:w="2180" w:type="dxa"/>
            <w:shd w:val="clear" w:color="auto" w:fill="auto"/>
          </w:tcPr>
          <w:p w:rsidR="0064109B" w:rsidRPr="0064109B" w:rsidRDefault="0064109B" w:rsidP="0064109B">
            <w:pPr>
              <w:keepNext/>
              <w:ind w:firstLine="0"/>
            </w:pPr>
            <w:r>
              <w:t>Dillard</w:t>
            </w:r>
          </w:p>
        </w:tc>
      </w:tr>
      <w:tr w:rsidR="0064109B" w:rsidRPr="0064109B" w:rsidTr="0064109B">
        <w:tc>
          <w:tcPr>
            <w:tcW w:w="2179" w:type="dxa"/>
            <w:shd w:val="clear" w:color="auto" w:fill="auto"/>
          </w:tcPr>
          <w:p w:rsidR="0064109B" w:rsidRPr="0064109B" w:rsidRDefault="0064109B" w:rsidP="0064109B">
            <w:pPr>
              <w:ind w:firstLine="0"/>
            </w:pPr>
            <w:r>
              <w:t>Douglas</w:t>
            </w:r>
          </w:p>
        </w:tc>
        <w:tc>
          <w:tcPr>
            <w:tcW w:w="2179" w:type="dxa"/>
            <w:shd w:val="clear" w:color="auto" w:fill="auto"/>
          </w:tcPr>
          <w:p w:rsidR="0064109B" w:rsidRPr="0064109B" w:rsidRDefault="0064109B" w:rsidP="0064109B">
            <w:pPr>
              <w:ind w:firstLine="0"/>
            </w:pPr>
            <w:r>
              <w:t>Funderburk</w:t>
            </w:r>
          </w:p>
        </w:tc>
        <w:tc>
          <w:tcPr>
            <w:tcW w:w="2180" w:type="dxa"/>
            <w:shd w:val="clear" w:color="auto" w:fill="auto"/>
          </w:tcPr>
          <w:p w:rsidR="0064109B" w:rsidRPr="0064109B" w:rsidRDefault="0064109B" w:rsidP="0064109B">
            <w:pPr>
              <w:ind w:firstLine="0"/>
            </w:pPr>
            <w:r>
              <w:t>Gilliard</w:t>
            </w:r>
          </w:p>
        </w:tc>
      </w:tr>
      <w:tr w:rsidR="0064109B" w:rsidRPr="0064109B" w:rsidTr="0064109B">
        <w:tc>
          <w:tcPr>
            <w:tcW w:w="2179" w:type="dxa"/>
            <w:shd w:val="clear" w:color="auto" w:fill="auto"/>
          </w:tcPr>
          <w:p w:rsidR="0064109B" w:rsidRPr="0064109B" w:rsidRDefault="0064109B" w:rsidP="0064109B">
            <w:pPr>
              <w:ind w:firstLine="0"/>
            </w:pPr>
            <w:r>
              <w:t>Henderson-Myers</w:t>
            </w:r>
          </w:p>
        </w:tc>
        <w:tc>
          <w:tcPr>
            <w:tcW w:w="2179" w:type="dxa"/>
            <w:shd w:val="clear" w:color="auto" w:fill="auto"/>
          </w:tcPr>
          <w:p w:rsidR="0064109B" w:rsidRPr="0064109B" w:rsidRDefault="0064109B" w:rsidP="0064109B">
            <w:pPr>
              <w:ind w:firstLine="0"/>
            </w:pPr>
            <w:r>
              <w:t>Hill</w:t>
            </w:r>
          </w:p>
        </w:tc>
        <w:tc>
          <w:tcPr>
            <w:tcW w:w="2180" w:type="dxa"/>
            <w:shd w:val="clear" w:color="auto" w:fill="auto"/>
          </w:tcPr>
          <w:p w:rsidR="0064109B" w:rsidRPr="0064109B" w:rsidRDefault="0064109B" w:rsidP="0064109B">
            <w:pPr>
              <w:ind w:firstLine="0"/>
            </w:pPr>
            <w:r>
              <w:t>Kirby</w:t>
            </w:r>
          </w:p>
        </w:tc>
      </w:tr>
      <w:tr w:rsidR="0064109B" w:rsidRPr="0064109B" w:rsidTr="0064109B">
        <w:tc>
          <w:tcPr>
            <w:tcW w:w="2179" w:type="dxa"/>
            <w:shd w:val="clear" w:color="auto" w:fill="auto"/>
          </w:tcPr>
          <w:p w:rsidR="0064109B" w:rsidRPr="0064109B" w:rsidRDefault="0064109B" w:rsidP="0064109B">
            <w:pPr>
              <w:ind w:firstLine="0"/>
            </w:pPr>
            <w:r>
              <w:t>Knight</w:t>
            </w:r>
          </w:p>
        </w:tc>
        <w:tc>
          <w:tcPr>
            <w:tcW w:w="2179" w:type="dxa"/>
            <w:shd w:val="clear" w:color="auto" w:fill="auto"/>
          </w:tcPr>
          <w:p w:rsidR="0064109B" w:rsidRPr="0064109B" w:rsidRDefault="0064109B" w:rsidP="0064109B">
            <w:pPr>
              <w:ind w:firstLine="0"/>
            </w:pPr>
            <w:r>
              <w:t>Mack</w:t>
            </w:r>
          </w:p>
        </w:tc>
        <w:tc>
          <w:tcPr>
            <w:tcW w:w="2180" w:type="dxa"/>
            <w:shd w:val="clear" w:color="auto" w:fill="auto"/>
          </w:tcPr>
          <w:p w:rsidR="0064109B" w:rsidRPr="0064109B" w:rsidRDefault="0064109B" w:rsidP="0064109B">
            <w:pPr>
              <w:ind w:firstLine="0"/>
            </w:pPr>
            <w:r>
              <w:t>McKnight</w:t>
            </w:r>
          </w:p>
        </w:tc>
      </w:tr>
      <w:tr w:rsidR="0064109B" w:rsidRPr="0064109B" w:rsidTr="0064109B">
        <w:tc>
          <w:tcPr>
            <w:tcW w:w="2179" w:type="dxa"/>
            <w:shd w:val="clear" w:color="auto" w:fill="auto"/>
          </w:tcPr>
          <w:p w:rsidR="0064109B" w:rsidRPr="0064109B" w:rsidRDefault="0064109B" w:rsidP="0064109B">
            <w:pPr>
              <w:ind w:firstLine="0"/>
            </w:pPr>
            <w:r>
              <w:t>Ott</w:t>
            </w:r>
          </w:p>
        </w:tc>
        <w:tc>
          <w:tcPr>
            <w:tcW w:w="2179" w:type="dxa"/>
            <w:shd w:val="clear" w:color="auto" w:fill="auto"/>
          </w:tcPr>
          <w:p w:rsidR="0064109B" w:rsidRPr="0064109B" w:rsidRDefault="0064109B" w:rsidP="0064109B">
            <w:pPr>
              <w:ind w:firstLine="0"/>
            </w:pPr>
            <w:r>
              <w:t>Pendarvis</w:t>
            </w:r>
          </w:p>
        </w:tc>
        <w:tc>
          <w:tcPr>
            <w:tcW w:w="2180" w:type="dxa"/>
            <w:shd w:val="clear" w:color="auto" w:fill="auto"/>
          </w:tcPr>
          <w:p w:rsidR="0064109B" w:rsidRPr="0064109B" w:rsidRDefault="0064109B" w:rsidP="0064109B">
            <w:pPr>
              <w:ind w:firstLine="0"/>
            </w:pPr>
            <w:r>
              <w:t>Ridgeway</w:t>
            </w:r>
          </w:p>
        </w:tc>
      </w:tr>
      <w:tr w:rsidR="0064109B" w:rsidRPr="0064109B" w:rsidTr="0064109B">
        <w:tc>
          <w:tcPr>
            <w:tcW w:w="2179" w:type="dxa"/>
            <w:shd w:val="clear" w:color="auto" w:fill="auto"/>
          </w:tcPr>
          <w:p w:rsidR="0064109B" w:rsidRPr="0064109B" w:rsidRDefault="0064109B" w:rsidP="0064109B">
            <w:pPr>
              <w:keepNext/>
              <w:ind w:firstLine="0"/>
            </w:pPr>
            <w:r>
              <w:t>M. Rivers</w:t>
            </w:r>
          </w:p>
        </w:tc>
        <w:tc>
          <w:tcPr>
            <w:tcW w:w="2179" w:type="dxa"/>
            <w:shd w:val="clear" w:color="auto" w:fill="auto"/>
          </w:tcPr>
          <w:p w:rsidR="0064109B" w:rsidRPr="0064109B" w:rsidRDefault="0064109B" w:rsidP="0064109B">
            <w:pPr>
              <w:keepNext/>
              <w:ind w:firstLine="0"/>
            </w:pPr>
            <w:r>
              <w:t>Robinson-Simpson</w:t>
            </w:r>
          </w:p>
        </w:tc>
        <w:tc>
          <w:tcPr>
            <w:tcW w:w="2180" w:type="dxa"/>
            <w:shd w:val="clear" w:color="auto" w:fill="auto"/>
          </w:tcPr>
          <w:p w:rsidR="0064109B" w:rsidRPr="0064109B" w:rsidRDefault="0064109B" w:rsidP="0064109B">
            <w:pPr>
              <w:keepNext/>
              <w:ind w:firstLine="0"/>
            </w:pPr>
            <w:r>
              <w:t>Wheeler</w:t>
            </w:r>
          </w:p>
        </w:tc>
      </w:tr>
      <w:tr w:rsidR="0064109B" w:rsidRPr="0064109B" w:rsidTr="0064109B">
        <w:tc>
          <w:tcPr>
            <w:tcW w:w="2179" w:type="dxa"/>
            <w:shd w:val="clear" w:color="auto" w:fill="auto"/>
          </w:tcPr>
          <w:p w:rsidR="0064109B" w:rsidRPr="0064109B" w:rsidRDefault="0064109B" w:rsidP="0064109B">
            <w:pPr>
              <w:keepNext/>
              <w:ind w:firstLine="0"/>
            </w:pPr>
            <w:r>
              <w:t>Williams</w:t>
            </w:r>
          </w:p>
        </w:tc>
        <w:tc>
          <w:tcPr>
            <w:tcW w:w="2179" w:type="dxa"/>
            <w:shd w:val="clear" w:color="auto" w:fill="auto"/>
          </w:tcPr>
          <w:p w:rsidR="0064109B" w:rsidRPr="0064109B" w:rsidRDefault="0064109B" w:rsidP="0064109B">
            <w:pPr>
              <w:keepNext/>
              <w:ind w:firstLine="0"/>
            </w:pPr>
          </w:p>
        </w:tc>
        <w:tc>
          <w:tcPr>
            <w:tcW w:w="2180" w:type="dxa"/>
            <w:shd w:val="clear" w:color="auto" w:fill="auto"/>
          </w:tcPr>
          <w:p w:rsidR="0064109B" w:rsidRPr="0064109B" w:rsidRDefault="0064109B" w:rsidP="0064109B">
            <w:pPr>
              <w:keepNext/>
              <w:ind w:firstLine="0"/>
            </w:pPr>
          </w:p>
        </w:tc>
      </w:tr>
    </w:tbl>
    <w:p w:rsidR="0064109B" w:rsidRDefault="0064109B" w:rsidP="0064109B"/>
    <w:p w:rsidR="0064109B" w:rsidRDefault="0064109B" w:rsidP="0064109B">
      <w:pPr>
        <w:jc w:val="center"/>
        <w:rPr>
          <w:b/>
        </w:rPr>
      </w:pPr>
      <w:r w:rsidRPr="0064109B">
        <w:rPr>
          <w:b/>
        </w:rPr>
        <w:t>Total--19</w:t>
      </w:r>
    </w:p>
    <w:p w:rsidR="0064109B" w:rsidRDefault="0064109B" w:rsidP="0064109B">
      <w:pPr>
        <w:jc w:val="center"/>
        <w:rPr>
          <w:b/>
        </w:rPr>
      </w:pPr>
    </w:p>
    <w:p w:rsidR="0064109B" w:rsidRDefault="0064109B" w:rsidP="0064109B">
      <w:r>
        <w:t>The Senate Amendments were amended, and the Bill was ordered returned to the Senate.</w:t>
      </w:r>
    </w:p>
    <w:p w:rsidR="0064109B" w:rsidRDefault="0064109B" w:rsidP="0064109B"/>
    <w:p w:rsidR="0064109B" w:rsidRDefault="0064109B" w:rsidP="0064109B">
      <w:pPr>
        <w:keepNext/>
        <w:jc w:val="center"/>
        <w:rPr>
          <w:b/>
        </w:rPr>
      </w:pPr>
      <w:r w:rsidRPr="0064109B">
        <w:rPr>
          <w:b/>
        </w:rPr>
        <w:t>MOTION PERIOD</w:t>
      </w:r>
    </w:p>
    <w:p w:rsidR="0064109B" w:rsidRDefault="0064109B" w:rsidP="0064109B">
      <w:r>
        <w:t>The motion period was dispensed with on motion of Rep. D. C. MOSS.</w:t>
      </w:r>
    </w:p>
    <w:p w:rsidR="00144123" w:rsidRDefault="00144123" w:rsidP="00144123"/>
    <w:p w:rsidR="00144123" w:rsidRDefault="00144123" w:rsidP="00144123">
      <w:pPr>
        <w:jc w:val="center"/>
        <w:rPr>
          <w:b/>
        </w:rPr>
      </w:pPr>
      <w:r w:rsidRPr="008A0534">
        <w:rPr>
          <w:b/>
        </w:rPr>
        <w:t>H. 3064--AMENDED AND ORDERED TO THIRD READING</w:t>
      </w:r>
    </w:p>
    <w:p w:rsidR="00144123" w:rsidRDefault="00144123" w:rsidP="00144123">
      <w:pPr>
        <w:keepNext/>
      </w:pPr>
      <w:r>
        <w:t>The following Bill was taken up:</w:t>
      </w:r>
    </w:p>
    <w:p w:rsidR="00144123" w:rsidRDefault="00144123" w:rsidP="00144123">
      <w:pPr>
        <w:keepNext/>
      </w:pPr>
      <w:bookmarkStart w:id="140" w:name="include_clip_start_2"/>
      <w:bookmarkEnd w:id="140"/>
    </w:p>
    <w:p w:rsidR="00144123" w:rsidRDefault="00144123" w:rsidP="00144123">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44123" w:rsidRDefault="00144123" w:rsidP="00144123">
      <w:bookmarkStart w:id="141" w:name="include_clip_end_2"/>
      <w:bookmarkStart w:id="142" w:name="file_start3"/>
      <w:bookmarkEnd w:id="141"/>
      <w:bookmarkEnd w:id="142"/>
    </w:p>
    <w:p w:rsidR="00144123" w:rsidRPr="00B04BE4" w:rsidRDefault="00144123" w:rsidP="00144123">
      <w:r w:rsidRPr="00B04BE4">
        <w:t>Rep. RUTHERFORD proposed the following Amendment No. 2</w:t>
      </w:r>
      <w:r>
        <w:t xml:space="preserve"> to </w:t>
      </w:r>
      <w:r w:rsidRPr="00B04BE4">
        <w:t>H. 3064 (COUNCIL\AHB\3064C001.BH.AHB18), which was adopted:</w:t>
      </w:r>
    </w:p>
    <w:p w:rsidR="00144123" w:rsidRPr="00B04BE4" w:rsidRDefault="00144123" w:rsidP="00144123">
      <w:r w:rsidRPr="00B04BE4">
        <w:t>Amend the bill, as and if amended, by striking all after the enacting language and inserting:</w:t>
      </w:r>
    </w:p>
    <w:p w:rsidR="00144123" w:rsidRPr="008A0534" w:rsidRDefault="00144123" w:rsidP="00144123">
      <w:pPr>
        <w:rPr>
          <w:u w:color="000000"/>
        </w:rPr>
      </w:pPr>
      <w:r w:rsidRPr="00B04BE4">
        <w:t>/SECTION</w:t>
      </w:r>
      <w:r w:rsidRPr="00B04BE4">
        <w:tab/>
        <w:t>1.</w:t>
      </w:r>
      <w:r w:rsidRPr="00B04BE4">
        <w:tab/>
      </w:r>
      <w:r w:rsidRPr="008A0534">
        <w:rPr>
          <w:u w:color="000000"/>
        </w:rPr>
        <w:t>Chapter 43, Title 40 of the 1976 Code is amended by adding:</w:t>
      </w:r>
    </w:p>
    <w:p w:rsidR="00144123" w:rsidRPr="008A0534" w:rsidRDefault="00144123" w:rsidP="00144123">
      <w:pPr>
        <w:rPr>
          <w:u w:color="000000"/>
        </w:rPr>
      </w:pPr>
      <w:r w:rsidRPr="008A0534">
        <w:rPr>
          <w:u w:color="000000"/>
        </w:rPr>
        <w:tab/>
        <w:t>“Section 40</w:t>
      </w:r>
      <w:r w:rsidRPr="008A0534">
        <w:rPr>
          <w:u w:color="000000"/>
        </w:rPr>
        <w:noBreakHyphen/>
        <w:t>43</w:t>
      </w:r>
      <w:r w:rsidRPr="008A0534">
        <w:rPr>
          <w:u w:color="000000"/>
        </w:rPr>
        <w:noBreakHyphen/>
        <w:t>185.</w:t>
      </w:r>
      <w:r w:rsidRPr="008A0534">
        <w:rPr>
          <w:u w:color="000000"/>
        </w:rPr>
        <w:tab/>
        <w:t>(A)</w:t>
      </w:r>
      <w:r w:rsidRPr="008A0534">
        <w:rPr>
          <w:u w:color="000000"/>
        </w:rPr>
        <w:tab/>
        <w:t>A physician licensed by the Board of Medical Examiners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144123" w:rsidRPr="008A0534" w:rsidRDefault="00144123" w:rsidP="00144123">
      <w:pPr>
        <w:rPr>
          <w:u w:color="000000"/>
        </w:rPr>
      </w:pPr>
      <w:r w:rsidRPr="008A0534">
        <w:rPr>
          <w:u w:color="000000"/>
        </w:rPr>
        <w:tab/>
        <w:t>(B)</w:t>
      </w:r>
      <w:r w:rsidRPr="008A0534">
        <w:rPr>
          <w:u w:color="000000"/>
        </w:rPr>
        <w:tab/>
        <w:t xml:space="preserve">For purposes of this section, the term ‘contraceptive drugs’ means all drugs approved by the United States Food and Drug Administration that are used to prevent pregnancy, including, but not limited to, hormonal drugs administered orally, transdermally, or transvaginally. </w:t>
      </w:r>
    </w:p>
    <w:p w:rsidR="00144123" w:rsidRPr="00B04BE4" w:rsidRDefault="00144123" w:rsidP="00144123">
      <w:pPr>
        <w:suppressAutoHyphens/>
      </w:pPr>
      <w:r w:rsidRPr="008A0534">
        <w:rPr>
          <w:u w:color="000000"/>
        </w:rPr>
        <w:t>SECTION</w:t>
      </w:r>
      <w:r w:rsidRPr="008A0534">
        <w:rPr>
          <w:u w:color="000000"/>
        </w:rPr>
        <w:tab/>
        <w:t>2.</w:t>
      </w:r>
      <w:r w:rsidRPr="008A0534">
        <w:rPr>
          <w:u w:color="000000"/>
        </w:rPr>
        <w:tab/>
        <w:t>This act takes effect upon approval by the Governor.</w:t>
      </w:r>
      <w:r>
        <w:rPr>
          <w:u w:color="000000"/>
        </w:rPr>
        <w:t xml:space="preserve"> </w:t>
      </w:r>
      <w:r w:rsidRPr="008A0534">
        <w:rPr>
          <w:u w:color="000000"/>
        </w:rPr>
        <w:t>/</w:t>
      </w:r>
    </w:p>
    <w:p w:rsidR="00144123" w:rsidRPr="00B04BE4" w:rsidRDefault="00144123" w:rsidP="00144123">
      <w:r w:rsidRPr="00B04BE4">
        <w:t>Renumber sections to conform.</w:t>
      </w:r>
    </w:p>
    <w:p w:rsidR="00144123" w:rsidRPr="00B04BE4" w:rsidRDefault="00144123" w:rsidP="00144123">
      <w:r w:rsidRPr="00B04BE4">
        <w:t>Amend title to conform.</w:t>
      </w:r>
    </w:p>
    <w:p w:rsidR="00144123" w:rsidRDefault="00144123" w:rsidP="00144123">
      <w:bookmarkStart w:id="143" w:name="file_end3"/>
      <w:bookmarkEnd w:id="143"/>
    </w:p>
    <w:p w:rsidR="00144123" w:rsidRDefault="00144123" w:rsidP="00144123">
      <w:r>
        <w:t>Rep. RUTHERFORD explained the amendment.</w:t>
      </w:r>
    </w:p>
    <w:p w:rsidR="00144123" w:rsidRDefault="00144123" w:rsidP="00144123">
      <w:r>
        <w:t>The amendment was then adopted.</w:t>
      </w:r>
    </w:p>
    <w:p w:rsidR="00144123" w:rsidRDefault="00144123" w:rsidP="00144123"/>
    <w:p w:rsidR="00144123" w:rsidRDefault="00144123" w:rsidP="00144123">
      <w:r>
        <w:t>The question then recurred to the passage of the Bill.</w:t>
      </w:r>
    </w:p>
    <w:p w:rsidR="00144123" w:rsidRDefault="00144123" w:rsidP="00144123"/>
    <w:p w:rsidR="00144123" w:rsidRDefault="00144123" w:rsidP="00144123">
      <w:r>
        <w:t xml:space="preserve">The yeas and nays were taken resulting as follows: </w:t>
      </w:r>
    </w:p>
    <w:p w:rsidR="00144123" w:rsidRDefault="00144123" w:rsidP="00144123">
      <w:pPr>
        <w:jc w:val="center"/>
      </w:pPr>
      <w:r>
        <w:t xml:space="preserve"> </w:t>
      </w:r>
      <w:bookmarkStart w:id="144" w:name="vote_start7"/>
      <w:bookmarkEnd w:id="144"/>
      <w:r>
        <w:t>Yeas 50; Nays 47</w:t>
      </w:r>
    </w:p>
    <w:p w:rsidR="00144123" w:rsidRDefault="00144123" w:rsidP="00144123">
      <w:pPr>
        <w:jc w:val="center"/>
      </w:pPr>
    </w:p>
    <w:p w:rsidR="00144123" w:rsidRDefault="00144123" w:rsidP="001441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4123" w:rsidRPr="008A0534" w:rsidTr="0006316A">
        <w:tc>
          <w:tcPr>
            <w:tcW w:w="2179" w:type="dxa"/>
            <w:shd w:val="clear" w:color="auto" w:fill="auto"/>
          </w:tcPr>
          <w:p w:rsidR="00144123" w:rsidRPr="008A0534" w:rsidRDefault="00144123" w:rsidP="0006316A">
            <w:pPr>
              <w:ind w:firstLine="0"/>
            </w:pPr>
            <w:r>
              <w:t>Alexander</w:t>
            </w:r>
          </w:p>
        </w:tc>
        <w:tc>
          <w:tcPr>
            <w:tcW w:w="2179" w:type="dxa"/>
            <w:shd w:val="clear" w:color="auto" w:fill="auto"/>
          </w:tcPr>
          <w:p w:rsidR="00144123" w:rsidRPr="008A0534" w:rsidRDefault="00144123" w:rsidP="0006316A">
            <w:pPr>
              <w:ind w:firstLine="0"/>
            </w:pPr>
            <w:r>
              <w:t>Anthony</w:t>
            </w:r>
          </w:p>
        </w:tc>
        <w:tc>
          <w:tcPr>
            <w:tcW w:w="2180" w:type="dxa"/>
            <w:shd w:val="clear" w:color="auto" w:fill="auto"/>
          </w:tcPr>
          <w:p w:rsidR="00144123" w:rsidRPr="008A0534" w:rsidRDefault="00144123" w:rsidP="0006316A">
            <w:pPr>
              <w:ind w:firstLine="0"/>
            </w:pPr>
            <w:r>
              <w:t>Atkinson</w:t>
            </w:r>
          </w:p>
        </w:tc>
      </w:tr>
      <w:tr w:rsidR="00144123" w:rsidRPr="008A0534" w:rsidTr="0006316A">
        <w:tc>
          <w:tcPr>
            <w:tcW w:w="2179" w:type="dxa"/>
            <w:shd w:val="clear" w:color="auto" w:fill="auto"/>
          </w:tcPr>
          <w:p w:rsidR="00144123" w:rsidRPr="008A0534" w:rsidRDefault="00144123" w:rsidP="0006316A">
            <w:pPr>
              <w:ind w:firstLine="0"/>
            </w:pPr>
            <w:r>
              <w:t>Bales</w:t>
            </w:r>
          </w:p>
        </w:tc>
        <w:tc>
          <w:tcPr>
            <w:tcW w:w="2179" w:type="dxa"/>
            <w:shd w:val="clear" w:color="auto" w:fill="auto"/>
          </w:tcPr>
          <w:p w:rsidR="00144123" w:rsidRPr="008A0534" w:rsidRDefault="00144123" w:rsidP="0006316A">
            <w:pPr>
              <w:ind w:firstLine="0"/>
            </w:pPr>
            <w:r>
              <w:t>Bamberg</w:t>
            </w:r>
          </w:p>
        </w:tc>
        <w:tc>
          <w:tcPr>
            <w:tcW w:w="2180" w:type="dxa"/>
            <w:shd w:val="clear" w:color="auto" w:fill="auto"/>
          </w:tcPr>
          <w:p w:rsidR="00144123" w:rsidRPr="008A0534" w:rsidRDefault="00144123" w:rsidP="0006316A">
            <w:pPr>
              <w:ind w:firstLine="0"/>
            </w:pPr>
            <w:r>
              <w:t>Bernstein</w:t>
            </w:r>
          </w:p>
        </w:tc>
      </w:tr>
      <w:tr w:rsidR="00144123" w:rsidRPr="008A0534" w:rsidTr="0006316A">
        <w:tc>
          <w:tcPr>
            <w:tcW w:w="2179" w:type="dxa"/>
            <w:shd w:val="clear" w:color="auto" w:fill="auto"/>
          </w:tcPr>
          <w:p w:rsidR="00144123" w:rsidRPr="008A0534" w:rsidRDefault="00144123" w:rsidP="0006316A">
            <w:pPr>
              <w:ind w:firstLine="0"/>
            </w:pPr>
            <w:r>
              <w:t>Brawley</w:t>
            </w:r>
          </w:p>
        </w:tc>
        <w:tc>
          <w:tcPr>
            <w:tcW w:w="2179" w:type="dxa"/>
            <w:shd w:val="clear" w:color="auto" w:fill="auto"/>
          </w:tcPr>
          <w:p w:rsidR="00144123" w:rsidRPr="008A0534" w:rsidRDefault="00144123" w:rsidP="0006316A">
            <w:pPr>
              <w:ind w:firstLine="0"/>
            </w:pPr>
            <w:r>
              <w:t>Brown</w:t>
            </w:r>
          </w:p>
        </w:tc>
        <w:tc>
          <w:tcPr>
            <w:tcW w:w="2180" w:type="dxa"/>
            <w:shd w:val="clear" w:color="auto" w:fill="auto"/>
          </w:tcPr>
          <w:p w:rsidR="00144123" w:rsidRPr="008A0534" w:rsidRDefault="00144123" w:rsidP="0006316A">
            <w:pPr>
              <w:ind w:firstLine="0"/>
            </w:pPr>
            <w:r>
              <w:t>Bryant</w:t>
            </w:r>
          </w:p>
        </w:tc>
      </w:tr>
      <w:tr w:rsidR="00144123" w:rsidRPr="008A0534" w:rsidTr="0006316A">
        <w:tc>
          <w:tcPr>
            <w:tcW w:w="2179" w:type="dxa"/>
            <w:shd w:val="clear" w:color="auto" w:fill="auto"/>
          </w:tcPr>
          <w:p w:rsidR="00144123" w:rsidRPr="008A0534" w:rsidRDefault="00144123" w:rsidP="0006316A">
            <w:pPr>
              <w:ind w:firstLine="0"/>
            </w:pPr>
            <w:r>
              <w:t>Caskey</w:t>
            </w:r>
          </w:p>
        </w:tc>
        <w:tc>
          <w:tcPr>
            <w:tcW w:w="2179" w:type="dxa"/>
            <w:shd w:val="clear" w:color="auto" w:fill="auto"/>
          </w:tcPr>
          <w:p w:rsidR="00144123" w:rsidRPr="008A0534" w:rsidRDefault="00144123" w:rsidP="0006316A">
            <w:pPr>
              <w:ind w:firstLine="0"/>
            </w:pPr>
            <w:r>
              <w:t>Clary</w:t>
            </w:r>
          </w:p>
        </w:tc>
        <w:tc>
          <w:tcPr>
            <w:tcW w:w="2180" w:type="dxa"/>
            <w:shd w:val="clear" w:color="auto" w:fill="auto"/>
          </w:tcPr>
          <w:p w:rsidR="00144123" w:rsidRPr="008A0534" w:rsidRDefault="00144123" w:rsidP="0006316A">
            <w:pPr>
              <w:ind w:firstLine="0"/>
            </w:pPr>
            <w:r>
              <w:t>Clemmons</w:t>
            </w:r>
          </w:p>
        </w:tc>
      </w:tr>
      <w:tr w:rsidR="00144123" w:rsidRPr="008A0534" w:rsidTr="0006316A">
        <w:tc>
          <w:tcPr>
            <w:tcW w:w="2179" w:type="dxa"/>
            <w:shd w:val="clear" w:color="auto" w:fill="auto"/>
          </w:tcPr>
          <w:p w:rsidR="00144123" w:rsidRPr="008A0534" w:rsidRDefault="00144123" w:rsidP="0006316A">
            <w:pPr>
              <w:ind w:firstLine="0"/>
            </w:pPr>
            <w:r>
              <w:t>Clyburn</w:t>
            </w:r>
          </w:p>
        </w:tc>
        <w:tc>
          <w:tcPr>
            <w:tcW w:w="2179" w:type="dxa"/>
            <w:shd w:val="clear" w:color="auto" w:fill="auto"/>
          </w:tcPr>
          <w:p w:rsidR="00144123" w:rsidRPr="008A0534" w:rsidRDefault="00144123" w:rsidP="0006316A">
            <w:pPr>
              <w:ind w:firstLine="0"/>
            </w:pPr>
            <w:r>
              <w:t>Delleney</w:t>
            </w:r>
          </w:p>
        </w:tc>
        <w:tc>
          <w:tcPr>
            <w:tcW w:w="2180" w:type="dxa"/>
            <w:shd w:val="clear" w:color="auto" w:fill="auto"/>
          </w:tcPr>
          <w:p w:rsidR="00144123" w:rsidRPr="008A0534" w:rsidRDefault="00144123" w:rsidP="0006316A">
            <w:pPr>
              <w:ind w:firstLine="0"/>
            </w:pPr>
            <w:r>
              <w:t>Douglas</w:t>
            </w:r>
          </w:p>
        </w:tc>
      </w:tr>
      <w:tr w:rsidR="00144123" w:rsidRPr="008A0534" w:rsidTr="0006316A">
        <w:tc>
          <w:tcPr>
            <w:tcW w:w="2179" w:type="dxa"/>
            <w:shd w:val="clear" w:color="auto" w:fill="auto"/>
          </w:tcPr>
          <w:p w:rsidR="00144123" w:rsidRPr="008A0534" w:rsidRDefault="00144123" w:rsidP="0006316A">
            <w:pPr>
              <w:ind w:firstLine="0"/>
            </w:pPr>
            <w:r>
              <w:t>Duckworth</w:t>
            </w:r>
          </w:p>
        </w:tc>
        <w:tc>
          <w:tcPr>
            <w:tcW w:w="2179" w:type="dxa"/>
            <w:shd w:val="clear" w:color="auto" w:fill="auto"/>
          </w:tcPr>
          <w:p w:rsidR="00144123" w:rsidRPr="008A0534" w:rsidRDefault="00144123" w:rsidP="0006316A">
            <w:pPr>
              <w:ind w:firstLine="0"/>
            </w:pPr>
            <w:r>
              <w:t>Forrest</w:t>
            </w:r>
          </w:p>
        </w:tc>
        <w:tc>
          <w:tcPr>
            <w:tcW w:w="2180" w:type="dxa"/>
            <w:shd w:val="clear" w:color="auto" w:fill="auto"/>
          </w:tcPr>
          <w:p w:rsidR="00144123" w:rsidRPr="008A0534" w:rsidRDefault="00144123" w:rsidP="0006316A">
            <w:pPr>
              <w:ind w:firstLine="0"/>
            </w:pPr>
            <w:r>
              <w:t>Fry</w:t>
            </w:r>
          </w:p>
        </w:tc>
      </w:tr>
      <w:tr w:rsidR="00144123" w:rsidRPr="008A0534" w:rsidTr="0006316A">
        <w:tc>
          <w:tcPr>
            <w:tcW w:w="2179" w:type="dxa"/>
            <w:shd w:val="clear" w:color="auto" w:fill="auto"/>
          </w:tcPr>
          <w:p w:rsidR="00144123" w:rsidRPr="008A0534" w:rsidRDefault="00144123" w:rsidP="0006316A">
            <w:pPr>
              <w:ind w:firstLine="0"/>
            </w:pPr>
            <w:r>
              <w:t>Funderburk</w:t>
            </w:r>
          </w:p>
        </w:tc>
        <w:tc>
          <w:tcPr>
            <w:tcW w:w="2179" w:type="dxa"/>
            <w:shd w:val="clear" w:color="auto" w:fill="auto"/>
          </w:tcPr>
          <w:p w:rsidR="00144123" w:rsidRPr="008A0534" w:rsidRDefault="00144123" w:rsidP="0006316A">
            <w:pPr>
              <w:ind w:firstLine="0"/>
            </w:pPr>
            <w:r>
              <w:t>Gilliard</w:t>
            </w:r>
          </w:p>
        </w:tc>
        <w:tc>
          <w:tcPr>
            <w:tcW w:w="2180" w:type="dxa"/>
            <w:shd w:val="clear" w:color="auto" w:fill="auto"/>
          </w:tcPr>
          <w:p w:rsidR="00144123" w:rsidRPr="008A0534" w:rsidRDefault="00144123" w:rsidP="0006316A">
            <w:pPr>
              <w:ind w:firstLine="0"/>
            </w:pPr>
            <w:r>
              <w:t>Govan</w:t>
            </w:r>
          </w:p>
        </w:tc>
      </w:tr>
      <w:tr w:rsidR="00144123" w:rsidRPr="008A0534" w:rsidTr="0006316A">
        <w:tc>
          <w:tcPr>
            <w:tcW w:w="2179" w:type="dxa"/>
            <w:shd w:val="clear" w:color="auto" w:fill="auto"/>
          </w:tcPr>
          <w:p w:rsidR="00144123" w:rsidRPr="008A0534" w:rsidRDefault="00144123" w:rsidP="0006316A">
            <w:pPr>
              <w:ind w:firstLine="0"/>
            </w:pPr>
            <w:r>
              <w:t>Hardee</w:t>
            </w:r>
          </w:p>
        </w:tc>
        <w:tc>
          <w:tcPr>
            <w:tcW w:w="2179" w:type="dxa"/>
            <w:shd w:val="clear" w:color="auto" w:fill="auto"/>
          </w:tcPr>
          <w:p w:rsidR="00144123" w:rsidRPr="008A0534" w:rsidRDefault="00144123" w:rsidP="0006316A">
            <w:pPr>
              <w:ind w:firstLine="0"/>
            </w:pPr>
            <w:r>
              <w:t>Hart</w:t>
            </w:r>
          </w:p>
        </w:tc>
        <w:tc>
          <w:tcPr>
            <w:tcW w:w="2180" w:type="dxa"/>
            <w:shd w:val="clear" w:color="auto" w:fill="auto"/>
          </w:tcPr>
          <w:p w:rsidR="00144123" w:rsidRPr="008A0534" w:rsidRDefault="00144123" w:rsidP="0006316A">
            <w:pPr>
              <w:ind w:firstLine="0"/>
            </w:pPr>
            <w:r>
              <w:t>Hayes</w:t>
            </w:r>
          </w:p>
        </w:tc>
      </w:tr>
      <w:tr w:rsidR="00144123" w:rsidRPr="008A0534" w:rsidTr="0006316A">
        <w:tc>
          <w:tcPr>
            <w:tcW w:w="2179" w:type="dxa"/>
            <w:shd w:val="clear" w:color="auto" w:fill="auto"/>
          </w:tcPr>
          <w:p w:rsidR="00144123" w:rsidRPr="008A0534" w:rsidRDefault="00144123" w:rsidP="0006316A">
            <w:pPr>
              <w:ind w:firstLine="0"/>
            </w:pPr>
            <w:r>
              <w:t>Henderson-Myers</w:t>
            </w:r>
          </w:p>
        </w:tc>
        <w:tc>
          <w:tcPr>
            <w:tcW w:w="2179" w:type="dxa"/>
            <w:shd w:val="clear" w:color="auto" w:fill="auto"/>
          </w:tcPr>
          <w:p w:rsidR="00144123" w:rsidRPr="008A0534" w:rsidRDefault="00144123" w:rsidP="0006316A">
            <w:pPr>
              <w:ind w:firstLine="0"/>
            </w:pPr>
            <w:r>
              <w:t>Henegan</w:t>
            </w:r>
          </w:p>
        </w:tc>
        <w:tc>
          <w:tcPr>
            <w:tcW w:w="2180" w:type="dxa"/>
            <w:shd w:val="clear" w:color="auto" w:fill="auto"/>
          </w:tcPr>
          <w:p w:rsidR="00144123" w:rsidRPr="008A0534" w:rsidRDefault="00144123" w:rsidP="0006316A">
            <w:pPr>
              <w:ind w:firstLine="0"/>
            </w:pPr>
            <w:r>
              <w:t>Hewitt</w:t>
            </w:r>
          </w:p>
        </w:tc>
      </w:tr>
      <w:tr w:rsidR="00144123" w:rsidRPr="008A0534" w:rsidTr="0006316A">
        <w:tc>
          <w:tcPr>
            <w:tcW w:w="2179" w:type="dxa"/>
            <w:shd w:val="clear" w:color="auto" w:fill="auto"/>
          </w:tcPr>
          <w:p w:rsidR="00144123" w:rsidRPr="008A0534" w:rsidRDefault="00144123" w:rsidP="0006316A">
            <w:pPr>
              <w:ind w:firstLine="0"/>
            </w:pPr>
            <w:r>
              <w:t>Hill</w:t>
            </w:r>
          </w:p>
        </w:tc>
        <w:tc>
          <w:tcPr>
            <w:tcW w:w="2179" w:type="dxa"/>
            <w:shd w:val="clear" w:color="auto" w:fill="auto"/>
          </w:tcPr>
          <w:p w:rsidR="00144123" w:rsidRPr="008A0534" w:rsidRDefault="00144123" w:rsidP="0006316A">
            <w:pPr>
              <w:ind w:firstLine="0"/>
            </w:pPr>
            <w:r>
              <w:t>Jefferson</w:t>
            </w:r>
          </w:p>
        </w:tc>
        <w:tc>
          <w:tcPr>
            <w:tcW w:w="2180" w:type="dxa"/>
            <w:shd w:val="clear" w:color="auto" w:fill="auto"/>
          </w:tcPr>
          <w:p w:rsidR="00144123" w:rsidRPr="008A0534" w:rsidRDefault="00144123" w:rsidP="0006316A">
            <w:pPr>
              <w:ind w:firstLine="0"/>
            </w:pPr>
            <w:r>
              <w:t>Johnson</w:t>
            </w:r>
          </w:p>
        </w:tc>
      </w:tr>
      <w:tr w:rsidR="00144123" w:rsidRPr="008A0534" w:rsidTr="0006316A">
        <w:tc>
          <w:tcPr>
            <w:tcW w:w="2179" w:type="dxa"/>
            <w:shd w:val="clear" w:color="auto" w:fill="auto"/>
          </w:tcPr>
          <w:p w:rsidR="00144123" w:rsidRPr="008A0534" w:rsidRDefault="00144123" w:rsidP="0006316A">
            <w:pPr>
              <w:ind w:firstLine="0"/>
            </w:pPr>
            <w:r>
              <w:t>King</w:t>
            </w:r>
          </w:p>
        </w:tc>
        <w:tc>
          <w:tcPr>
            <w:tcW w:w="2179" w:type="dxa"/>
            <w:shd w:val="clear" w:color="auto" w:fill="auto"/>
          </w:tcPr>
          <w:p w:rsidR="00144123" w:rsidRPr="008A0534" w:rsidRDefault="00144123" w:rsidP="0006316A">
            <w:pPr>
              <w:ind w:firstLine="0"/>
            </w:pPr>
            <w:r>
              <w:t>Kirby</w:t>
            </w:r>
          </w:p>
        </w:tc>
        <w:tc>
          <w:tcPr>
            <w:tcW w:w="2180" w:type="dxa"/>
            <w:shd w:val="clear" w:color="auto" w:fill="auto"/>
          </w:tcPr>
          <w:p w:rsidR="00144123" w:rsidRPr="008A0534" w:rsidRDefault="00144123" w:rsidP="0006316A">
            <w:pPr>
              <w:ind w:firstLine="0"/>
            </w:pPr>
            <w:r>
              <w:t>Knight</w:t>
            </w:r>
          </w:p>
        </w:tc>
      </w:tr>
      <w:tr w:rsidR="00144123" w:rsidRPr="008A0534" w:rsidTr="0006316A">
        <w:tc>
          <w:tcPr>
            <w:tcW w:w="2179" w:type="dxa"/>
            <w:shd w:val="clear" w:color="auto" w:fill="auto"/>
          </w:tcPr>
          <w:p w:rsidR="00144123" w:rsidRPr="008A0534" w:rsidRDefault="00144123" w:rsidP="0006316A">
            <w:pPr>
              <w:ind w:firstLine="0"/>
            </w:pPr>
            <w:r>
              <w:t>Lucas</w:t>
            </w:r>
          </w:p>
        </w:tc>
        <w:tc>
          <w:tcPr>
            <w:tcW w:w="2179" w:type="dxa"/>
            <w:shd w:val="clear" w:color="auto" w:fill="auto"/>
          </w:tcPr>
          <w:p w:rsidR="00144123" w:rsidRPr="008A0534" w:rsidRDefault="00144123" w:rsidP="0006316A">
            <w:pPr>
              <w:ind w:firstLine="0"/>
            </w:pPr>
            <w:r>
              <w:t>Mack</w:t>
            </w:r>
          </w:p>
        </w:tc>
        <w:tc>
          <w:tcPr>
            <w:tcW w:w="2180" w:type="dxa"/>
            <w:shd w:val="clear" w:color="auto" w:fill="auto"/>
          </w:tcPr>
          <w:p w:rsidR="00144123" w:rsidRPr="008A0534" w:rsidRDefault="00144123" w:rsidP="0006316A">
            <w:pPr>
              <w:ind w:firstLine="0"/>
            </w:pPr>
            <w:r>
              <w:t>McCoy</w:t>
            </w:r>
          </w:p>
        </w:tc>
      </w:tr>
      <w:tr w:rsidR="00144123" w:rsidRPr="008A0534" w:rsidTr="0006316A">
        <w:tc>
          <w:tcPr>
            <w:tcW w:w="2179" w:type="dxa"/>
            <w:shd w:val="clear" w:color="auto" w:fill="auto"/>
          </w:tcPr>
          <w:p w:rsidR="00144123" w:rsidRPr="008A0534" w:rsidRDefault="00144123" w:rsidP="0006316A">
            <w:pPr>
              <w:ind w:firstLine="0"/>
            </w:pPr>
            <w:r>
              <w:t>McKnight</w:t>
            </w:r>
          </w:p>
        </w:tc>
        <w:tc>
          <w:tcPr>
            <w:tcW w:w="2179" w:type="dxa"/>
            <w:shd w:val="clear" w:color="auto" w:fill="auto"/>
          </w:tcPr>
          <w:p w:rsidR="00144123" w:rsidRPr="008A0534" w:rsidRDefault="00144123" w:rsidP="0006316A">
            <w:pPr>
              <w:ind w:firstLine="0"/>
            </w:pPr>
            <w:r>
              <w:t>Murphy</w:t>
            </w:r>
          </w:p>
        </w:tc>
        <w:tc>
          <w:tcPr>
            <w:tcW w:w="2180" w:type="dxa"/>
            <w:shd w:val="clear" w:color="auto" w:fill="auto"/>
          </w:tcPr>
          <w:p w:rsidR="00144123" w:rsidRPr="008A0534" w:rsidRDefault="00144123" w:rsidP="0006316A">
            <w:pPr>
              <w:ind w:firstLine="0"/>
            </w:pPr>
            <w:r>
              <w:t>B. Newton</w:t>
            </w:r>
          </w:p>
        </w:tc>
      </w:tr>
      <w:tr w:rsidR="00144123" w:rsidRPr="008A0534" w:rsidTr="0006316A">
        <w:tc>
          <w:tcPr>
            <w:tcW w:w="2179" w:type="dxa"/>
            <w:shd w:val="clear" w:color="auto" w:fill="auto"/>
          </w:tcPr>
          <w:p w:rsidR="00144123" w:rsidRPr="008A0534" w:rsidRDefault="00144123" w:rsidP="0006316A">
            <w:pPr>
              <w:ind w:firstLine="0"/>
            </w:pPr>
            <w:r>
              <w:t>Ott</w:t>
            </w:r>
          </w:p>
        </w:tc>
        <w:tc>
          <w:tcPr>
            <w:tcW w:w="2179" w:type="dxa"/>
            <w:shd w:val="clear" w:color="auto" w:fill="auto"/>
          </w:tcPr>
          <w:p w:rsidR="00144123" w:rsidRPr="008A0534" w:rsidRDefault="00144123" w:rsidP="0006316A">
            <w:pPr>
              <w:ind w:firstLine="0"/>
            </w:pPr>
            <w:r>
              <w:t>Pendarvis</w:t>
            </w:r>
          </w:p>
        </w:tc>
        <w:tc>
          <w:tcPr>
            <w:tcW w:w="2180" w:type="dxa"/>
            <w:shd w:val="clear" w:color="auto" w:fill="auto"/>
          </w:tcPr>
          <w:p w:rsidR="00144123" w:rsidRPr="008A0534" w:rsidRDefault="00144123" w:rsidP="0006316A">
            <w:pPr>
              <w:ind w:firstLine="0"/>
            </w:pPr>
            <w:r>
              <w:t>Pope</w:t>
            </w:r>
          </w:p>
        </w:tc>
      </w:tr>
      <w:tr w:rsidR="00144123" w:rsidRPr="008A0534" w:rsidTr="0006316A">
        <w:tc>
          <w:tcPr>
            <w:tcW w:w="2179" w:type="dxa"/>
            <w:shd w:val="clear" w:color="auto" w:fill="auto"/>
          </w:tcPr>
          <w:p w:rsidR="00144123" w:rsidRPr="008A0534" w:rsidRDefault="00144123" w:rsidP="0006316A">
            <w:pPr>
              <w:ind w:firstLine="0"/>
            </w:pPr>
            <w:r>
              <w:t>Ridgeway</w:t>
            </w:r>
          </w:p>
        </w:tc>
        <w:tc>
          <w:tcPr>
            <w:tcW w:w="2179" w:type="dxa"/>
            <w:shd w:val="clear" w:color="auto" w:fill="auto"/>
          </w:tcPr>
          <w:p w:rsidR="00144123" w:rsidRPr="008A0534" w:rsidRDefault="00144123" w:rsidP="0006316A">
            <w:pPr>
              <w:ind w:firstLine="0"/>
            </w:pPr>
            <w:r>
              <w:t>M. Rivers</w:t>
            </w:r>
          </w:p>
        </w:tc>
        <w:tc>
          <w:tcPr>
            <w:tcW w:w="2180" w:type="dxa"/>
            <w:shd w:val="clear" w:color="auto" w:fill="auto"/>
          </w:tcPr>
          <w:p w:rsidR="00144123" w:rsidRPr="008A0534" w:rsidRDefault="00144123" w:rsidP="0006316A">
            <w:pPr>
              <w:ind w:firstLine="0"/>
            </w:pPr>
            <w:r>
              <w:t>Rutherford</w:t>
            </w:r>
          </w:p>
        </w:tc>
      </w:tr>
      <w:tr w:rsidR="00144123" w:rsidRPr="008A0534" w:rsidTr="0006316A">
        <w:tc>
          <w:tcPr>
            <w:tcW w:w="2179" w:type="dxa"/>
            <w:shd w:val="clear" w:color="auto" w:fill="auto"/>
          </w:tcPr>
          <w:p w:rsidR="00144123" w:rsidRPr="008A0534" w:rsidRDefault="00144123" w:rsidP="00144123">
            <w:pPr>
              <w:keepNext/>
              <w:ind w:firstLine="0"/>
            </w:pPr>
            <w:r>
              <w:t>G. M. Smith</w:t>
            </w:r>
          </w:p>
        </w:tc>
        <w:tc>
          <w:tcPr>
            <w:tcW w:w="2179" w:type="dxa"/>
            <w:shd w:val="clear" w:color="auto" w:fill="auto"/>
          </w:tcPr>
          <w:p w:rsidR="00144123" w:rsidRPr="008A0534" w:rsidRDefault="00144123" w:rsidP="00144123">
            <w:pPr>
              <w:keepNext/>
              <w:ind w:firstLine="0"/>
            </w:pPr>
            <w:r>
              <w:t>Weeks</w:t>
            </w:r>
          </w:p>
        </w:tc>
        <w:tc>
          <w:tcPr>
            <w:tcW w:w="2180" w:type="dxa"/>
            <w:shd w:val="clear" w:color="auto" w:fill="auto"/>
          </w:tcPr>
          <w:p w:rsidR="00144123" w:rsidRPr="008A0534" w:rsidRDefault="00144123" w:rsidP="00144123">
            <w:pPr>
              <w:keepNext/>
              <w:ind w:firstLine="0"/>
            </w:pPr>
            <w:r>
              <w:t>Wheeler</w:t>
            </w:r>
          </w:p>
        </w:tc>
      </w:tr>
      <w:tr w:rsidR="00144123" w:rsidRPr="008A0534" w:rsidTr="0006316A">
        <w:tc>
          <w:tcPr>
            <w:tcW w:w="2179" w:type="dxa"/>
            <w:shd w:val="clear" w:color="auto" w:fill="auto"/>
          </w:tcPr>
          <w:p w:rsidR="00144123" w:rsidRPr="008A0534" w:rsidRDefault="00144123" w:rsidP="00144123">
            <w:pPr>
              <w:keepNext/>
              <w:ind w:firstLine="0"/>
            </w:pPr>
            <w:r>
              <w:t>Williams</w:t>
            </w:r>
          </w:p>
        </w:tc>
        <w:tc>
          <w:tcPr>
            <w:tcW w:w="2179" w:type="dxa"/>
            <w:shd w:val="clear" w:color="auto" w:fill="auto"/>
          </w:tcPr>
          <w:p w:rsidR="00144123" w:rsidRPr="008A0534" w:rsidRDefault="00144123" w:rsidP="00144123">
            <w:pPr>
              <w:keepNext/>
              <w:ind w:firstLine="0"/>
            </w:pPr>
            <w:r>
              <w:t>Yow</w:t>
            </w:r>
          </w:p>
        </w:tc>
        <w:tc>
          <w:tcPr>
            <w:tcW w:w="2180" w:type="dxa"/>
            <w:shd w:val="clear" w:color="auto" w:fill="auto"/>
          </w:tcPr>
          <w:p w:rsidR="00144123" w:rsidRPr="008A0534" w:rsidRDefault="00144123" w:rsidP="00144123">
            <w:pPr>
              <w:keepNext/>
              <w:ind w:firstLine="0"/>
            </w:pPr>
          </w:p>
        </w:tc>
      </w:tr>
    </w:tbl>
    <w:p w:rsidR="00144123" w:rsidRDefault="00144123" w:rsidP="00144123">
      <w:pPr>
        <w:keepNext/>
      </w:pPr>
    </w:p>
    <w:p w:rsidR="00144123" w:rsidRDefault="00144123" w:rsidP="00144123">
      <w:pPr>
        <w:keepNext/>
        <w:jc w:val="center"/>
        <w:rPr>
          <w:b/>
        </w:rPr>
      </w:pPr>
      <w:r w:rsidRPr="008A0534">
        <w:rPr>
          <w:b/>
        </w:rPr>
        <w:t>Total--50</w:t>
      </w:r>
    </w:p>
    <w:p w:rsidR="00144123" w:rsidRDefault="00144123" w:rsidP="00144123">
      <w:pPr>
        <w:jc w:val="center"/>
        <w:rPr>
          <w:b/>
        </w:rPr>
      </w:pPr>
    </w:p>
    <w:p w:rsidR="00144123" w:rsidRDefault="00144123" w:rsidP="00144123">
      <w:pPr>
        <w:ind w:firstLine="0"/>
      </w:pPr>
      <w:r w:rsidRPr="008A05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4123" w:rsidRPr="008A0534" w:rsidTr="0006316A">
        <w:tc>
          <w:tcPr>
            <w:tcW w:w="2179" w:type="dxa"/>
            <w:shd w:val="clear" w:color="auto" w:fill="auto"/>
          </w:tcPr>
          <w:p w:rsidR="00144123" w:rsidRPr="008A0534" w:rsidRDefault="00144123" w:rsidP="0006316A">
            <w:pPr>
              <w:ind w:firstLine="0"/>
            </w:pPr>
            <w:r>
              <w:t>Allison</w:t>
            </w:r>
          </w:p>
        </w:tc>
        <w:tc>
          <w:tcPr>
            <w:tcW w:w="2179" w:type="dxa"/>
            <w:shd w:val="clear" w:color="auto" w:fill="auto"/>
          </w:tcPr>
          <w:p w:rsidR="00144123" w:rsidRPr="008A0534" w:rsidRDefault="00144123" w:rsidP="0006316A">
            <w:pPr>
              <w:ind w:firstLine="0"/>
            </w:pPr>
            <w:r>
              <w:t>Arrington</w:t>
            </w:r>
          </w:p>
        </w:tc>
        <w:tc>
          <w:tcPr>
            <w:tcW w:w="2180" w:type="dxa"/>
            <w:shd w:val="clear" w:color="auto" w:fill="auto"/>
          </w:tcPr>
          <w:p w:rsidR="00144123" w:rsidRPr="008A0534" w:rsidRDefault="00144123" w:rsidP="0006316A">
            <w:pPr>
              <w:ind w:firstLine="0"/>
            </w:pPr>
            <w:r>
              <w:t>Atwater</w:t>
            </w:r>
          </w:p>
        </w:tc>
      </w:tr>
      <w:tr w:rsidR="00144123" w:rsidRPr="008A0534" w:rsidTr="0006316A">
        <w:tc>
          <w:tcPr>
            <w:tcW w:w="2179" w:type="dxa"/>
            <w:shd w:val="clear" w:color="auto" w:fill="auto"/>
          </w:tcPr>
          <w:p w:rsidR="00144123" w:rsidRPr="008A0534" w:rsidRDefault="00144123" w:rsidP="0006316A">
            <w:pPr>
              <w:ind w:firstLine="0"/>
            </w:pPr>
            <w:r>
              <w:t>Ballentine</w:t>
            </w:r>
          </w:p>
        </w:tc>
        <w:tc>
          <w:tcPr>
            <w:tcW w:w="2179" w:type="dxa"/>
            <w:shd w:val="clear" w:color="auto" w:fill="auto"/>
          </w:tcPr>
          <w:p w:rsidR="00144123" w:rsidRPr="008A0534" w:rsidRDefault="00144123" w:rsidP="0006316A">
            <w:pPr>
              <w:ind w:firstLine="0"/>
            </w:pPr>
            <w:r>
              <w:t>Bannister</w:t>
            </w:r>
          </w:p>
        </w:tc>
        <w:tc>
          <w:tcPr>
            <w:tcW w:w="2180" w:type="dxa"/>
            <w:shd w:val="clear" w:color="auto" w:fill="auto"/>
          </w:tcPr>
          <w:p w:rsidR="00144123" w:rsidRPr="008A0534" w:rsidRDefault="00144123" w:rsidP="0006316A">
            <w:pPr>
              <w:ind w:firstLine="0"/>
            </w:pPr>
            <w:r>
              <w:t>Bennett</w:t>
            </w:r>
          </w:p>
        </w:tc>
      </w:tr>
      <w:tr w:rsidR="00144123" w:rsidRPr="008A0534" w:rsidTr="0006316A">
        <w:tc>
          <w:tcPr>
            <w:tcW w:w="2179" w:type="dxa"/>
            <w:shd w:val="clear" w:color="auto" w:fill="auto"/>
          </w:tcPr>
          <w:p w:rsidR="00144123" w:rsidRPr="008A0534" w:rsidRDefault="00144123" w:rsidP="0006316A">
            <w:pPr>
              <w:ind w:firstLine="0"/>
            </w:pPr>
            <w:r>
              <w:t>Blackwell</w:t>
            </w:r>
          </w:p>
        </w:tc>
        <w:tc>
          <w:tcPr>
            <w:tcW w:w="2179" w:type="dxa"/>
            <w:shd w:val="clear" w:color="auto" w:fill="auto"/>
          </w:tcPr>
          <w:p w:rsidR="00144123" w:rsidRPr="008A0534" w:rsidRDefault="00144123" w:rsidP="0006316A">
            <w:pPr>
              <w:ind w:firstLine="0"/>
            </w:pPr>
            <w:r>
              <w:t>Bradley</w:t>
            </w:r>
          </w:p>
        </w:tc>
        <w:tc>
          <w:tcPr>
            <w:tcW w:w="2180" w:type="dxa"/>
            <w:shd w:val="clear" w:color="auto" w:fill="auto"/>
          </w:tcPr>
          <w:p w:rsidR="00144123" w:rsidRPr="008A0534" w:rsidRDefault="00144123" w:rsidP="0006316A">
            <w:pPr>
              <w:ind w:firstLine="0"/>
            </w:pPr>
            <w:r>
              <w:t>Burns</w:t>
            </w:r>
          </w:p>
        </w:tc>
      </w:tr>
      <w:tr w:rsidR="00144123" w:rsidRPr="008A0534" w:rsidTr="0006316A">
        <w:tc>
          <w:tcPr>
            <w:tcW w:w="2179" w:type="dxa"/>
            <w:shd w:val="clear" w:color="auto" w:fill="auto"/>
          </w:tcPr>
          <w:p w:rsidR="00144123" w:rsidRPr="008A0534" w:rsidRDefault="00144123" w:rsidP="0006316A">
            <w:pPr>
              <w:ind w:firstLine="0"/>
            </w:pPr>
            <w:r>
              <w:t>Chumley</w:t>
            </w:r>
          </w:p>
        </w:tc>
        <w:tc>
          <w:tcPr>
            <w:tcW w:w="2179" w:type="dxa"/>
            <w:shd w:val="clear" w:color="auto" w:fill="auto"/>
          </w:tcPr>
          <w:p w:rsidR="00144123" w:rsidRPr="008A0534" w:rsidRDefault="00144123" w:rsidP="0006316A">
            <w:pPr>
              <w:ind w:firstLine="0"/>
            </w:pPr>
            <w:r>
              <w:t>Crawford</w:t>
            </w:r>
          </w:p>
        </w:tc>
        <w:tc>
          <w:tcPr>
            <w:tcW w:w="2180" w:type="dxa"/>
            <w:shd w:val="clear" w:color="auto" w:fill="auto"/>
          </w:tcPr>
          <w:p w:rsidR="00144123" w:rsidRPr="008A0534" w:rsidRDefault="00144123" w:rsidP="0006316A">
            <w:pPr>
              <w:ind w:firstLine="0"/>
            </w:pPr>
            <w:r>
              <w:t>Crosby</w:t>
            </w:r>
          </w:p>
        </w:tc>
      </w:tr>
      <w:tr w:rsidR="00144123" w:rsidRPr="008A0534" w:rsidTr="0006316A">
        <w:tc>
          <w:tcPr>
            <w:tcW w:w="2179" w:type="dxa"/>
            <w:shd w:val="clear" w:color="auto" w:fill="auto"/>
          </w:tcPr>
          <w:p w:rsidR="00144123" w:rsidRPr="008A0534" w:rsidRDefault="00144123" w:rsidP="0006316A">
            <w:pPr>
              <w:ind w:firstLine="0"/>
            </w:pPr>
            <w:r>
              <w:t>Daning</w:t>
            </w:r>
          </w:p>
        </w:tc>
        <w:tc>
          <w:tcPr>
            <w:tcW w:w="2179" w:type="dxa"/>
            <w:shd w:val="clear" w:color="auto" w:fill="auto"/>
          </w:tcPr>
          <w:p w:rsidR="00144123" w:rsidRPr="008A0534" w:rsidRDefault="00144123" w:rsidP="0006316A">
            <w:pPr>
              <w:ind w:firstLine="0"/>
            </w:pPr>
            <w:r>
              <w:t>Davis</w:t>
            </w:r>
          </w:p>
        </w:tc>
        <w:tc>
          <w:tcPr>
            <w:tcW w:w="2180" w:type="dxa"/>
            <w:shd w:val="clear" w:color="auto" w:fill="auto"/>
          </w:tcPr>
          <w:p w:rsidR="00144123" w:rsidRPr="008A0534" w:rsidRDefault="00144123" w:rsidP="0006316A">
            <w:pPr>
              <w:ind w:firstLine="0"/>
            </w:pPr>
            <w:r>
              <w:t>Dillard</w:t>
            </w:r>
          </w:p>
        </w:tc>
      </w:tr>
      <w:tr w:rsidR="00144123" w:rsidRPr="008A0534" w:rsidTr="0006316A">
        <w:tc>
          <w:tcPr>
            <w:tcW w:w="2179" w:type="dxa"/>
            <w:shd w:val="clear" w:color="auto" w:fill="auto"/>
          </w:tcPr>
          <w:p w:rsidR="00144123" w:rsidRPr="008A0534" w:rsidRDefault="00144123" w:rsidP="0006316A">
            <w:pPr>
              <w:ind w:firstLine="0"/>
            </w:pPr>
            <w:r>
              <w:t>Elliott</w:t>
            </w:r>
          </w:p>
        </w:tc>
        <w:tc>
          <w:tcPr>
            <w:tcW w:w="2179" w:type="dxa"/>
            <w:shd w:val="clear" w:color="auto" w:fill="auto"/>
          </w:tcPr>
          <w:p w:rsidR="00144123" w:rsidRPr="008A0534" w:rsidRDefault="00144123" w:rsidP="0006316A">
            <w:pPr>
              <w:ind w:firstLine="0"/>
            </w:pPr>
            <w:r>
              <w:t>Erickson</w:t>
            </w:r>
          </w:p>
        </w:tc>
        <w:tc>
          <w:tcPr>
            <w:tcW w:w="2180" w:type="dxa"/>
            <w:shd w:val="clear" w:color="auto" w:fill="auto"/>
          </w:tcPr>
          <w:p w:rsidR="00144123" w:rsidRPr="008A0534" w:rsidRDefault="00144123" w:rsidP="0006316A">
            <w:pPr>
              <w:ind w:firstLine="0"/>
            </w:pPr>
            <w:r>
              <w:t>Forrester</w:t>
            </w:r>
          </w:p>
        </w:tc>
      </w:tr>
      <w:tr w:rsidR="00144123" w:rsidRPr="008A0534" w:rsidTr="0006316A">
        <w:tc>
          <w:tcPr>
            <w:tcW w:w="2179" w:type="dxa"/>
            <w:shd w:val="clear" w:color="auto" w:fill="auto"/>
          </w:tcPr>
          <w:p w:rsidR="00144123" w:rsidRPr="008A0534" w:rsidRDefault="00144123" w:rsidP="0006316A">
            <w:pPr>
              <w:ind w:firstLine="0"/>
            </w:pPr>
            <w:r>
              <w:t>Gagnon</w:t>
            </w:r>
          </w:p>
        </w:tc>
        <w:tc>
          <w:tcPr>
            <w:tcW w:w="2179" w:type="dxa"/>
            <w:shd w:val="clear" w:color="auto" w:fill="auto"/>
          </w:tcPr>
          <w:p w:rsidR="00144123" w:rsidRPr="008A0534" w:rsidRDefault="00144123" w:rsidP="0006316A">
            <w:pPr>
              <w:ind w:firstLine="0"/>
            </w:pPr>
            <w:r>
              <w:t>Hamilton</w:t>
            </w:r>
          </w:p>
        </w:tc>
        <w:tc>
          <w:tcPr>
            <w:tcW w:w="2180" w:type="dxa"/>
            <w:shd w:val="clear" w:color="auto" w:fill="auto"/>
          </w:tcPr>
          <w:p w:rsidR="00144123" w:rsidRPr="008A0534" w:rsidRDefault="00144123" w:rsidP="0006316A">
            <w:pPr>
              <w:ind w:firstLine="0"/>
            </w:pPr>
            <w:r>
              <w:t>Henderson</w:t>
            </w:r>
          </w:p>
        </w:tc>
      </w:tr>
      <w:tr w:rsidR="00144123" w:rsidRPr="008A0534" w:rsidTr="0006316A">
        <w:tc>
          <w:tcPr>
            <w:tcW w:w="2179" w:type="dxa"/>
            <w:shd w:val="clear" w:color="auto" w:fill="auto"/>
          </w:tcPr>
          <w:p w:rsidR="00144123" w:rsidRPr="008A0534" w:rsidRDefault="00144123" w:rsidP="0006316A">
            <w:pPr>
              <w:ind w:firstLine="0"/>
            </w:pPr>
            <w:r>
              <w:t>Hiott</w:t>
            </w:r>
          </w:p>
        </w:tc>
        <w:tc>
          <w:tcPr>
            <w:tcW w:w="2179" w:type="dxa"/>
            <w:shd w:val="clear" w:color="auto" w:fill="auto"/>
          </w:tcPr>
          <w:p w:rsidR="00144123" w:rsidRPr="008A0534" w:rsidRDefault="00144123" w:rsidP="0006316A">
            <w:pPr>
              <w:ind w:firstLine="0"/>
            </w:pPr>
            <w:r>
              <w:t>Hixon</w:t>
            </w:r>
          </w:p>
        </w:tc>
        <w:tc>
          <w:tcPr>
            <w:tcW w:w="2180" w:type="dxa"/>
            <w:shd w:val="clear" w:color="auto" w:fill="auto"/>
          </w:tcPr>
          <w:p w:rsidR="00144123" w:rsidRPr="008A0534" w:rsidRDefault="00144123" w:rsidP="0006316A">
            <w:pPr>
              <w:ind w:firstLine="0"/>
            </w:pPr>
            <w:r>
              <w:t>Huggins</w:t>
            </w:r>
          </w:p>
        </w:tc>
      </w:tr>
      <w:tr w:rsidR="00144123" w:rsidRPr="008A0534" w:rsidTr="0006316A">
        <w:tc>
          <w:tcPr>
            <w:tcW w:w="2179" w:type="dxa"/>
            <w:shd w:val="clear" w:color="auto" w:fill="auto"/>
          </w:tcPr>
          <w:p w:rsidR="00144123" w:rsidRPr="008A0534" w:rsidRDefault="00144123" w:rsidP="0006316A">
            <w:pPr>
              <w:ind w:firstLine="0"/>
            </w:pPr>
            <w:r>
              <w:t>Jordan</w:t>
            </w:r>
          </w:p>
        </w:tc>
        <w:tc>
          <w:tcPr>
            <w:tcW w:w="2179" w:type="dxa"/>
            <w:shd w:val="clear" w:color="auto" w:fill="auto"/>
          </w:tcPr>
          <w:p w:rsidR="00144123" w:rsidRPr="008A0534" w:rsidRDefault="00144123" w:rsidP="0006316A">
            <w:pPr>
              <w:ind w:firstLine="0"/>
            </w:pPr>
            <w:r>
              <w:t>Loftis</w:t>
            </w:r>
          </w:p>
        </w:tc>
        <w:tc>
          <w:tcPr>
            <w:tcW w:w="2180" w:type="dxa"/>
            <w:shd w:val="clear" w:color="auto" w:fill="auto"/>
          </w:tcPr>
          <w:p w:rsidR="00144123" w:rsidRPr="008A0534" w:rsidRDefault="00144123" w:rsidP="0006316A">
            <w:pPr>
              <w:ind w:firstLine="0"/>
            </w:pPr>
            <w:r>
              <w:t>Long</w:t>
            </w:r>
          </w:p>
        </w:tc>
      </w:tr>
      <w:tr w:rsidR="00144123" w:rsidRPr="008A0534" w:rsidTr="0006316A">
        <w:tc>
          <w:tcPr>
            <w:tcW w:w="2179" w:type="dxa"/>
            <w:shd w:val="clear" w:color="auto" w:fill="auto"/>
          </w:tcPr>
          <w:p w:rsidR="00144123" w:rsidRPr="008A0534" w:rsidRDefault="00144123" w:rsidP="0006316A">
            <w:pPr>
              <w:ind w:firstLine="0"/>
            </w:pPr>
            <w:r>
              <w:t>Mace</w:t>
            </w:r>
          </w:p>
        </w:tc>
        <w:tc>
          <w:tcPr>
            <w:tcW w:w="2179" w:type="dxa"/>
            <w:shd w:val="clear" w:color="auto" w:fill="auto"/>
          </w:tcPr>
          <w:p w:rsidR="00144123" w:rsidRPr="008A0534" w:rsidRDefault="00144123" w:rsidP="0006316A">
            <w:pPr>
              <w:ind w:firstLine="0"/>
            </w:pPr>
            <w:r>
              <w:t>Magnuson</w:t>
            </w:r>
          </w:p>
        </w:tc>
        <w:tc>
          <w:tcPr>
            <w:tcW w:w="2180" w:type="dxa"/>
            <w:shd w:val="clear" w:color="auto" w:fill="auto"/>
          </w:tcPr>
          <w:p w:rsidR="00144123" w:rsidRPr="008A0534" w:rsidRDefault="00144123" w:rsidP="0006316A">
            <w:pPr>
              <w:ind w:firstLine="0"/>
            </w:pPr>
            <w:r>
              <w:t>Martin</w:t>
            </w:r>
          </w:p>
        </w:tc>
      </w:tr>
      <w:tr w:rsidR="00144123" w:rsidRPr="008A0534" w:rsidTr="0006316A">
        <w:tc>
          <w:tcPr>
            <w:tcW w:w="2179" w:type="dxa"/>
            <w:shd w:val="clear" w:color="auto" w:fill="auto"/>
          </w:tcPr>
          <w:p w:rsidR="00144123" w:rsidRPr="008A0534" w:rsidRDefault="00144123" w:rsidP="0006316A">
            <w:pPr>
              <w:ind w:firstLine="0"/>
            </w:pPr>
            <w:r>
              <w:t>McCravy</w:t>
            </w:r>
          </w:p>
        </w:tc>
        <w:tc>
          <w:tcPr>
            <w:tcW w:w="2179" w:type="dxa"/>
            <w:shd w:val="clear" w:color="auto" w:fill="auto"/>
          </w:tcPr>
          <w:p w:rsidR="00144123" w:rsidRPr="008A0534" w:rsidRDefault="00144123" w:rsidP="0006316A">
            <w:pPr>
              <w:ind w:firstLine="0"/>
            </w:pPr>
            <w:r>
              <w:t>D. C. Moss</w:t>
            </w:r>
          </w:p>
        </w:tc>
        <w:tc>
          <w:tcPr>
            <w:tcW w:w="2180" w:type="dxa"/>
            <w:shd w:val="clear" w:color="auto" w:fill="auto"/>
          </w:tcPr>
          <w:p w:rsidR="00144123" w:rsidRPr="008A0534" w:rsidRDefault="00144123" w:rsidP="0006316A">
            <w:pPr>
              <w:ind w:firstLine="0"/>
            </w:pPr>
            <w:r>
              <w:t>V. S. Moss</w:t>
            </w:r>
          </w:p>
        </w:tc>
      </w:tr>
      <w:tr w:rsidR="00144123" w:rsidRPr="008A0534" w:rsidTr="0006316A">
        <w:tc>
          <w:tcPr>
            <w:tcW w:w="2179" w:type="dxa"/>
            <w:shd w:val="clear" w:color="auto" w:fill="auto"/>
          </w:tcPr>
          <w:p w:rsidR="00144123" w:rsidRPr="008A0534" w:rsidRDefault="00144123" w:rsidP="0006316A">
            <w:pPr>
              <w:ind w:firstLine="0"/>
            </w:pPr>
            <w:r>
              <w:t>Putnam</w:t>
            </w:r>
          </w:p>
        </w:tc>
        <w:tc>
          <w:tcPr>
            <w:tcW w:w="2179" w:type="dxa"/>
            <w:shd w:val="clear" w:color="auto" w:fill="auto"/>
          </w:tcPr>
          <w:p w:rsidR="00144123" w:rsidRPr="008A0534" w:rsidRDefault="00144123" w:rsidP="0006316A">
            <w:pPr>
              <w:ind w:firstLine="0"/>
            </w:pPr>
            <w:r>
              <w:t>S. Rivers</w:t>
            </w:r>
          </w:p>
        </w:tc>
        <w:tc>
          <w:tcPr>
            <w:tcW w:w="2180" w:type="dxa"/>
            <w:shd w:val="clear" w:color="auto" w:fill="auto"/>
          </w:tcPr>
          <w:p w:rsidR="00144123" w:rsidRPr="008A0534" w:rsidRDefault="00144123" w:rsidP="0006316A">
            <w:pPr>
              <w:ind w:firstLine="0"/>
            </w:pPr>
            <w:r>
              <w:t>Robinson-Simpson</w:t>
            </w:r>
          </w:p>
        </w:tc>
      </w:tr>
      <w:tr w:rsidR="00144123" w:rsidRPr="008A0534" w:rsidTr="0006316A">
        <w:tc>
          <w:tcPr>
            <w:tcW w:w="2179" w:type="dxa"/>
            <w:shd w:val="clear" w:color="auto" w:fill="auto"/>
          </w:tcPr>
          <w:p w:rsidR="00144123" w:rsidRPr="008A0534" w:rsidRDefault="00144123" w:rsidP="0006316A">
            <w:pPr>
              <w:ind w:firstLine="0"/>
            </w:pPr>
            <w:r>
              <w:t>Sandifer</w:t>
            </w:r>
          </w:p>
        </w:tc>
        <w:tc>
          <w:tcPr>
            <w:tcW w:w="2179" w:type="dxa"/>
            <w:shd w:val="clear" w:color="auto" w:fill="auto"/>
          </w:tcPr>
          <w:p w:rsidR="00144123" w:rsidRPr="008A0534" w:rsidRDefault="00144123" w:rsidP="0006316A">
            <w:pPr>
              <w:ind w:firstLine="0"/>
            </w:pPr>
            <w:r>
              <w:t>G. R. Smith</w:t>
            </w:r>
          </w:p>
        </w:tc>
        <w:tc>
          <w:tcPr>
            <w:tcW w:w="2180" w:type="dxa"/>
            <w:shd w:val="clear" w:color="auto" w:fill="auto"/>
          </w:tcPr>
          <w:p w:rsidR="00144123" w:rsidRPr="008A0534" w:rsidRDefault="00144123" w:rsidP="0006316A">
            <w:pPr>
              <w:ind w:firstLine="0"/>
            </w:pPr>
            <w:r>
              <w:t>Stringer</w:t>
            </w:r>
          </w:p>
        </w:tc>
      </w:tr>
      <w:tr w:rsidR="00144123" w:rsidRPr="008A0534" w:rsidTr="0006316A">
        <w:tc>
          <w:tcPr>
            <w:tcW w:w="2179" w:type="dxa"/>
            <w:shd w:val="clear" w:color="auto" w:fill="auto"/>
          </w:tcPr>
          <w:p w:rsidR="00144123" w:rsidRPr="008A0534" w:rsidRDefault="00144123" w:rsidP="0006316A">
            <w:pPr>
              <w:ind w:firstLine="0"/>
            </w:pPr>
            <w:r>
              <w:t>Tallon</w:t>
            </w:r>
          </w:p>
        </w:tc>
        <w:tc>
          <w:tcPr>
            <w:tcW w:w="2179" w:type="dxa"/>
            <w:shd w:val="clear" w:color="auto" w:fill="auto"/>
          </w:tcPr>
          <w:p w:rsidR="00144123" w:rsidRPr="008A0534" w:rsidRDefault="00144123" w:rsidP="0006316A">
            <w:pPr>
              <w:ind w:firstLine="0"/>
            </w:pPr>
            <w:r>
              <w:t>Taylor</w:t>
            </w:r>
          </w:p>
        </w:tc>
        <w:tc>
          <w:tcPr>
            <w:tcW w:w="2180" w:type="dxa"/>
            <w:shd w:val="clear" w:color="auto" w:fill="auto"/>
          </w:tcPr>
          <w:p w:rsidR="00144123" w:rsidRPr="008A0534" w:rsidRDefault="00144123" w:rsidP="0006316A">
            <w:pPr>
              <w:ind w:firstLine="0"/>
            </w:pPr>
            <w:r>
              <w:t>Thayer</w:t>
            </w:r>
          </w:p>
        </w:tc>
      </w:tr>
      <w:tr w:rsidR="00144123" w:rsidRPr="008A0534" w:rsidTr="0006316A">
        <w:tc>
          <w:tcPr>
            <w:tcW w:w="2179" w:type="dxa"/>
            <w:shd w:val="clear" w:color="auto" w:fill="auto"/>
          </w:tcPr>
          <w:p w:rsidR="00144123" w:rsidRPr="008A0534" w:rsidRDefault="00144123" w:rsidP="0006316A">
            <w:pPr>
              <w:ind w:firstLine="0"/>
            </w:pPr>
            <w:r>
              <w:t>Toole</w:t>
            </w:r>
          </w:p>
        </w:tc>
        <w:tc>
          <w:tcPr>
            <w:tcW w:w="2179" w:type="dxa"/>
            <w:shd w:val="clear" w:color="auto" w:fill="auto"/>
          </w:tcPr>
          <w:p w:rsidR="00144123" w:rsidRPr="008A0534" w:rsidRDefault="00144123" w:rsidP="0006316A">
            <w:pPr>
              <w:ind w:firstLine="0"/>
            </w:pPr>
            <w:r>
              <w:t>West</w:t>
            </w:r>
          </w:p>
        </w:tc>
        <w:tc>
          <w:tcPr>
            <w:tcW w:w="2180" w:type="dxa"/>
            <w:shd w:val="clear" w:color="auto" w:fill="auto"/>
          </w:tcPr>
          <w:p w:rsidR="00144123" w:rsidRPr="008A0534" w:rsidRDefault="00144123" w:rsidP="0006316A">
            <w:pPr>
              <w:ind w:firstLine="0"/>
            </w:pPr>
            <w:r>
              <w:t>Whitmire</w:t>
            </w:r>
          </w:p>
        </w:tc>
      </w:tr>
      <w:tr w:rsidR="00144123" w:rsidRPr="008A0534" w:rsidTr="0006316A">
        <w:tc>
          <w:tcPr>
            <w:tcW w:w="2179" w:type="dxa"/>
            <w:shd w:val="clear" w:color="auto" w:fill="auto"/>
          </w:tcPr>
          <w:p w:rsidR="00144123" w:rsidRPr="008A0534" w:rsidRDefault="00144123" w:rsidP="0006316A">
            <w:pPr>
              <w:ind w:firstLine="0"/>
            </w:pPr>
            <w:r>
              <w:t>Willis</w:t>
            </w:r>
          </w:p>
        </w:tc>
        <w:tc>
          <w:tcPr>
            <w:tcW w:w="2179" w:type="dxa"/>
            <w:shd w:val="clear" w:color="auto" w:fill="auto"/>
          </w:tcPr>
          <w:p w:rsidR="00144123" w:rsidRPr="008A0534" w:rsidRDefault="00144123" w:rsidP="0006316A">
            <w:pPr>
              <w:ind w:firstLine="0"/>
            </w:pPr>
            <w:r>
              <w:t>Young</w:t>
            </w:r>
          </w:p>
        </w:tc>
        <w:tc>
          <w:tcPr>
            <w:tcW w:w="2180" w:type="dxa"/>
            <w:shd w:val="clear" w:color="auto" w:fill="auto"/>
          </w:tcPr>
          <w:p w:rsidR="00144123" w:rsidRPr="008A0534" w:rsidRDefault="00144123" w:rsidP="0006316A">
            <w:pPr>
              <w:ind w:firstLine="0"/>
            </w:pPr>
          </w:p>
        </w:tc>
      </w:tr>
    </w:tbl>
    <w:p w:rsidR="00144123" w:rsidRDefault="00144123" w:rsidP="00144123"/>
    <w:p w:rsidR="00144123" w:rsidRDefault="00144123" w:rsidP="00144123">
      <w:pPr>
        <w:jc w:val="center"/>
        <w:rPr>
          <w:b/>
        </w:rPr>
      </w:pPr>
      <w:r w:rsidRPr="008A0534">
        <w:rPr>
          <w:b/>
        </w:rPr>
        <w:t>Total--47</w:t>
      </w:r>
    </w:p>
    <w:p w:rsidR="00144123" w:rsidRDefault="00144123" w:rsidP="00144123"/>
    <w:p w:rsidR="00144123" w:rsidRDefault="00144123" w:rsidP="00144123">
      <w:r>
        <w:t>So, the Bill, as amended, was read the second time and ordered to third reading.</w:t>
      </w:r>
    </w:p>
    <w:p w:rsidR="0064109B" w:rsidRDefault="0064109B" w:rsidP="0064109B"/>
    <w:p w:rsidR="004343FA" w:rsidRDefault="004343FA" w:rsidP="004343FA">
      <w:pPr>
        <w:pStyle w:val="Title"/>
      </w:pPr>
      <w:r>
        <w:t>RECORD FOR VOTING</w:t>
      </w:r>
    </w:p>
    <w:p w:rsidR="004343FA" w:rsidRDefault="004343FA" w:rsidP="004343F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3064. If I had been present, I would have voted in favor of the Bill.</w:t>
      </w:r>
    </w:p>
    <w:p w:rsidR="004343FA" w:rsidRDefault="004343FA" w:rsidP="004343FA">
      <w:pPr>
        <w:tabs>
          <w:tab w:val="left" w:pos="270"/>
          <w:tab w:val="left" w:pos="630"/>
          <w:tab w:val="left" w:pos="900"/>
          <w:tab w:val="left" w:pos="1260"/>
          <w:tab w:val="left" w:pos="1620"/>
          <w:tab w:val="left" w:pos="1980"/>
          <w:tab w:val="left" w:pos="2340"/>
          <w:tab w:val="left" w:pos="2700"/>
        </w:tabs>
      </w:pPr>
      <w:r>
        <w:tab/>
        <w:t>Rep. Ashley Trantham</w:t>
      </w:r>
    </w:p>
    <w:p w:rsidR="0064109B" w:rsidRDefault="0064109B" w:rsidP="0064109B"/>
    <w:p w:rsidR="0064109B" w:rsidRDefault="0064109B" w:rsidP="0064109B">
      <w:pPr>
        <w:keepNext/>
        <w:jc w:val="center"/>
        <w:rPr>
          <w:b/>
        </w:rPr>
      </w:pPr>
      <w:r w:rsidRPr="0064109B">
        <w:rPr>
          <w:b/>
        </w:rPr>
        <w:t>RECURRENCE TO THE MORNING HOUR</w:t>
      </w:r>
    </w:p>
    <w:p w:rsidR="0064109B" w:rsidRDefault="0064109B" w:rsidP="0064109B">
      <w:r>
        <w:t>Rep. MARTIN moved that the House recur to the morning hour, which was agreed to.</w:t>
      </w:r>
    </w:p>
    <w:p w:rsidR="0064109B" w:rsidRDefault="0064109B" w:rsidP="0064109B"/>
    <w:p w:rsidR="0064109B" w:rsidRDefault="0064109B" w:rsidP="0064109B">
      <w:pPr>
        <w:keepNext/>
        <w:jc w:val="center"/>
        <w:rPr>
          <w:b/>
        </w:rPr>
      </w:pPr>
      <w:r w:rsidRPr="0064109B">
        <w:rPr>
          <w:b/>
        </w:rPr>
        <w:t>REPORTS OF STANDING COMMITTEES</w:t>
      </w:r>
    </w:p>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5" w:name="include_clip_start_402"/>
      <w:bookmarkEnd w:id="145"/>
    </w:p>
    <w:p w:rsidR="0064109B" w:rsidRDefault="0064109B" w:rsidP="0064109B">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64109B" w:rsidRDefault="0064109B" w:rsidP="0064109B">
      <w:bookmarkStart w:id="146" w:name="include_clip_end_402"/>
      <w:bookmarkEnd w:id="146"/>
      <w:r>
        <w:t>Ordered for consideration tomorrow.</w:t>
      </w:r>
    </w:p>
    <w:p w:rsidR="0064109B" w:rsidRDefault="0064109B" w:rsidP="0064109B"/>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7" w:name="include_clip_start_404"/>
      <w:bookmarkEnd w:id="147"/>
    </w:p>
    <w:p w:rsidR="0064109B" w:rsidRDefault="0064109B" w:rsidP="0064109B">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64109B" w:rsidRDefault="0064109B" w:rsidP="0064109B">
      <w:bookmarkStart w:id="148" w:name="include_clip_end_404"/>
      <w:bookmarkEnd w:id="148"/>
      <w:r>
        <w:t>Ordered for consideration tomorrow.</w:t>
      </w:r>
    </w:p>
    <w:p w:rsidR="0064109B" w:rsidRDefault="0064109B" w:rsidP="0064109B"/>
    <w:p w:rsidR="0064109B" w:rsidRDefault="0064109B" w:rsidP="0064109B">
      <w:pPr>
        <w:keepNext/>
      </w:pPr>
      <w:r>
        <w:t>Rep. BALES, from the Committee on Invitations and Memorial Resolutions, submitted a favorable report on:</w:t>
      </w:r>
    </w:p>
    <w:p w:rsidR="0064109B" w:rsidRDefault="0064109B" w:rsidP="0064109B">
      <w:pPr>
        <w:keepNext/>
      </w:pPr>
      <w:bookmarkStart w:id="149" w:name="include_clip_start_406"/>
      <w:bookmarkEnd w:id="149"/>
    </w:p>
    <w:p w:rsidR="0064109B" w:rsidRDefault="0064109B" w:rsidP="0064109B">
      <w:pPr>
        <w:keepNext/>
      </w:pPr>
      <w:r>
        <w:t>S. 796 -- Senator Sheheen: A JOINT RESOLUTION TO PROVIDE FOR THE OBSERVANCE OF THE SESTERCENTENNIAL OF THE AMERICAN REVOLUTION IN SOUTH CAROLINA AND TO ESTABLISH THE AMERICAN REVOLUTION SESTERCENTENNIAL COMMISSION OF SOUTH CAROLINA.</w:t>
      </w:r>
    </w:p>
    <w:p w:rsidR="0064109B" w:rsidRDefault="0064109B" w:rsidP="0064109B">
      <w:bookmarkStart w:id="150" w:name="include_clip_end_406"/>
      <w:bookmarkEnd w:id="150"/>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1" w:name="include_clip_start_408"/>
      <w:bookmarkEnd w:id="151"/>
    </w:p>
    <w:p w:rsidR="0064109B" w:rsidRDefault="0064109B" w:rsidP="0064109B">
      <w:pPr>
        <w:keepNext/>
      </w:pPr>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64109B" w:rsidRDefault="0064109B" w:rsidP="0064109B">
      <w:bookmarkStart w:id="152" w:name="include_clip_end_408"/>
      <w:bookmarkEnd w:id="152"/>
      <w:r>
        <w:t>Ordered for consideration tomorrow.</w:t>
      </w:r>
    </w:p>
    <w:p w:rsidR="0064109B" w:rsidRDefault="0064109B" w:rsidP="0064109B"/>
    <w:p w:rsidR="0064109B" w:rsidRDefault="0064109B" w:rsidP="0064109B">
      <w:pPr>
        <w:keepNext/>
      </w:pPr>
      <w:r>
        <w:t>Rep. SANDIFER, from the Committee on Labor, Commerce and Industry, submitted a favorable report with amendments on:</w:t>
      </w:r>
    </w:p>
    <w:p w:rsidR="0064109B" w:rsidRDefault="0064109B" w:rsidP="0064109B">
      <w:pPr>
        <w:keepNext/>
      </w:pPr>
      <w:bookmarkStart w:id="153" w:name="include_clip_start_410"/>
      <w:bookmarkEnd w:id="153"/>
    </w:p>
    <w:p w:rsidR="0064109B" w:rsidRDefault="0064109B" w:rsidP="0064109B">
      <w:pPr>
        <w:keepNext/>
      </w:pPr>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64109B" w:rsidRDefault="0064109B" w:rsidP="0064109B">
      <w:bookmarkStart w:id="154" w:name="include_clip_end_410"/>
      <w:bookmarkEnd w:id="154"/>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5" w:name="include_clip_start_412"/>
      <w:bookmarkEnd w:id="155"/>
    </w:p>
    <w:p w:rsidR="0064109B" w:rsidRDefault="0064109B" w:rsidP="0064109B">
      <w:pPr>
        <w:keepNext/>
      </w:pPr>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64109B" w:rsidRDefault="0064109B" w:rsidP="0064109B">
      <w:bookmarkStart w:id="156" w:name="include_clip_end_412"/>
      <w:bookmarkEnd w:id="156"/>
      <w:r>
        <w:t>Ordered for consideration tomorrow.</w:t>
      </w:r>
    </w:p>
    <w:p w:rsidR="0064109B" w:rsidRDefault="0064109B" w:rsidP="0064109B"/>
    <w:p w:rsidR="0064109B" w:rsidRDefault="0064109B" w:rsidP="0064109B">
      <w:pPr>
        <w:keepNext/>
      </w:pPr>
      <w:r>
        <w:t>Rep. SANDIFER, from the Committee on Labor, Commerce and Industry, submitted a favorable report with amendments on:</w:t>
      </w:r>
    </w:p>
    <w:p w:rsidR="0064109B" w:rsidRDefault="0064109B" w:rsidP="0064109B">
      <w:pPr>
        <w:keepNext/>
      </w:pPr>
      <w:bookmarkStart w:id="157" w:name="include_clip_start_414"/>
      <w:bookmarkEnd w:id="157"/>
    </w:p>
    <w:p w:rsidR="0064109B" w:rsidRDefault="0064109B" w:rsidP="0064109B">
      <w:pPr>
        <w:keepNext/>
      </w:pPr>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64109B" w:rsidRDefault="0064109B" w:rsidP="0064109B">
      <w:bookmarkStart w:id="158" w:name="include_clip_end_414"/>
      <w:bookmarkEnd w:id="158"/>
      <w:r>
        <w:t>Ordered for consideration tomorrow.</w:t>
      </w:r>
    </w:p>
    <w:p w:rsidR="0064109B" w:rsidRDefault="0064109B" w:rsidP="0064109B"/>
    <w:p w:rsidR="0064109B" w:rsidRDefault="0064109B" w:rsidP="0064109B">
      <w:pPr>
        <w:keepNext/>
      </w:pPr>
      <w:r>
        <w:t>Rep. SANDIFER, from the Committee on Labor, Commerce and Industry, submitted a favorable report on:</w:t>
      </w:r>
    </w:p>
    <w:p w:rsidR="0064109B" w:rsidRDefault="0064109B" w:rsidP="0064109B">
      <w:pPr>
        <w:keepNext/>
      </w:pPr>
      <w:bookmarkStart w:id="159" w:name="include_clip_start_416"/>
      <w:bookmarkEnd w:id="159"/>
    </w:p>
    <w:p w:rsidR="0064109B" w:rsidRDefault="0064109B" w:rsidP="0064109B">
      <w:pPr>
        <w:keepNext/>
      </w:pPr>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64109B" w:rsidRDefault="0064109B" w:rsidP="0064109B">
      <w:bookmarkStart w:id="160" w:name="include_clip_end_416"/>
      <w:bookmarkEnd w:id="160"/>
      <w:r>
        <w:t>Ordered for consideration tomorrow.</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1" w:name="include_clip_start_419"/>
      <w:bookmarkEnd w:id="161"/>
    </w:p>
    <w:p w:rsidR="0064109B" w:rsidRDefault="0064109B" w:rsidP="0064109B">
      <w:r>
        <w:t>H. 5098 --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FRANCES VIRGINIA LEE ROBINSON MCCLAIN ON THE OCCASION OF HER NINETIETH BIRTHDAY AND TO WISH HER A JOYOUS BIRTHDAY CELEBRATION AND MANY YEARS OF CONTINUED HEALTH AND HAPPINESS.</w:t>
      </w:r>
    </w:p>
    <w:p w:rsidR="0064109B" w:rsidRDefault="0064109B" w:rsidP="0064109B">
      <w:bookmarkStart w:id="162" w:name="include_clip_end_419"/>
      <w:bookmarkEnd w:id="162"/>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3" w:name="include_clip_start_422"/>
      <w:bookmarkEnd w:id="163"/>
    </w:p>
    <w:p w:rsidR="0064109B" w:rsidRDefault="0064109B" w:rsidP="0064109B">
      <w:r>
        <w:t>H. 5099 --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JACOB CARRON OF LUGOFF-ELGIN HIGH SCHOOL FOR AN OUTSTANDING SEASON AND TO CONGRATULATE HIM FOR WINNING THE 2018 SOUTH CAROLINA CLASS AAAA STATE CHAMPIONSHIP TITLE IN WRESTLING.</w:t>
      </w:r>
    </w:p>
    <w:p w:rsidR="0064109B" w:rsidRDefault="0064109B" w:rsidP="0064109B">
      <w:bookmarkStart w:id="164" w:name="include_clip_end_422"/>
      <w:bookmarkEnd w:id="164"/>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5" w:name="include_clip_start_425"/>
      <w:bookmarkEnd w:id="165"/>
    </w:p>
    <w:p w:rsidR="0064109B" w:rsidRDefault="0064109B" w:rsidP="0064109B">
      <w:r>
        <w:t>H. 5100 --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KARRINGTON CHARLES OF THE LUGOFF-ELGIN MIDDLE SCHOOL WRESTLING TEAM FOR AN EXCELLENT SEASON AND TO CONGRATULATE HIM FOR WINNING THE 2018 SOUTH CAROLINA STATE CHAMPIONSHIP TITLE.</w:t>
      </w:r>
    </w:p>
    <w:p w:rsidR="0064109B" w:rsidRDefault="0064109B" w:rsidP="0064109B">
      <w:bookmarkStart w:id="166" w:name="include_clip_end_425"/>
      <w:bookmarkEnd w:id="166"/>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7" w:name="include_clip_start_428"/>
      <w:bookmarkEnd w:id="167"/>
    </w:p>
    <w:p w:rsidR="0064109B" w:rsidRDefault="0064109B" w:rsidP="0064109B">
      <w:r>
        <w:t>H. 5101 -- Reps. Lucas, Williams, Alexander, Henegan, Spires, Hayes and Lowe: A HOUSE RESOLUTION TO HONOR DARLINGTON VENEER COMPANY AT THE CELEBRATION OF ITS ONE HUNDREDTH ANNIVERSARY, TO CONGRATULATE THE COMPANY ON A CENTURY OF OUTSTANDING ENTREPRENEURIAL ENDEAVORS, AND TO EXTEND BEST WISHES FOR CONTINUED SUCCESS IN THE YEARS TO COME.</w:t>
      </w:r>
    </w:p>
    <w:p w:rsidR="0064109B" w:rsidRDefault="0064109B" w:rsidP="0064109B">
      <w:bookmarkStart w:id="168" w:name="include_clip_end_428"/>
      <w:bookmarkEnd w:id="168"/>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69" w:name="include_clip_start_431"/>
      <w:bookmarkEnd w:id="169"/>
    </w:p>
    <w:p w:rsidR="0064109B" w:rsidRDefault="0064109B" w:rsidP="0064109B">
      <w:r>
        <w:t>H. 5102 -- Rep. McEachern: A HOUSE RESOLUTION TO EXTEND THE PRIVILEGE OF THE FLOOR OF THE SOUTH CAROLINA HOUSE OF REPRESENTATIVES TO THE W. J. KEENAN HIGH SCHOOL GIRLS VARSITY BASKETBALL TEAM OF RICHLAND COUNTY WITH THE TEAM COACHES AND SCHOOL OFFICIALS, AT A DATE AND TIME TO BE DETERMINED BY THE SPEAKER, FOR THE PURPOSE OF BEING RECOGNIZED AND COMMENDED FOR CAPTURING THE 2018 SOUTH CAROLINA CLASS AA STATE CHAMPIONSHIP TITLE.</w:t>
      </w:r>
    </w:p>
    <w:p w:rsidR="0064109B" w:rsidRDefault="0064109B" w:rsidP="0064109B"/>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 J. Keenan High School girls varsity basketball team of Richland County with the team coaches and school officials, at a date and time to be determined by the Speaker, for the purpose of being recognized and commended for capturing the 2018 South Carolina Class AA State Championship title.</w:t>
      </w:r>
    </w:p>
    <w:p w:rsidR="0064109B" w:rsidRDefault="0064109B" w:rsidP="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HOUSE RESOLUTION</w:t>
      </w:r>
    </w:p>
    <w:p w:rsidR="0064109B" w:rsidRDefault="0064109B" w:rsidP="0064109B">
      <w:pPr>
        <w:keepNext/>
      </w:pPr>
      <w:r>
        <w:t>The following was introduced:</w:t>
      </w:r>
    </w:p>
    <w:p w:rsidR="0064109B" w:rsidRDefault="0064109B" w:rsidP="0064109B">
      <w:pPr>
        <w:keepNext/>
      </w:pPr>
      <w:bookmarkStart w:id="170" w:name="include_clip_start_434"/>
      <w:bookmarkEnd w:id="170"/>
    </w:p>
    <w:p w:rsidR="0064109B" w:rsidRDefault="0064109B" w:rsidP="0064109B">
      <w:r>
        <w:t>H. 5103 -- Reps. McEachern,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W. J. KEENAN HIGH SCHOOL GIRLS VARSITY BASKETBALL TEAM, COACHES, AND SCHOOL OFFICIALS FOR AN EXTRAORDINARY SEASON AND TO CONGRATULATE THEM FOR WINNING THE 2018 SOUTH CAROLINA CLASS AA STATE CHAMPIONSHIP TITLE.</w:t>
      </w:r>
    </w:p>
    <w:p w:rsidR="0064109B" w:rsidRDefault="0064109B" w:rsidP="0064109B">
      <w:bookmarkStart w:id="171" w:name="include_clip_end_434"/>
      <w:bookmarkEnd w:id="171"/>
    </w:p>
    <w:p w:rsidR="0064109B" w:rsidRDefault="0064109B" w:rsidP="0064109B">
      <w:r>
        <w:t>The Resolution was adopted.</w:t>
      </w:r>
    </w:p>
    <w:p w:rsidR="0064109B" w:rsidRDefault="0064109B" w:rsidP="0064109B"/>
    <w:p w:rsidR="0064109B" w:rsidRDefault="0064109B" w:rsidP="0064109B">
      <w:pPr>
        <w:keepNext/>
        <w:jc w:val="center"/>
        <w:rPr>
          <w:b/>
        </w:rPr>
      </w:pPr>
      <w:r w:rsidRPr="0064109B">
        <w:rPr>
          <w:b/>
        </w:rPr>
        <w:t>CONCURRENT RESOLUTION</w:t>
      </w:r>
    </w:p>
    <w:p w:rsidR="0064109B" w:rsidRDefault="0064109B" w:rsidP="0064109B">
      <w:pPr>
        <w:keepNext/>
      </w:pPr>
      <w:r>
        <w:t>The following was introduced:</w:t>
      </w:r>
    </w:p>
    <w:p w:rsidR="0064109B" w:rsidRDefault="0064109B" w:rsidP="0064109B">
      <w:pPr>
        <w:keepNext/>
      </w:pPr>
      <w:bookmarkStart w:id="172" w:name="include_clip_start_437"/>
      <w:bookmarkEnd w:id="172"/>
    </w:p>
    <w:p w:rsidR="0064109B" w:rsidRDefault="0064109B" w:rsidP="00144123">
      <w:r>
        <w:t>H. 5104 --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390069" w:rsidRDefault="00390069" w:rsidP="00390069">
      <w:pPr>
        <w:ind w:firstLine="0"/>
      </w:pPr>
    </w:p>
    <w:p w:rsidR="0064109B" w:rsidRDefault="0064109B" w:rsidP="0064109B">
      <w:bookmarkStart w:id="173" w:name="include_clip_end_437"/>
      <w:bookmarkEnd w:id="173"/>
      <w:r>
        <w:t>The Concurrent Resolution was agreed to and ordered sent to the Senate.</w:t>
      </w:r>
    </w:p>
    <w:p w:rsidR="0064109B" w:rsidRDefault="0064109B" w:rsidP="0064109B"/>
    <w:p w:rsidR="0064109B" w:rsidRDefault="0064109B" w:rsidP="0064109B">
      <w:pPr>
        <w:keepNext/>
        <w:jc w:val="center"/>
        <w:rPr>
          <w:b/>
        </w:rPr>
      </w:pPr>
      <w:r w:rsidRPr="0064109B">
        <w:rPr>
          <w:b/>
        </w:rPr>
        <w:t xml:space="preserve">INTRODUCTION OF BILLS  </w:t>
      </w:r>
    </w:p>
    <w:p w:rsidR="0064109B" w:rsidRDefault="0064109B" w:rsidP="0064109B">
      <w:r>
        <w:t>The following Bills and Joint Resolution were introduced, read the first time, and referred to appropriate committees:</w:t>
      </w:r>
    </w:p>
    <w:p w:rsidR="0064109B" w:rsidRDefault="0064109B" w:rsidP="0064109B"/>
    <w:p w:rsidR="0064109B" w:rsidRDefault="0064109B" w:rsidP="0064109B">
      <w:pPr>
        <w:keepNext/>
      </w:pPr>
      <w:bookmarkStart w:id="174" w:name="include_clip_start_441"/>
      <w:bookmarkEnd w:id="174"/>
      <w:r>
        <w:t>H. 5105 -- Reps. Magnuson, Burns, Long, Elliott, Hamilton, G. R. Smith, Chumley, Bennett, Bryant, Loftis, Mace and Putnam: A BILL TO AMEND SECTION 2-19-10, CODE OF LAWS OF SOUTH CAROLINA, 1976, RELATING TO THE JUDICIAL MERIT SELECTION COMMISSION'S PROCEDURES,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64109B" w:rsidRDefault="0064109B" w:rsidP="0064109B">
      <w:bookmarkStart w:id="175" w:name="include_clip_end_441"/>
      <w:bookmarkEnd w:id="175"/>
      <w:r>
        <w:t>Referred to Committee on Judiciary</w:t>
      </w:r>
    </w:p>
    <w:p w:rsidR="0064109B" w:rsidRDefault="0064109B" w:rsidP="0064109B"/>
    <w:p w:rsidR="0064109B" w:rsidRDefault="0064109B" w:rsidP="0064109B">
      <w:pPr>
        <w:keepNext/>
      </w:pPr>
      <w:bookmarkStart w:id="176" w:name="include_clip_start_443"/>
      <w:bookmarkEnd w:id="176"/>
      <w:r>
        <w:t>H. 5106 -- Reps. Magnuson, Burns, Long, Elliott, Caskey, Hamilton, G. R. Smith, Chumley, Mace, Putnam and Thayer: A JOINT RESOLUTION TO AMEND ARTICLE V OF THE CONSTITUTION OF SOUTH CAROLINA, 1895, RELATING TO THE JUDICIAL DEPARTMENT, SO AS TO PROVIDE THAT SUPREME COURT JUSTICES, JUDGES ON THE COURT OF APPEALS, AND CIRCUIT COURT JUDGES SHALL BE APPOINTED BY THE GOVERNOR WITH THE ADVICE AND CONSENT OF THE GENERAL ASSEMBLY RATHER THAN BEING ELECTED BY THE GENERAL ASSEMBLY, AND TO REPEAL PROVISIONS REQUIRING THE GENERAL ASSEMBLY TO ESTABLISH A JUDICIAL MERIT SCREENING COMMISSION.</w:t>
      </w:r>
    </w:p>
    <w:p w:rsidR="0064109B" w:rsidRDefault="0064109B" w:rsidP="0064109B">
      <w:bookmarkStart w:id="177" w:name="include_clip_end_443"/>
      <w:bookmarkEnd w:id="177"/>
      <w:r>
        <w:t>Referred to Committee on Judiciary</w:t>
      </w:r>
    </w:p>
    <w:p w:rsidR="0064109B" w:rsidRDefault="0064109B" w:rsidP="0064109B"/>
    <w:p w:rsidR="0064109B" w:rsidRDefault="0064109B" w:rsidP="0064109B">
      <w:pPr>
        <w:keepNext/>
      </w:pPr>
      <w:bookmarkStart w:id="178" w:name="include_clip_start_445"/>
      <w:bookmarkEnd w:id="178"/>
      <w:r>
        <w:t>H. 5107 -- Rep. Norrell: A BILL TO AMEND THE CODE OF LAWS OF SOUTH CAROLINA, 1976, BY ADDING SECTION 40-30-115 SO AS TO PROVIDE REQUIREMENTS FOR THE LICENSURE AND OPERATION OF MASSAGE ESTABLISHMENTS; BY ADDING SECTION 40-30-210 SO AS TO PROVIDE FOR THE QUALIFICATIONS AND AUTHORITY OF INSPECTORS OF THE DEPARTMENT OF LABOR, LICENSING AND REGULATION WHEN ENFORCING THE PROVISIONS OF THIS ACT; TO AMEND SECTION 40-30-20, RELATING TO THE PURPOSE OF THE MASSAGE/BODYWORK PRACTICE ACT, SO AS TO INCLUDE MASSAGE ESTABLISHMENTS; TO AMEND SECTION 40-30-30, RELATING TO DEFINITIONS IN THE MASSAGE/BODYWORK PRACTICE ACT, SO AS TO DEFINE NECESSARY TERMS; TO AMEND SECTION 40-30-50, RELATING TO DUTIES OF THE PANEL FOR MASSAGE/BODYWORK, SO AS TO INCLUDE MASSAGE ESTABLISHMENTS; TO AMEND SECTION 40-30-60, RELATING TO DUTIES OF THE DEPARTMENT OF LABOR, LICENSING AND REGULATION CONCERNING MASSAGE/BODYWORK THERAPY, SO AS TO INCLUDE ELIGIBILITY OF APPLICANTS FOR MASSAGE ESTABLISHMENT LICENSURE; TO AMEND SECTION 40-30-80, RELATING TO FEES THE DEPARTMENT MAY CHARGE FOR MASSAGE/BODYWORK THERAPIST LICENSES, SO AS TO INCLUDE FEES CONCERNING MASSAGE ESTABLISHMENT LICENSES; TO AMEND SECTION 40-30-100, RELATING TO THE PROHIBITION ON PRACTICING MASSAGE/BODYWORK THERAPY WITHOUT A LICENSE, SO AS TO REQUIRE LICENSURE FOR MASSAGE ESTABLISHMENTS, TO PROVIDE PEOPLE MAY NOT OFFER OR RENDER MASSAGE/BODYWORK SERVICES IN PLACES THAT ARE NOT LICENSED AS A MASSAGE ESTABLISHMENT, AND TO PROVIDE EXCEPTIONS; TO AMEND SECTION 40-30-110, RELATING TO THE REQUIREMENTS FOR MASSAGE/BODYWORK THERAPIST LICENSURE, SO AS TO PROVIDE REQUIREMENTS FOR MASSAGE ESTABLISHMENTS; TO AMEND SECTION 40-30-140, RELATING TO LICENSES, SO AS TO PROVIDE MASSAGE ESTABLISHMENTS SHALL DISPLAY THEIR LICENSES IN A CERTAIN MANNER, TO PROVIDE REQUIRED INFORMATION FOR ADVERTISEMENTS AND SOCIAL MEDIA PAGES, AMONG OTHER THINGS; TO AMEND SECTION 40-30-150, RELATING TO MASSAGE/BODYWORK THERAPIST LICENSES ISSUED BY OTHER STATES, SO AS TO CLARIFY THE APPLICABILITY OF THE PROVISIONS; TO AMEND SECTION 40-30-160, RELATING TO RECORDS AND A REGISTRY THE DEPARTMENT SHALL MAINTAIN, SO AS TO INCLUDE PROVISIONS CONCERNING MASSAGE ESTABLISHMENTS; TO AMEND SECTION 40-30-170, RELATING TO A ROSTER OF MASSAGE/BODYWORK THERAPIST LICENSEES THE DEPARTMENT SHALL MAINTAIN AND PUBLISH, SO AS TO INCLUDE MASSAGE ESTABLISHMENTS IN THE ROSTER; TO AMEND SECTION 40-30-180, RELATING TO MASSAGE/BODYWORK THERAPIST LICENSE RENEWALS, SO AS TO INCLUDE PROVISIONS CONCERNING MASSAGE ESTABLISHMENT LICENSURE RENEWALS; TO AMEND SECTION 40-30-190, RELATING TO THE PROMULGATION OF RELATED REGULATIONS BY THE DEPARTMENT, SO AS TO CLARIFY THE APPLICABILITY OF THE PROVISIONS; TO AMEND SECTION 40-30-200, RELATING TO INVESTIGATIONS OF VIOLATIONS, SO AS TO PROVIDE THE DEPARTMENT MAY INVESTIGATE VIOLATIONS CONCERNING MASSAGE ESTABLISHMENTS; TO AMEND SECTION 40-30-220, RELATING TO CERTAIN EQUITABLE REMEDIES CONCERNING VIOLATIONS, SO AS TO INCLUDE MASSAGE ESTABLISHMENTS; TO AMEND SECTION 40-30-230, RELATING TO GROUNDS FOR MISCONDUCT BY MASSAGE/BODYWORK THERAPISTS, SO AS TO INCLUDE GROUNDS FOR MISCONDUCT CONCERNING MASSAGE ESTABLISHMENTS; TO AMEND SECTION 40-30-260, RELATING TO VOLUNTARY SURRENDER OF LICENSES BY LICENSEES UNDER INVESTIGATION FOR MISCONDUCT, SO AS TO PROVIDE MASSAGE ESTABLISHMENTS THAT MAKE SUCH SURRENDERS MAY NOT OPERATE AS MASSAGE ESTABLISHMENTS DURING PERIODS OF VOLUNTARY SURRENDER; TO AMEND SECTION 40-30-270, RELATING TO APPEALS OF ACTIONS BY THE PANEL OR DEPARTMENT, SO AS TO MAKE A CONFORMING CHANGE CONCERNING MASSAGE ESTABLISHMENTS; TO AMEND SECTION 40-30-300, RELATING TO CERTAIN PRIVILEGED COMMUNICATIONS, SO AS TO INCLUDE MASSAGE ESTABLISHMENTS; AND TO AMEND SECTION 40-30-310, RELATING TO CERTAIN ILLEGAL ACTIONS RELATING TO MASSAGE/BODYWORK THERAPISTS, SO AS TO INCLUDE MASSAGE ESTABLISHMENTS.</w:t>
      </w:r>
    </w:p>
    <w:p w:rsidR="0064109B" w:rsidRDefault="0064109B" w:rsidP="0064109B">
      <w:bookmarkStart w:id="179" w:name="include_clip_end_445"/>
      <w:bookmarkEnd w:id="179"/>
      <w:r>
        <w:t>Referred to Committee on Medical, Military, Public and Municipal Affairs</w:t>
      </w:r>
    </w:p>
    <w:p w:rsidR="0064109B" w:rsidRDefault="0064109B" w:rsidP="0064109B"/>
    <w:p w:rsidR="0064109B" w:rsidRDefault="0064109B" w:rsidP="0064109B">
      <w:pPr>
        <w:keepNext/>
      </w:pPr>
      <w:bookmarkStart w:id="180" w:name="include_clip_start_447"/>
      <w:bookmarkEnd w:id="180"/>
      <w:r>
        <w:t>H. 5108 -- Rep. Sandifer: A BILL TO AMEND SECTION 34-26-410, CODE OF LAWS OF SOUTH CAROLINA, 1976, RELATING TO THE POWERS OF CREDIT UNIONS, SO AS TO PROVIDE THAT A CREDIT UNION MAY PROVIDE CERTAIN SERVICES TO CERTAIN MEMBERS FOR A FEE; TO AMEND SECTION 34-26-500, RELATING TO MEMBERSHIP IN A CREDIT UNION, SO AS TO PROVIDE THE PROCEDURE TO ADMIT NEW COMMUNITY GROUPS TO A CREDIT UNION; TO AMEND SECTION 34-26-640, RELATING TO BOARD MEETINGS, SO AS TO REQUIRE THE BOARD TO MEET AT LEAST ONCE DURING EACH CALENDAR YEAR AND TO ALLOW CERTAIN MEMBERS TO PARTICIPATE REMOTELY IN CERTAIN MEETINGS; AND TO AMEND SECTION 34-26-1020, RELATING TO PERMISSIBLE INVESTMENTS OF CREDIT UNION FUNDS, SO AS TO ALLOW FOR AN INVESTMENT IN CERTAIN CHARITABLE DONATION ACCOUNTS.</w:t>
      </w:r>
    </w:p>
    <w:p w:rsidR="0064109B" w:rsidRDefault="0064109B" w:rsidP="0064109B">
      <w:bookmarkStart w:id="181" w:name="include_clip_end_447"/>
      <w:bookmarkEnd w:id="181"/>
      <w:r>
        <w:t>Referred to Committee on Labor, Commerce and Industry</w:t>
      </w:r>
    </w:p>
    <w:p w:rsidR="0064109B" w:rsidRDefault="0064109B" w:rsidP="0064109B"/>
    <w:p w:rsidR="0064109B" w:rsidRDefault="0064109B" w:rsidP="0064109B">
      <w:pPr>
        <w:keepNext/>
      </w:pPr>
      <w:bookmarkStart w:id="182" w:name="include_clip_start_449"/>
      <w:bookmarkEnd w:id="182"/>
      <w:r>
        <w:t>H. 5109 -- Reps. Hixon, Taylor, Blackwell, Young, Clyburn, Hosey and Mace: A BILL TO AMEND ACT 205 OF 2016, RELATING TO AN EXEMPTION OF PRIVATE, FOR-PROFIT PIPELINE COMPANIES FROM CERTAIN RIGHTS, POWERS, AND PRIVILEGES OF TELEGRAPH AND TELEPHONE COMPANIES THAT OTHERWISE ARE EXTENDED TO PIPELINE COMPANIES, SO AS TO EXTEND THE SUNSET PROVISION TO NOVEMBER 30, 2020.</w:t>
      </w:r>
    </w:p>
    <w:p w:rsidR="0064109B" w:rsidRDefault="0064109B" w:rsidP="0064109B">
      <w:bookmarkStart w:id="183" w:name="include_clip_end_449"/>
      <w:bookmarkEnd w:id="183"/>
      <w:r>
        <w:t>Referred to Committee on Agriculture, Natural Resources and Environmental Affairs</w:t>
      </w:r>
    </w:p>
    <w:p w:rsidR="0064109B" w:rsidRDefault="0064109B" w:rsidP="0064109B"/>
    <w:p w:rsidR="0064109B" w:rsidRDefault="0064109B" w:rsidP="0064109B">
      <w:pPr>
        <w:keepNext/>
      </w:pPr>
      <w:bookmarkStart w:id="184" w:name="include_clip_start_451"/>
      <w:bookmarkEnd w:id="184"/>
      <w:r>
        <w:t>H. 5110 -- Rep. Erickson: A BILL TO AMEND THE CODE OF LAWS OF SOUTH CAROLINA, 1976, BY ADDING SECTION 54-7-665 SO AS TO PROVIDE THAT IT IS NOT ILLEGAL FOR AN INDIVIDUAL FOR A NONCOMMERCIAL PURPOSE WITHOUT A HOBBY LICENSE BELOW THE MEAN HIGH WATER MARK TO GATHER ON A PUBLIC BEACH SEASHELLS, SHARK OR FISH TEETH, DRIFTWOOD, OR ANY OTHER LIKE ITEMS THAT COULD POSSIBLY BE CONSIDERED ARTIFACTUAL MATERIAL IF THESE ITEMS ARE NATURALLY FOUND FROM TIME TO TIME ON A BEACH AS A RESULT OF THE TIDAL OR OTHER FLOW OF THE OCEAN OR OTHER BODIES OF SALT, BRACKISH, OR FRESH WATER, AND TO REQUIRE A NONEXCLUSIVE COMMERCIAL LICENSE FOR AN INDIVIDUAL WHO DESIRES TO ENGAGE IN THIS ACTIVITY FOR A COMMERCIAL PURPOSE; TO AMEND SECTION 54-7-670, RELATING TO HOBBY LICENSES AND REQUIREMENTS PERTAINING TO HOBBY DIVERS UNDER THE UNDERWATER ANTIQUITIES ACT, SO AS TO PROVIDE THAT IF AN APPLICATION FOR A HOBBY LICENSE IS DENIED BY THE SOUTH CAROLINA INSTITUTE OF ARCHAEOLOGY AND ANTHROPOLOGY OR IF A HOBBY DIVER DISAGREES WITH A DECISION BY THE INSTITUTE, THE PERSON MAY APPEAL THE DECISION OR DENIAL TO THE SOUTH CAROLINA MUSEUM COMMISSION WITHIN THIRTY DAYS OF THE DECISION OR DENIAL, AND TO PROVIDE THAT THE COMMISSION MAY UPHOLD OR REVERSE THE DECISION OF THE INSTITUTE OR REMAND THE MATTER TO THE INSTITUTE FOR FURTHER ACTION CONSISTENT WITH INSTRUCTIONS FROM THE COMMISSION; AND TO AMEND SECTION 60-13-10, RELATING TO THE SOUTH CAROLINA MUSEUM COMMISSION, SO AS TO INCREASE THE MEMBERSHIP OF THE COMMISSION AND PROVIDE FOR THE MANNER OF FILLING VACANCIES.</w:t>
      </w:r>
    </w:p>
    <w:p w:rsidR="0064109B" w:rsidRDefault="0064109B" w:rsidP="0064109B">
      <w:bookmarkStart w:id="185" w:name="include_clip_end_451"/>
      <w:bookmarkEnd w:id="185"/>
      <w:r>
        <w:t>Referred to Committee on Agriculture, Natural Resources and Environmental Affairs</w:t>
      </w:r>
    </w:p>
    <w:p w:rsidR="0064109B" w:rsidRDefault="0064109B" w:rsidP="0064109B"/>
    <w:p w:rsidR="0064109B" w:rsidRDefault="0064109B" w:rsidP="0064109B">
      <w:r>
        <w:t>Rep. MAGNUSON moved that the House do now adjourn, which was agreed to.</w:t>
      </w:r>
    </w:p>
    <w:p w:rsidR="0064109B" w:rsidRDefault="0064109B" w:rsidP="0064109B"/>
    <w:p w:rsidR="0064109B" w:rsidRDefault="0064109B" w:rsidP="0064109B">
      <w:pPr>
        <w:keepNext/>
        <w:jc w:val="center"/>
        <w:rPr>
          <w:b/>
        </w:rPr>
      </w:pPr>
      <w:r w:rsidRPr="0064109B">
        <w:rPr>
          <w:b/>
        </w:rPr>
        <w:t>RETURNED WITH CONCURRENCE</w:t>
      </w:r>
    </w:p>
    <w:p w:rsidR="0064109B" w:rsidRDefault="0064109B" w:rsidP="0064109B">
      <w:r>
        <w:t>The Senate returned to the House with concurrence the following:</w:t>
      </w:r>
    </w:p>
    <w:p w:rsidR="0064109B" w:rsidRDefault="0064109B" w:rsidP="0064109B">
      <w:bookmarkStart w:id="186" w:name="include_clip_start_456"/>
      <w:bookmarkEnd w:id="186"/>
    </w:p>
    <w:p w:rsidR="0064109B" w:rsidRDefault="0064109B" w:rsidP="0064109B">
      <w:r>
        <w:t>H. 3965 --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64109B" w:rsidRDefault="0064109B" w:rsidP="0064109B">
      <w:bookmarkStart w:id="187" w:name="include_clip_end_456"/>
      <w:bookmarkStart w:id="188" w:name="include_clip_start_457"/>
      <w:bookmarkEnd w:id="187"/>
      <w:bookmarkEnd w:id="188"/>
    </w:p>
    <w:p w:rsidR="0064109B" w:rsidRDefault="0064109B" w:rsidP="0064109B">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64109B" w:rsidRDefault="0064109B" w:rsidP="0064109B">
      <w:bookmarkStart w:id="189" w:name="include_clip_end_457"/>
      <w:bookmarkStart w:id="190" w:name="include_clip_start_458"/>
      <w:bookmarkEnd w:id="189"/>
      <w:bookmarkEnd w:id="190"/>
    </w:p>
    <w:p w:rsidR="0064109B" w:rsidRDefault="0064109B" w:rsidP="0064109B">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64109B" w:rsidRDefault="0064109B" w:rsidP="0064109B">
      <w:bookmarkStart w:id="191" w:name="include_clip_end_458"/>
      <w:bookmarkStart w:id="192" w:name="include_clip_start_459"/>
      <w:bookmarkEnd w:id="191"/>
      <w:bookmarkEnd w:id="192"/>
    </w:p>
    <w:p w:rsidR="0064109B" w:rsidRDefault="0064109B" w:rsidP="0064109B">
      <w:r>
        <w:t>H. 5079 -- Rep. Douglas: A CONCURRENT RESOLUTION TO HONOR CANCER PATIENTS, SURVIVORS, AND THEIR FAMILIES, TO REMEMBER THOSE PEOPLE WHO HAVE BEEN LOST TO CANCER, AND TO DECLARE WEDNESDAY, MARCH 7, 2018, AS "SUITS AND SNEAKERS DAY" IN SOUTH CAROLINA.</w:t>
      </w:r>
    </w:p>
    <w:p w:rsidR="0064109B" w:rsidRDefault="0064109B" w:rsidP="0064109B">
      <w:bookmarkStart w:id="193" w:name="include_clip_end_459"/>
      <w:bookmarkStart w:id="194" w:name="include_clip_start_460"/>
      <w:bookmarkEnd w:id="193"/>
      <w:bookmarkEnd w:id="194"/>
    </w:p>
    <w:p w:rsidR="0064109B" w:rsidRDefault="0064109B" w:rsidP="0064109B">
      <w:r>
        <w:t>H. 5058 -- Rep. Williams: A CONCURRENT RESOLUTION TO HONOR AND CELEBRATE MRS. EULA MAE GRAHAM CUMMINGS ON THE OCCASION OF HER ONE HUNDRED THIRD BIRTHDAY ON JUNE 22, 2018, AND TO WISH HER MANY MORE YEARS OF HAPPINESS AND FULFILLMENT.</w:t>
      </w:r>
    </w:p>
    <w:p w:rsidR="0064109B" w:rsidRDefault="0064109B" w:rsidP="0064109B">
      <w:bookmarkStart w:id="195" w:name="include_clip_end_460"/>
      <w:bookmarkStart w:id="196" w:name="include_clip_start_461"/>
      <w:bookmarkEnd w:id="195"/>
      <w:bookmarkEnd w:id="196"/>
    </w:p>
    <w:p w:rsidR="0064109B" w:rsidRDefault="0064109B" w:rsidP="0064109B">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64109B" w:rsidRDefault="0064109B" w:rsidP="0064109B">
      <w:bookmarkStart w:id="197" w:name="include_clip_end_461"/>
      <w:bookmarkEnd w:id="197"/>
    </w:p>
    <w:p w:rsidR="0064109B" w:rsidRDefault="0064109B" w:rsidP="0064109B">
      <w:pPr>
        <w:keepNext/>
        <w:pBdr>
          <w:top w:val="single" w:sz="4" w:space="1" w:color="auto"/>
          <w:left w:val="single" w:sz="4" w:space="4" w:color="auto"/>
          <w:right w:val="single" w:sz="4" w:space="4" w:color="auto"/>
          <w:between w:val="single" w:sz="4" w:space="1" w:color="auto"/>
          <w:bar w:val="single" w:sz="4" w:color="auto"/>
        </w:pBdr>
        <w:jc w:val="center"/>
        <w:rPr>
          <w:b/>
        </w:rPr>
      </w:pPr>
      <w:r w:rsidRPr="0064109B">
        <w:rPr>
          <w:b/>
        </w:rPr>
        <w:t>ADJOURNMENT</w:t>
      </w:r>
    </w:p>
    <w:p w:rsidR="0064109B" w:rsidRDefault="0064109B" w:rsidP="0064109B">
      <w:pPr>
        <w:keepNext/>
        <w:pBdr>
          <w:left w:val="single" w:sz="4" w:space="4" w:color="auto"/>
          <w:right w:val="single" w:sz="4" w:space="4" w:color="auto"/>
          <w:between w:val="single" w:sz="4" w:space="1" w:color="auto"/>
          <w:bar w:val="single" w:sz="4" w:color="auto"/>
        </w:pBdr>
      </w:pPr>
      <w:r>
        <w:t>At 1:14 p.m. the House, in accordance with the motion of Rep. CROSBY, adjourned in memory of Barbara Jean Dantzler, wife of former Representative Dantzler, to meet at 10:00 a.m. tomorrow.</w:t>
      </w:r>
    </w:p>
    <w:p w:rsidR="0064109B" w:rsidRDefault="0064109B" w:rsidP="0064109B">
      <w:pPr>
        <w:pBdr>
          <w:left w:val="single" w:sz="4" w:space="4" w:color="auto"/>
          <w:bottom w:val="single" w:sz="4" w:space="1" w:color="auto"/>
          <w:right w:val="single" w:sz="4" w:space="4" w:color="auto"/>
          <w:between w:val="single" w:sz="4" w:space="1" w:color="auto"/>
          <w:bar w:val="single" w:sz="4" w:color="auto"/>
        </w:pBdr>
        <w:jc w:val="center"/>
      </w:pPr>
      <w:r>
        <w:t>***</w:t>
      </w:r>
    </w:p>
    <w:p w:rsidR="00144123" w:rsidRDefault="00144123" w:rsidP="00144123">
      <w:pPr>
        <w:jc w:val="center"/>
      </w:pPr>
    </w:p>
    <w:p w:rsidR="00144123" w:rsidRDefault="00144123" w:rsidP="00144123">
      <w:pPr>
        <w:jc w:val="center"/>
        <w:sectPr w:rsidR="00144123" w:rsidSect="00144123">
          <w:pgSz w:w="12240" w:h="15840" w:code="1"/>
          <w:pgMar w:top="1008" w:right="4694" w:bottom="3499" w:left="1224" w:header="1008" w:footer="3499" w:gutter="0"/>
          <w:pgNumType w:start="1"/>
          <w:cols w:space="720"/>
          <w:titlePg/>
        </w:sectPr>
      </w:pPr>
    </w:p>
    <w:p w:rsidR="00144123" w:rsidRPr="00144123" w:rsidRDefault="00144123" w:rsidP="00144123">
      <w:pPr>
        <w:tabs>
          <w:tab w:val="right" w:leader="dot" w:pos="2520"/>
        </w:tabs>
        <w:rPr>
          <w:sz w:val="20"/>
        </w:rPr>
      </w:pPr>
      <w:bookmarkStart w:id="198" w:name="index_start"/>
      <w:bookmarkEnd w:id="198"/>
      <w:r w:rsidRPr="00144123">
        <w:rPr>
          <w:sz w:val="20"/>
        </w:rPr>
        <w:t>H. 3064</w:t>
      </w:r>
      <w:r w:rsidRPr="00144123">
        <w:rPr>
          <w:sz w:val="20"/>
        </w:rPr>
        <w:tab/>
        <w:t>107, 109</w:t>
      </w:r>
    </w:p>
    <w:p w:rsidR="00144123" w:rsidRPr="00144123" w:rsidRDefault="00144123" w:rsidP="00144123">
      <w:pPr>
        <w:tabs>
          <w:tab w:val="right" w:leader="dot" w:pos="2520"/>
        </w:tabs>
        <w:rPr>
          <w:sz w:val="20"/>
        </w:rPr>
      </w:pPr>
      <w:r w:rsidRPr="00144123">
        <w:rPr>
          <w:sz w:val="20"/>
        </w:rPr>
        <w:t>H. 3079</w:t>
      </w:r>
      <w:r w:rsidRPr="00144123">
        <w:rPr>
          <w:sz w:val="20"/>
        </w:rPr>
        <w:tab/>
        <w:t>23</w:t>
      </w:r>
    </w:p>
    <w:p w:rsidR="00144123" w:rsidRPr="00144123" w:rsidRDefault="00144123" w:rsidP="00144123">
      <w:pPr>
        <w:tabs>
          <w:tab w:val="right" w:leader="dot" w:pos="2520"/>
        </w:tabs>
        <w:rPr>
          <w:sz w:val="20"/>
        </w:rPr>
      </w:pPr>
      <w:r w:rsidRPr="00144123">
        <w:rPr>
          <w:sz w:val="20"/>
        </w:rPr>
        <w:t>H. 3148</w:t>
      </w:r>
      <w:r w:rsidRPr="00144123">
        <w:rPr>
          <w:sz w:val="20"/>
        </w:rPr>
        <w:tab/>
        <w:t>23</w:t>
      </w:r>
    </w:p>
    <w:p w:rsidR="00144123" w:rsidRPr="00144123" w:rsidRDefault="00144123" w:rsidP="00144123">
      <w:pPr>
        <w:tabs>
          <w:tab w:val="right" w:leader="dot" w:pos="2520"/>
        </w:tabs>
        <w:rPr>
          <w:sz w:val="20"/>
        </w:rPr>
      </w:pPr>
      <w:r w:rsidRPr="00144123">
        <w:rPr>
          <w:sz w:val="20"/>
        </w:rPr>
        <w:t>H. 3149</w:t>
      </w:r>
      <w:r w:rsidRPr="00144123">
        <w:rPr>
          <w:sz w:val="20"/>
        </w:rPr>
        <w:tab/>
        <w:t>24</w:t>
      </w:r>
    </w:p>
    <w:p w:rsidR="00144123" w:rsidRPr="00144123" w:rsidRDefault="00144123" w:rsidP="00144123">
      <w:pPr>
        <w:tabs>
          <w:tab w:val="right" w:leader="dot" w:pos="2520"/>
        </w:tabs>
        <w:rPr>
          <w:sz w:val="20"/>
        </w:rPr>
      </w:pPr>
      <w:r w:rsidRPr="00144123">
        <w:rPr>
          <w:sz w:val="20"/>
        </w:rPr>
        <w:t>H. 3197</w:t>
      </w:r>
      <w:r w:rsidRPr="00144123">
        <w:rPr>
          <w:sz w:val="20"/>
        </w:rPr>
        <w:tab/>
        <w:t>89, 91</w:t>
      </w:r>
    </w:p>
    <w:p w:rsidR="00144123" w:rsidRPr="00144123" w:rsidRDefault="00144123" w:rsidP="00144123">
      <w:pPr>
        <w:tabs>
          <w:tab w:val="right" w:leader="dot" w:pos="2520"/>
        </w:tabs>
        <w:rPr>
          <w:sz w:val="20"/>
        </w:rPr>
      </w:pPr>
      <w:r w:rsidRPr="00144123">
        <w:rPr>
          <w:sz w:val="20"/>
        </w:rPr>
        <w:t>H. 3208</w:t>
      </w:r>
      <w:r w:rsidRPr="00144123">
        <w:rPr>
          <w:sz w:val="20"/>
        </w:rPr>
        <w:tab/>
        <w:t>24</w:t>
      </w:r>
    </w:p>
    <w:p w:rsidR="00144123" w:rsidRPr="00144123" w:rsidRDefault="00144123" w:rsidP="00144123">
      <w:pPr>
        <w:tabs>
          <w:tab w:val="right" w:leader="dot" w:pos="2520"/>
        </w:tabs>
        <w:rPr>
          <w:sz w:val="20"/>
        </w:rPr>
      </w:pPr>
      <w:r w:rsidRPr="00144123">
        <w:rPr>
          <w:sz w:val="20"/>
        </w:rPr>
        <w:t>H. 3211</w:t>
      </w:r>
      <w:r w:rsidRPr="00144123">
        <w:rPr>
          <w:sz w:val="20"/>
        </w:rPr>
        <w:tab/>
        <w:t>29</w:t>
      </w:r>
    </w:p>
    <w:p w:rsidR="00144123" w:rsidRPr="00144123" w:rsidRDefault="00144123" w:rsidP="00144123">
      <w:pPr>
        <w:tabs>
          <w:tab w:val="right" w:leader="dot" w:pos="2520"/>
        </w:tabs>
        <w:rPr>
          <w:sz w:val="20"/>
        </w:rPr>
      </w:pPr>
      <w:r w:rsidRPr="00144123">
        <w:rPr>
          <w:sz w:val="20"/>
        </w:rPr>
        <w:t>H. 3342</w:t>
      </w:r>
      <w:r w:rsidRPr="00144123">
        <w:rPr>
          <w:sz w:val="20"/>
        </w:rPr>
        <w:tab/>
        <w:t>24</w:t>
      </w:r>
    </w:p>
    <w:p w:rsidR="00144123" w:rsidRPr="00144123" w:rsidRDefault="00144123" w:rsidP="00144123">
      <w:pPr>
        <w:tabs>
          <w:tab w:val="right" w:leader="dot" w:pos="2520"/>
        </w:tabs>
        <w:rPr>
          <w:sz w:val="20"/>
        </w:rPr>
      </w:pPr>
      <w:r w:rsidRPr="00144123">
        <w:rPr>
          <w:sz w:val="20"/>
        </w:rPr>
        <w:t>H. 3345</w:t>
      </w:r>
      <w:r w:rsidRPr="00144123">
        <w:rPr>
          <w:sz w:val="20"/>
        </w:rPr>
        <w:tab/>
        <w:t>24</w:t>
      </w:r>
    </w:p>
    <w:p w:rsidR="00144123" w:rsidRPr="00144123" w:rsidRDefault="00144123" w:rsidP="00144123">
      <w:pPr>
        <w:tabs>
          <w:tab w:val="right" w:leader="dot" w:pos="2520"/>
        </w:tabs>
        <w:rPr>
          <w:sz w:val="20"/>
        </w:rPr>
      </w:pPr>
      <w:r w:rsidRPr="00144123">
        <w:rPr>
          <w:sz w:val="20"/>
        </w:rPr>
        <w:t>H. 3448</w:t>
      </w:r>
      <w:r w:rsidRPr="00144123">
        <w:rPr>
          <w:sz w:val="20"/>
        </w:rPr>
        <w:tab/>
        <w:t>24, 101</w:t>
      </w:r>
    </w:p>
    <w:p w:rsidR="00144123" w:rsidRPr="00144123" w:rsidRDefault="00144123" w:rsidP="00144123">
      <w:pPr>
        <w:tabs>
          <w:tab w:val="right" w:leader="dot" w:pos="2520"/>
        </w:tabs>
        <w:rPr>
          <w:sz w:val="20"/>
        </w:rPr>
      </w:pPr>
      <w:r w:rsidRPr="00144123">
        <w:rPr>
          <w:sz w:val="20"/>
        </w:rPr>
        <w:t>H. 3724</w:t>
      </w:r>
      <w:r w:rsidRPr="00144123">
        <w:rPr>
          <w:sz w:val="20"/>
        </w:rPr>
        <w:tab/>
        <w:t>24</w:t>
      </w:r>
    </w:p>
    <w:p w:rsidR="00144123" w:rsidRPr="00144123" w:rsidRDefault="00144123" w:rsidP="00144123">
      <w:pPr>
        <w:tabs>
          <w:tab w:val="right" w:leader="dot" w:pos="2520"/>
        </w:tabs>
        <w:rPr>
          <w:sz w:val="20"/>
        </w:rPr>
      </w:pPr>
      <w:r w:rsidRPr="00144123">
        <w:rPr>
          <w:sz w:val="20"/>
        </w:rPr>
        <w:t>H. 3825</w:t>
      </w:r>
      <w:r w:rsidRPr="00144123">
        <w:rPr>
          <w:sz w:val="20"/>
        </w:rPr>
        <w:tab/>
        <w:t>3</w:t>
      </w:r>
    </w:p>
    <w:p w:rsidR="00144123" w:rsidRPr="00144123" w:rsidRDefault="00144123" w:rsidP="00144123">
      <w:pPr>
        <w:tabs>
          <w:tab w:val="right" w:leader="dot" w:pos="2520"/>
        </w:tabs>
        <w:rPr>
          <w:sz w:val="20"/>
        </w:rPr>
      </w:pPr>
      <w:r w:rsidRPr="00144123">
        <w:rPr>
          <w:sz w:val="20"/>
        </w:rPr>
        <w:t>H. 3826</w:t>
      </w:r>
      <w:r w:rsidRPr="00144123">
        <w:rPr>
          <w:sz w:val="20"/>
        </w:rPr>
        <w:tab/>
        <w:t>3</w:t>
      </w:r>
    </w:p>
    <w:p w:rsidR="00144123" w:rsidRPr="00144123" w:rsidRDefault="00144123" w:rsidP="00144123">
      <w:pPr>
        <w:tabs>
          <w:tab w:val="right" w:leader="dot" w:pos="2520"/>
        </w:tabs>
        <w:rPr>
          <w:sz w:val="20"/>
        </w:rPr>
      </w:pPr>
      <w:r w:rsidRPr="00144123">
        <w:rPr>
          <w:sz w:val="20"/>
        </w:rPr>
        <w:t>H. 3827</w:t>
      </w:r>
      <w:r w:rsidRPr="00144123">
        <w:rPr>
          <w:sz w:val="20"/>
        </w:rPr>
        <w:tab/>
        <w:t>24</w:t>
      </w:r>
    </w:p>
    <w:p w:rsidR="00144123" w:rsidRPr="00144123" w:rsidRDefault="00144123" w:rsidP="00144123">
      <w:pPr>
        <w:tabs>
          <w:tab w:val="right" w:leader="dot" w:pos="2520"/>
        </w:tabs>
        <w:rPr>
          <w:sz w:val="20"/>
        </w:rPr>
      </w:pPr>
      <w:r w:rsidRPr="00144123">
        <w:rPr>
          <w:sz w:val="20"/>
        </w:rPr>
        <w:t>H. 3847</w:t>
      </w:r>
      <w:r w:rsidRPr="00144123">
        <w:rPr>
          <w:sz w:val="20"/>
        </w:rPr>
        <w:tab/>
        <w:t>24</w:t>
      </w:r>
    </w:p>
    <w:p w:rsidR="00144123" w:rsidRPr="00144123" w:rsidRDefault="00144123" w:rsidP="00144123">
      <w:pPr>
        <w:tabs>
          <w:tab w:val="right" w:leader="dot" w:pos="2520"/>
        </w:tabs>
        <w:rPr>
          <w:sz w:val="20"/>
        </w:rPr>
      </w:pPr>
      <w:r w:rsidRPr="00144123">
        <w:rPr>
          <w:sz w:val="20"/>
        </w:rPr>
        <w:t>H. 3887</w:t>
      </w:r>
      <w:r w:rsidRPr="00144123">
        <w:rPr>
          <w:sz w:val="20"/>
        </w:rPr>
        <w:tab/>
        <w:t>25</w:t>
      </w:r>
    </w:p>
    <w:p w:rsidR="00144123" w:rsidRPr="00144123" w:rsidRDefault="00144123" w:rsidP="00144123">
      <w:pPr>
        <w:tabs>
          <w:tab w:val="right" w:leader="dot" w:pos="2520"/>
        </w:tabs>
        <w:rPr>
          <w:sz w:val="20"/>
        </w:rPr>
      </w:pPr>
      <w:r w:rsidRPr="00144123">
        <w:rPr>
          <w:sz w:val="20"/>
        </w:rPr>
        <w:t>H. 3965</w:t>
      </w:r>
      <w:r w:rsidRPr="00144123">
        <w:rPr>
          <w:sz w:val="20"/>
        </w:rPr>
        <w:tab/>
        <w:t>122</w:t>
      </w:r>
    </w:p>
    <w:p w:rsidR="00144123" w:rsidRPr="00144123" w:rsidRDefault="00144123" w:rsidP="00144123">
      <w:pPr>
        <w:tabs>
          <w:tab w:val="right" w:leader="dot" w:pos="2520"/>
        </w:tabs>
        <w:rPr>
          <w:sz w:val="20"/>
        </w:rPr>
      </w:pPr>
      <w:r w:rsidRPr="00144123">
        <w:rPr>
          <w:sz w:val="20"/>
        </w:rPr>
        <w:t>H. 3970</w:t>
      </w:r>
      <w:r w:rsidRPr="00144123">
        <w:rPr>
          <w:sz w:val="20"/>
        </w:rPr>
        <w:tab/>
        <w:t>92, 93, 99</w:t>
      </w:r>
    </w:p>
    <w:p w:rsidR="00144123" w:rsidRPr="00144123" w:rsidRDefault="00144123" w:rsidP="00144123">
      <w:pPr>
        <w:tabs>
          <w:tab w:val="right" w:leader="dot" w:pos="2520"/>
        </w:tabs>
        <w:rPr>
          <w:sz w:val="20"/>
        </w:rPr>
      </w:pPr>
      <w:r w:rsidRPr="00144123">
        <w:rPr>
          <w:sz w:val="20"/>
        </w:rPr>
        <w:t>H. 4031</w:t>
      </w:r>
      <w:r w:rsidRPr="00144123">
        <w:rPr>
          <w:sz w:val="20"/>
        </w:rPr>
        <w:tab/>
        <w:t>25</w:t>
      </w:r>
    </w:p>
    <w:p w:rsidR="00144123" w:rsidRPr="00144123" w:rsidRDefault="00144123" w:rsidP="00144123">
      <w:pPr>
        <w:tabs>
          <w:tab w:val="right" w:leader="dot" w:pos="2520"/>
        </w:tabs>
        <w:rPr>
          <w:sz w:val="20"/>
        </w:rPr>
      </w:pPr>
      <w:r w:rsidRPr="00144123">
        <w:rPr>
          <w:sz w:val="20"/>
        </w:rPr>
        <w:t>H. 4094</w:t>
      </w:r>
      <w:r w:rsidRPr="00144123">
        <w:rPr>
          <w:sz w:val="20"/>
        </w:rPr>
        <w:tab/>
        <w:t>25</w:t>
      </w:r>
    </w:p>
    <w:p w:rsidR="00144123" w:rsidRPr="00144123" w:rsidRDefault="00144123" w:rsidP="00144123">
      <w:pPr>
        <w:tabs>
          <w:tab w:val="right" w:leader="dot" w:pos="2520"/>
        </w:tabs>
        <w:rPr>
          <w:sz w:val="20"/>
        </w:rPr>
      </w:pPr>
      <w:r w:rsidRPr="00144123">
        <w:rPr>
          <w:sz w:val="20"/>
        </w:rPr>
        <w:t>H. 4112</w:t>
      </w:r>
      <w:r w:rsidRPr="00144123">
        <w:rPr>
          <w:sz w:val="20"/>
        </w:rPr>
        <w:tab/>
        <w:t>4</w:t>
      </w:r>
    </w:p>
    <w:p w:rsidR="00144123" w:rsidRPr="00144123" w:rsidRDefault="00144123" w:rsidP="00144123">
      <w:pPr>
        <w:tabs>
          <w:tab w:val="right" w:leader="dot" w:pos="2520"/>
        </w:tabs>
        <w:rPr>
          <w:sz w:val="20"/>
        </w:rPr>
      </w:pPr>
      <w:r w:rsidRPr="00144123">
        <w:rPr>
          <w:sz w:val="20"/>
        </w:rPr>
        <w:t>H. 4117</w:t>
      </w:r>
      <w:r w:rsidRPr="00144123">
        <w:rPr>
          <w:sz w:val="20"/>
        </w:rPr>
        <w:tab/>
        <w:t>4</w:t>
      </w:r>
    </w:p>
    <w:p w:rsidR="00144123" w:rsidRPr="00144123" w:rsidRDefault="00144123" w:rsidP="00144123">
      <w:pPr>
        <w:tabs>
          <w:tab w:val="right" w:leader="dot" w:pos="2520"/>
        </w:tabs>
        <w:rPr>
          <w:sz w:val="20"/>
        </w:rPr>
      </w:pPr>
      <w:r w:rsidRPr="00144123">
        <w:rPr>
          <w:sz w:val="20"/>
        </w:rPr>
        <w:t>H. 4162</w:t>
      </w:r>
      <w:r w:rsidRPr="00144123">
        <w:rPr>
          <w:sz w:val="20"/>
        </w:rPr>
        <w:tab/>
        <w:t>25</w:t>
      </w:r>
    </w:p>
    <w:p w:rsidR="00144123" w:rsidRPr="00144123" w:rsidRDefault="00144123" w:rsidP="00144123">
      <w:pPr>
        <w:tabs>
          <w:tab w:val="right" w:leader="dot" w:pos="2520"/>
        </w:tabs>
        <w:rPr>
          <w:sz w:val="20"/>
        </w:rPr>
      </w:pPr>
      <w:r w:rsidRPr="00144123">
        <w:rPr>
          <w:sz w:val="20"/>
        </w:rPr>
        <w:t>H. 4284</w:t>
      </w:r>
      <w:r w:rsidRPr="00144123">
        <w:rPr>
          <w:sz w:val="20"/>
        </w:rPr>
        <w:tab/>
        <w:t>122</w:t>
      </w:r>
    </w:p>
    <w:p w:rsidR="00144123" w:rsidRPr="00144123" w:rsidRDefault="00144123" w:rsidP="00144123">
      <w:pPr>
        <w:tabs>
          <w:tab w:val="right" w:leader="dot" w:pos="2520"/>
        </w:tabs>
        <w:rPr>
          <w:sz w:val="20"/>
        </w:rPr>
      </w:pPr>
      <w:r w:rsidRPr="00144123">
        <w:rPr>
          <w:sz w:val="20"/>
        </w:rPr>
        <w:t>H. 4403</w:t>
      </w:r>
      <w:r w:rsidRPr="00144123">
        <w:rPr>
          <w:sz w:val="20"/>
        </w:rPr>
        <w:tab/>
        <w:t>100</w:t>
      </w:r>
    </w:p>
    <w:p w:rsidR="00144123" w:rsidRPr="00144123" w:rsidRDefault="00144123" w:rsidP="00144123">
      <w:pPr>
        <w:tabs>
          <w:tab w:val="right" w:leader="dot" w:pos="2520"/>
        </w:tabs>
        <w:rPr>
          <w:sz w:val="20"/>
        </w:rPr>
      </w:pPr>
      <w:r w:rsidRPr="00144123">
        <w:rPr>
          <w:sz w:val="20"/>
        </w:rPr>
        <w:t>H. 4410</w:t>
      </w:r>
      <w:r w:rsidRPr="00144123">
        <w:rPr>
          <w:sz w:val="20"/>
        </w:rPr>
        <w:tab/>
        <w:t>9</w:t>
      </w:r>
    </w:p>
    <w:p w:rsidR="00144123" w:rsidRPr="00144123" w:rsidRDefault="00144123" w:rsidP="00144123">
      <w:pPr>
        <w:tabs>
          <w:tab w:val="right" w:leader="dot" w:pos="2520"/>
        </w:tabs>
        <w:rPr>
          <w:sz w:val="20"/>
        </w:rPr>
      </w:pPr>
      <w:r w:rsidRPr="00144123">
        <w:rPr>
          <w:sz w:val="20"/>
        </w:rPr>
        <w:t>H. 4412</w:t>
      </w:r>
      <w:r w:rsidRPr="00144123">
        <w:rPr>
          <w:sz w:val="20"/>
        </w:rPr>
        <w:tab/>
        <w:t>9</w:t>
      </w:r>
    </w:p>
    <w:p w:rsidR="00144123" w:rsidRPr="00144123" w:rsidRDefault="00144123" w:rsidP="00144123">
      <w:pPr>
        <w:tabs>
          <w:tab w:val="right" w:leader="dot" w:pos="2520"/>
        </w:tabs>
        <w:rPr>
          <w:sz w:val="20"/>
        </w:rPr>
      </w:pPr>
      <w:r w:rsidRPr="00144123">
        <w:rPr>
          <w:sz w:val="20"/>
        </w:rPr>
        <w:t>H. 4418</w:t>
      </w:r>
      <w:r w:rsidRPr="00144123">
        <w:rPr>
          <w:sz w:val="20"/>
        </w:rPr>
        <w:tab/>
        <w:t>25</w:t>
      </w:r>
    </w:p>
    <w:p w:rsidR="00144123" w:rsidRPr="00144123" w:rsidRDefault="00144123" w:rsidP="00144123">
      <w:pPr>
        <w:tabs>
          <w:tab w:val="right" w:leader="dot" w:pos="2520"/>
        </w:tabs>
        <w:rPr>
          <w:sz w:val="20"/>
        </w:rPr>
      </w:pPr>
      <w:r w:rsidRPr="00144123">
        <w:rPr>
          <w:sz w:val="20"/>
        </w:rPr>
        <w:t>H. 4421</w:t>
      </w:r>
      <w:r w:rsidRPr="00144123">
        <w:rPr>
          <w:sz w:val="20"/>
        </w:rPr>
        <w:tab/>
        <w:t>25, 102</w:t>
      </w:r>
    </w:p>
    <w:p w:rsidR="00144123" w:rsidRPr="00144123" w:rsidRDefault="00144123" w:rsidP="00144123">
      <w:pPr>
        <w:tabs>
          <w:tab w:val="right" w:leader="dot" w:pos="2520"/>
        </w:tabs>
        <w:rPr>
          <w:sz w:val="20"/>
        </w:rPr>
      </w:pPr>
      <w:r w:rsidRPr="00144123">
        <w:rPr>
          <w:sz w:val="20"/>
        </w:rPr>
        <w:t>H. 4425</w:t>
      </w:r>
      <w:r w:rsidRPr="00144123">
        <w:rPr>
          <w:sz w:val="20"/>
        </w:rPr>
        <w:tab/>
        <w:t>25</w:t>
      </w:r>
    </w:p>
    <w:p w:rsidR="00144123" w:rsidRPr="00144123" w:rsidRDefault="00144123" w:rsidP="00144123">
      <w:pPr>
        <w:tabs>
          <w:tab w:val="right" w:leader="dot" w:pos="2520"/>
        </w:tabs>
        <w:rPr>
          <w:sz w:val="20"/>
        </w:rPr>
      </w:pPr>
      <w:r w:rsidRPr="00144123">
        <w:rPr>
          <w:sz w:val="20"/>
        </w:rPr>
        <w:t>H. 4426</w:t>
      </w:r>
      <w:r w:rsidRPr="00144123">
        <w:rPr>
          <w:sz w:val="20"/>
        </w:rPr>
        <w:tab/>
        <w:t>9</w:t>
      </w:r>
    </w:p>
    <w:p w:rsidR="00144123" w:rsidRPr="00144123" w:rsidRDefault="00144123" w:rsidP="00144123">
      <w:pPr>
        <w:tabs>
          <w:tab w:val="right" w:leader="dot" w:pos="2520"/>
        </w:tabs>
        <w:rPr>
          <w:sz w:val="20"/>
        </w:rPr>
      </w:pPr>
      <w:r w:rsidRPr="00144123">
        <w:rPr>
          <w:sz w:val="20"/>
        </w:rPr>
        <w:t>H. 4438</w:t>
      </w:r>
      <w:r w:rsidRPr="00144123">
        <w:rPr>
          <w:sz w:val="20"/>
        </w:rPr>
        <w:tab/>
        <w:t>10</w:t>
      </w:r>
    </w:p>
    <w:p w:rsidR="00144123" w:rsidRPr="00144123" w:rsidRDefault="00144123" w:rsidP="00144123">
      <w:pPr>
        <w:tabs>
          <w:tab w:val="right" w:leader="dot" w:pos="2520"/>
        </w:tabs>
        <w:rPr>
          <w:sz w:val="20"/>
        </w:rPr>
      </w:pPr>
      <w:r w:rsidRPr="00144123">
        <w:rPr>
          <w:sz w:val="20"/>
        </w:rPr>
        <w:t>H. 4445</w:t>
      </w:r>
      <w:r w:rsidRPr="00144123">
        <w:rPr>
          <w:sz w:val="20"/>
        </w:rPr>
        <w:tab/>
        <w:t>25</w:t>
      </w:r>
    </w:p>
    <w:p w:rsidR="00144123" w:rsidRPr="00144123" w:rsidRDefault="00144123" w:rsidP="00144123">
      <w:pPr>
        <w:tabs>
          <w:tab w:val="right" w:leader="dot" w:pos="2520"/>
        </w:tabs>
        <w:rPr>
          <w:sz w:val="20"/>
        </w:rPr>
      </w:pPr>
      <w:r w:rsidRPr="00144123">
        <w:rPr>
          <w:sz w:val="20"/>
        </w:rPr>
        <w:t>H. 4456</w:t>
      </w:r>
      <w:r w:rsidRPr="00144123">
        <w:rPr>
          <w:sz w:val="20"/>
        </w:rPr>
        <w:tab/>
        <w:t>26</w:t>
      </w:r>
    </w:p>
    <w:p w:rsidR="00144123" w:rsidRPr="00144123" w:rsidRDefault="00144123" w:rsidP="00144123">
      <w:pPr>
        <w:tabs>
          <w:tab w:val="right" w:leader="dot" w:pos="2520"/>
        </w:tabs>
        <w:rPr>
          <w:sz w:val="20"/>
        </w:rPr>
      </w:pPr>
      <w:r w:rsidRPr="00144123">
        <w:rPr>
          <w:sz w:val="20"/>
        </w:rPr>
        <w:t>H. 4468</w:t>
      </w:r>
      <w:r w:rsidRPr="00144123">
        <w:rPr>
          <w:sz w:val="20"/>
        </w:rPr>
        <w:tab/>
        <w:t>123</w:t>
      </w:r>
    </w:p>
    <w:p w:rsidR="00144123" w:rsidRPr="00144123" w:rsidRDefault="00144123" w:rsidP="00144123">
      <w:pPr>
        <w:tabs>
          <w:tab w:val="right" w:leader="dot" w:pos="2520"/>
        </w:tabs>
        <w:rPr>
          <w:sz w:val="20"/>
        </w:rPr>
      </w:pPr>
      <w:r w:rsidRPr="00144123">
        <w:rPr>
          <w:sz w:val="20"/>
        </w:rPr>
        <w:t>H. 4480</w:t>
      </w:r>
      <w:r w:rsidRPr="00144123">
        <w:rPr>
          <w:sz w:val="20"/>
        </w:rPr>
        <w:tab/>
        <w:t>26</w:t>
      </w:r>
    </w:p>
    <w:p w:rsidR="00144123" w:rsidRPr="00144123" w:rsidRDefault="00144123" w:rsidP="00144123">
      <w:pPr>
        <w:tabs>
          <w:tab w:val="right" w:leader="dot" w:pos="2520"/>
        </w:tabs>
        <w:rPr>
          <w:sz w:val="20"/>
        </w:rPr>
      </w:pPr>
      <w:r w:rsidRPr="00144123">
        <w:rPr>
          <w:sz w:val="20"/>
        </w:rPr>
        <w:t>H. 4485</w:t>
      </w:r>
      <w:r w:rsidRPr="00144123">
        <w:rPr>
          <w:sz w:val="20"/>
        </w:rPr>
        <w:tab/>
        <w:t>10</w:t>
      </w:r>
    </w:p>
    <w:p w:rsidR="00144123" w:rsidRPr="00144123" w:rsidRDefault="00144123" w:rsidP="00144123">
      <w:pPr>
        <w:tabs>
          <w:tab w:val="right" w:leader="dot" w:pos="2520"/>
        </w:tabs>
        <w:rPr>
          <w:sz w:val="20"/>
        </w:rPr>
      </w:pPr>
      <w:r w:rsidRPr="00144123">
        <w:rPr>
          <w:sz w:val="20"/>
        </w:rPr>
        <w:t>H. 4487</w:t>
      </w:r>
      <w:r w:rsidRPr="00144123">
        <w:rPr>
          <w:sz w:val="20"/>
        </w:rPr>
        <w:tab/>
        <w:t>4</w:t>
      </w:r>
    </w:p>
    <w:p w:rsidR="00144123" w:rsidRPr="00144123" w:rsidRDefault="00144123" w:rsidP="00144123">
      <w:pPr>
        <w:tabs>
          <w:tab w:val="right" w:leader="dot" w:pos="2520"/>
        </w:tabs>
        <w:rPr>
          <w:sz w:val="20"/>
        </w:rPr>
      </w:pPr>
      <w:r w:rsidRPr="00144123">
        <w:rPr>
          <w:sz w:val="20"/>
        </w:rPr>
        <w:t>H. 4504</w:t>
      </w:r>
      <w:r w:rsidRPr="00144123">
        <w:rPr>
          <w:sz w:val="20"/>
        </w:rPr>
        <w:tab/>
        <w:t>26</w:t>
      </w:r>
    </w:p>
    <w:p w:rsidR="00144123" w:rsidRPr="00144123" w:rsidRDefault="00144123" w:rsidP="00144123">
      <w:pPr>
        <w:tabs>
          <w:tab w:val="right" w:leader="dot" w:pos="2520"/>
        </w:tabs>
        <w:rPr>
          <w:sz w:val="20"/>
        </w:rPr>
      </w:pPr>
      <w:r w:rsidRPr="00144123">
        <w:rPr>
          <w:sz w:val="20"/>
        </w:rPr>
        <w:t>H. 4506</w:t>
      </w:r>
      <w:r w:rsidRPr="00144123">
        <w:rPr>
          <w:sz w:val="20"/>
        </w:rPr>
        <w:tab/>
        <w:t>26</w:t>
      </w:r>
    </w:p>
    <w:p w:rsidR="00144123" w:rsidRPr="00144123" w:rsidRDefault="00144123" w:rsidP="00144123">
      <w:pPr>
        <w:tabs>
          <w:tab w:val="right" w:leader="dot" w:pos="2520"/>
        </w:tabs>
        <w:rPr>
          <w:sz w:val="20"/>
        </w:rPr>
      </w:pPr>
      <w:r w:rsidRPr="00144123">
        <w:rPr>
          <w:sz w:val="20"/>
        </w:rPr>
        <w:t>H. 4514</w:t>
      </w:r>
      <w:r w:rsidRPr="00144123">
        <w:rPr>
          <w:sz w:val="20"/>
        </w:rPr>
        <w:tab/>
        <w:t>26</w:t>
      </w:r>
    </w:p>
    <w:p w:rsidR="00144123" w:rsidRPr="00144123" w:rsidRDefault="00144123" w:rsidP="00144123">
      <w:pPr>
        <w:tabs>
          <w:tab w:val="right" w:leader="dot" w:pos="2520"/>
        </w:tabs>
        <w:rPr>
          <w:sz w:val="20"/>
        </w:rPr>
      </w:pPr>
      <w:r w:rsidRPr="00144123">
        <w:rPr>
          <w:sz w:val="20"/>
        </w:rPr>
        <w:t>H. 4591</w:t>
      </w:r>
      <w:r w:rsidRPr="00144123">
        <w:rPr>
          <w:sz w:val="20"/>
        </w:rPr>
        <w:tab/>
        <w:t>111</w:t>
      </w:r>
    </w:p>
    <w:p w:rsidR="00144123" w:rsidRPr="00144123" w:rsidRDefault="00144123" w:rsidP="00144123">
      <w:pPr>
        <w:tabs>
          <w:tab w:val="right" w:leader="dot" w:pos="2520"/>
        </w:tabs>
        <w:rPr>
          <w:sz w:val="20"/>
        </w:rPr>
      </w:pPr>
      <w:r w:rsidRPr="00144123">
        <w:rPr>
          <w:sz w:val="20"/>
        </w:rPr>
        <w:t>H. 4600</w:t>
      </w:r>
      <w:r w:rsidRPr="00144123">
        <w:rPr>
          <w:sz w:val="20"/>
        </w:rPr>
        <w:tab/>
        <w:t>5</w:t>
      </w:r>
    </w:p>
    <w:p w:rsidR="00144123" w:rsidRPr="00144123" w:rsidRDefault="00144123" w:rsidP="00144123">
      <w:pPr>
        <w:tabs>
          <w:tab w:val="right" w:leader="dot" w:pos="2520"/>
        </w:tabs>
        <w:rPr>
          <w:sz w:val="20"/>
        </w:rPr>
      </w:pPr>
      <w:r w:rsidRPr="00144123">
        <w:rPr>
          <w:sz w:val="20"/>
        </w:rPr>
        <w:t>H. 4601</w:t>
      </w:r>
      <w:r w:rsidRPr="00144123">
        <w:rPr>
          <w:sz w:val="20"/>
        </w:rPr>
        <w:tab/>
        <w:t>6</w:t>
      </w:r>
    </w:p>
    <w:p w:rsidR="00144123" w:rsidRPr="00144123" w:rsidRDefault="00144123" w:rsidP="00144123">
      <w:pPr>
        <w:tabs>
          <w:tab w:val="right" w:leader="dot" w:pos="2520"/>
        </w:tabs>
        <w:rPr>
          <w:sz w:val="20"/>
        </w:rPr>
      </w:pPr>
      <w:r w:rsidRPr="00144123">
        <w:rPr>
          <w:sz w:val="20"/>
        </w:rPr>
        <w:t>H. 4602</w:t>
      </w:r>
      <w:r w:rsidRPr="00144123">
        <w:rPr>
          <w:sz w:val="20"/>
        </w:rPr>
        <w:tab/>
        <w:t>7</w:t>
      </w:r>
    </w:p>
    <w:p w:rsidR="00144123" w:rsidRPr="00144123" w:rsidRDefault="00144123" w:rsidP="00144123">
      <w:pPr>
        <w:tabs>
          <w:tab w:val="right" w:leader="dot" w:pos="2520"/>
        </w:tabs>
        <w:rPr>
          <w:sz w:val="20"/>
        </w:rPr>
      </w:pPr>
      <w:r w:rsidRPr="00144123">
        <w:rPr>
          <w:sz w:val="20"/>
        </w:rPr>
        <w:t>H. 4603</w:t>
      </w:r>
      <w:r w:rsidRPr="00144123">
        <w:rPr>
          <w:sz w:val="20"/>
        </w:rPr>
        <w:tab/>
        <w:t>8</w:t>
      </w:r>
    </w:p>
    <w:p w:rsidR="00144123" w:rsidRPr="00144123" w:rsidRDefault="00144123" w:rsidP="00144123">
      <w:pPr>
        <w:tabs>
          <w:tab w:val="right" w:leader="dot" w:pos="2520"/>
        </w:tabs>
        <w:rPr>
          <w:sz w:val="20"/>
        </w:rPr>
      </w:pPr>
      <w:r w:rsidRPr="00144123">
        <w:rPr>
          <w:sz w:val="20"/>
        </w:rPr>
        <w:t>H. 4612</w:t>
      </w:r>
      <w:r w:rsidRPr="00144123">
        <w:rPr>
          <w:sz w:val="20"/>
        </w:rPr>
        <w:tab/>
        <w:t>105</w:t>
      </w:r>
    </w:p>
    <w:p w:rsidR="00144123" w:rsidRPr="00144123" w:rsidRDefault="00144123" w:rsidP="00144123">
      <w:pPr>
        <w:tabs>
          <w:tab w:val="right" w:leader="dot" w:pos="2520"/>
        </w:tabs>
        <w:rPr>
          <w:sz w:val="20"/>
        </w:rPr>
      </w:pPr>
      <w:r w:rsidRPr="00144123">
        <w:rPr>
          <w:sz w:val="20"/>
        </w:rPr>
        <w:t>H. 4628</w:t>
      </w:r>
      <w:r w:rsidRPr="00144123">
        <w:rPr>
          <w:sz w:val="20"/>
        </w:rPr>
        <w:tab/>
        <w:t>26, 67, 74, 75</w:t>
      </w:r>
    </w:p>
    <w:p w:rsidR="00144123" w:rsidRPr="00144123" w:rsidRDefault="00144123" w:rsidP="00144123">
      <w:pPr>
        <w:tabs>
          <w:tab w:val="right" w:leader="dot" w:pos="2520"/>
        </w:tabs>
        <w:rPr>
          <w:sz w:val="20"/>
        </w:rPr>
      </w:pPr>
      <w:r w:rsidRPr="00144123">
        <w:rPr>
          <w:sz w:val="20"/>
        </w:rPr>
        <w:t>H. 4644</w:t>
      </w:r>
      <w:r w:rsidRPr="00144123">
        <w:rPr>
          <w:sz w:val="20"/>
        </w:rPr>
        <w:tab/>
        <w:t>64, 65, 67</w:t>
      </w:r>
    </w:p>
    <w:p w:rsidR="00144123" w:rsidRPr="00144123" w:rsidRDefault="00144123" w:rsidP="00144123">
      <w:pPr>
        <w:tabs>
          <w:tab w:val="right" w:leader="dot" w:pos="2520"/>
        </w:tabs>
        <w:rPr>
          <w:sz w:val="20"/>
        </w:rPr>
      </w:pPr>
      <w:r w:rsidRPr="00144123">
        <w:rPr>
          <w:sz w:val="20"/>
        </w:rPr>
        <w:t>H. 4683</w:t>
      </w:r>
      <w:r w:rsidRPr="00144123">
        <w:rPr>
          <w:sz w:val="20"/>
        </w:rPr>
        <w:tab/>
        <w:t>26, 29, 30, 35</w:t>
      </w:r>
    </w:p>
    <w:p w:rsidR="00144123" w:rsidRPr="00144123" w:rsidRDefault="00144123" w:rsidP="00144123">
      <w:pPr>
        <w:tabs>
          <w:tab w:val="right" w:leader="dot" w:pos="2520"/>
        </w:tabs>
        <w:rPr>
          <w:sz w:val="20"/>
        </w:rPr>
      </w:pPr>
      <w:r w:rsidRPr="00144123">
        <w:rPr>
          <w:sz w:val="20"/>
        </w:rPr>
        <w:t>H. 4683</w:t>
      </w:r>
      <w:r w:rsidRPr="00144123">
        <w:rPr>
          <w:sz w:val="20"/>
        </w:rPr>
        <w:tab/>
        <w:t>37, 38, 40, 104</w:t>
      </w:r>
    </w:p>
    <w:p w:rsidR="00144123" w:rsidRPr="00144123" w:rsidRDefault="00144123" w:rsidP="00144123">
      <w:pPr>
        <w:tabs>
          <w:tab w:val="right" w:leader="dot" w:pos="2520"/>
        </w:tabs>
        <w:rPr>
          <w:sz w:val="20"/>
        </w:rPr>
      </w:pPr>
      <w:r w:rsidRPr="00144123">
        <w:rPr>
          <w:sz w:val="20"/>
        </w:rPr>
        <w:t>H. 4687</w:t>
      </w:r>
      <w:r w:rsidRPr="00144123">
        <w:rPr>
          <w:sz w:val="20"/>
        </w:rPr>
        <w:tab/>
        <w:t>122</w:t>
      </w:r>
    </w:p>
    <w:p w:rsidR="00144123" w:rsidRPr="00144123" w:rsidRDefault="00144123" w:rsidP="00144123">
      <w:pPr>
        <w:tabs>
          <w:tab w:val="right" w:leader="dot" w:pos="2520"/>
        </w:tabs>
        <w:rPr>
          <w:sz w:val="20"/>
        </w:rPr>
      </w:pPr>
      <w:r w:rsidRPr="00144123">
        <w:rPr>
          <w:sz w:val="20"/>
        </w:rPr>
        <w:t>H. 4701</w:t>
      </w:r>
      <w:r w:rsidRPr="00144123">
        <w:rPr>
          <w:sz w:val="20"/>
        </w:rPr>
        <w:tab/>
        <w:t>26, 77</w:t>
      </w:r>
    </w:p>
    <w:p w:rsidR="00144123" w:rsidRPr="00144123" w:rsidRDefault="00144123" w:rsidP="00144123">
      <w:pPr>
        <w:tabs>
          <w:tab w:val="right" w:leader="dot" w:pos="2520"/>
        </w:tabs>
        <w:rPr>
          <w:sz w:val="20"/>
        </w:rPr>
      </w:pPr>
      <w:r w:rsidRPr="00144123">
        <w:rPr>
          <w:sz w:val="20"/>
        </w:rPr>
        <w:t>H. 4710</w:t>
      </w:r>
      <w:r w:rsidRPr="00144123">
        <w:rPr>
          <w:sz w:val="20"/>
        </w:rPr>
        <w:tab/>
        <w:t>27, 80, 81, 83</w:t>
      </w:r>
    </w:p>
    <w:p w:rsidR="00144123" w:rsidRPr="00144123" w:rsidRDefault="00144123" w:rsidP="00144123">
      <w:pPr>
        <w:tabs>
          <w:tab w:val="right" w:leader="dot" w:pos="2520"/>
        </w:tabs>
        <w:rPr>
          <w:sz w:val="20"/>
        </w:rPr>
      </w:pPr>
      <w:r w:rsidRPr="00144123">
        <w:rPr>
          <w:sz w:val="20"/>
        </w:rPr>
        <w:t>H. 4710</w:t>
      </w:r>
      <w:r w:rsidRPr="00144123">
        <w:rPr>
          <w:sz w:val="20"/>
        </w:rPr>
        <w:tab/>
        <w:t>84</w:t>
      </w:r>
    </w:p>
    <w:p w:rsidR="00144123" w:rsidRPr="00144123" w:rsidRDefault="00144123" w:rsidP="00144123">
      <w:pPr>
        <w:tabs>
          <w:tab w:val="right" w:leader="dot" w:pos="2520"/>
        </w:tabs>
        <w:rPr>
          <w:sz w:val="20"/>
        </w:rPr>
      </w:pPr>
      <w:r w:rsidRPr="00144123">
        <w:rPr>
          <w:sz w:val="20"/>
        </w:rPr>
        <w:t>H. 4714</w:t>
      </w:r>
      <w:r w:rsidRPr="00144123">
        <w:rPr>
          <w:sz w:val="20"/>
        </w:rPr>
        <w:tab/>
        <w:t>27</w:t>
      </w:r>
    </w:p>
    <w:p w:rsidR="00144123" w:rsidRPr="00144123" w:rsidRDefault="00144123" w:rsidP="00144123">
      <w:pPr>
        <w:tabs>
          <w:tab w:val="right" w:leader="dot" w:pos="2520"/>
        </w:tabs>
        <w:rPr>
          <w:sz w:val="20"/>
        </w:rPr>
      </w:pPr>
      <w:r w:rsidRPr="00144123">
        <w:rPr>
          <w:sz w:val="20"/>
        </w:rPr>
        <w:t>H. 4726</w:t>
      </w:r>
      <w:r w:rsidRPr="00144123">
        <w:rPr>
          <w:sz w:val="20"/>
        </w:rPr>
        <w:tab/>
        <w:t>27</w:t>
      </w:r>
    </w:p>
    <w:p w:rsidR="00144123" w:rsidRPr="00144123" w:rsidRDefault="00144123" w:rsidP="00144123">
      <w:pPr>
        <w:tabs>
          <w:tab w:val="right" w:leader="dot" w:pos="2520"/>
        </w:tabs>
        <w:rPr>
          <w:sz w:val="20"/>
        </w:rPr>
      </w:pPr>
      <w:r w:rsidRPr="00144123">
        <w:rPr>
          <w:sz w:val="20"/>
        </w:rPr>
        <w:t>H. 4796</w:t>
      </w:r>
      <w:r w:rsidRPr="00144123">
        <w:rPr>
          <w:sz w:val="20"/>
        </w:rPr>
        <w:tab/>
        <w:t>27</w:t>
      </w:r>
    </w:p>
    <w:p w:rsidR="00144123" w:rsidRPr="00144123" w:rsidRDefault="00144123" w:rsidP="00144123">
      <w:pPr>
        <w:tabs>
          <w:tab w:val="right" w:leader="dot" w:pos="2520"/>
        </w:tabs>
        <w:rPr>
          <w:sz w:val="20"/>
        </w:rPr>
      </w:pPr>
      <w:r w:rsidRPr="00144123">
        <w:rPr>
          <w:sz w:val="20"/>
        </w:rPr>
        <w:t>H. 4830</w:t>
      </w:r>
      <w:r w:rsidRPr="00144123">
        <w:rPr>
          <w:sz w:val="20"/>
        </w:rPr>
        <w:tab/>
        <w:t>44, 45, 49, 54</w:t>
      </w:r>
    </w:p>
    <w:p w:rsidR="00144123" w:rsidRPr="00144123" w:rsidRDefault="00144123" w:rsidP="00144123">
      <w:pPr>
        <w:tabs>
          <w:tab w:val="right" w:leader="dot" w:pos="2520"/>
        </w:tabs>
        <w:rPr>
          <w:sz w:val="20"/>
        </w:rPr>
      </w:pPr>
      <w:r w:rsidRPr="00144123">
        <w:rPr>
          <w:sz w:val="20"/>
        </w:rPr>
        <w:t>H. 4830</w:t>
      </w:r>
      <w:r w:rsidRPr="00144123">
        <w:rPr>
          <w:sz w:val="20"/>
        </w:rPr>
        <w:tab/>
        <w:t>60</w:t>
      </w:r>
    </w:p>
    <w:p w:rsidR="00144123" w:rsidRPr="00144123" w:rsidRDefault="00144123" w:rsidP="00144123">
      <w:pPr>
        <w:tabs>
          <w:tab w:val="right" w:leader="dot" w:pos="2520"/>
        </w:tabs>
        <w:rPr>
          <w:sz w:val="20"/>
        </w:rPr>
      </w:pPr>
      <w:r w:rsidRPr="00144123">
        <w:rPr>
          <w:sz w:val="20"/>
        </w:rPr>
        <w:t>H. 4875</w:t>
      </w:r>
      <w:r w:rsidRPr="00144123">
        <w:rPr>
          <w:sz w:val="20"/>
        </w:rPr>
        <w:tab/>
        <w:t>112</w:t>
      </w:r>
    </w:p>
    <w:p w:rsidR="00144123" w:rsidRPr="00144123" w:rsidRDefault="00144123" w:rsidP="00144123">
      <w:pPr>
        <w:tabs>
          <w:tab w:val="right" w:leader="dot" w:pos="2520"/>
        </w:tabs>
        <w:rPr>
          <w:sz w:val="20"/>
        </w:rPr>
      </w:pPr>
      <w:r w:rsidRPr="00144123">
        <w:rPr>
          <w:sz w:val="20"/>
        </w:rPr>
        <w:t>H. 4877</w:t>
      </w:r>
      <w:r w:rsidRPr="00144123">
        <w:rPr>
          <w:sz w:val="20"/>
        </w:rPr>
        <w:tab/>
        <w:t>111</w:t>
      </w:r>
    </w:p>
    <w:p w:rsidR="00144123" w:rsidRPr="00144123" w:rsidRDefault="00144123" w:rsidP="00144123">
      <w:pPr>
        <w:tabs>
          <w:tab w:val="right" w:leader="dot" w:pos="2520"/>
        </w:tabs>
        <w:rPr>
          <w:sz w:val="20"/>
        </w:rPr>
      </w:pPr>
      <w:r w:rsidRPr="00144123">
        <w:rPr>
          <w:sz w:val="20"/>
        </w:rPr>
        <w:t>H. 4889</w:t>
      </w:r>
      <w:r w:rsidRPr="00144123">
        <w:rPr>
          <w:sz w:val="20"/>
        </w:rPr>
        <w:tab/>
        <w:t>40, 41, 43, 44</w:t>
      </w:r>
    </w:p>
    <w:p w:rsidR="00144123" w:rsidRPr="00144123" w:rsidRDefault="00144123" w:rsidP="00144123">
      <w:pPr>
        <w:tabs>
          <w:tab w:val="right" w:leader="dot" w:pos="2520"/>
        </w:tabs>
        <w:rPr>
          <w:sz w:val="20"/>
        </w:rPr>
      </w:pPr>
      <w:r w:rsidRPr="00144123">
        <w:rPr>
          <w:sz w:val="20"/>
        </w:rPr>
        <w:t>H. 4912</w:t>
      </w:r>
      <w:r w:rsidRPr="00144123">
        <w:rPr>
          <w:sz w:val="20"/>
        </w:rPr>
        <w:tab/>
        <w:t>27</w:t>
      </w:r>
    </w:p>
    <w:p w:rsidR="00144123" w:rsidRPr="00144123" w:rsidRDefault="00144123" w:rsidP="00144123">
      <w:pPr>
        <w:tabs>
          <w:tab w:val="right" w:leader="dot" w:pos="2520"/>
        </w:tabs>
        <w:rPr>
          <w:sz w:val="20"/>
        </w:rPr>
      </w:pPr>
      <w:r w:rsidRPr="00144123">
        <w:rPr>
          <w:sz w:val="20"/>
        </w:rPr>
        <w:t>H. 4929</w:t>
      </w:r>
      <w:r w:rsidRPr="00144123">
        <w:rPr>
          <w:sz w:val="20"/>
        </w:rPr>
        <w:tab/>
        <w:t>2</w:t>
      </w:r>
    </w:p>
    <w:p w:rsidR="00144123" w:rsidRPr="00144123" w:rsidRDefault="00144123" w:rsidP="00144123">
      <w:pPr>
        <w:tabs>
          <w:tab w:val="right" w:leader="dot" w:pos="2520"/>
        </w:tabs>
        <w:rPr>
          <w:sz w:val="20"/>
        </w:rPr>
      </w:pPr>
      <w:r w:rsidRPr="00144123">
        <w:rPr>
          <w:sz w:val="20"/>
        </w:rPr>
        <w:t>H. 4931</w:t>
      </w:r>
      <w:r w:rsidRPr="00144123">
        <w:rPr>
          <w:sz w:val="20"/>
        </w:rPr>
        <w:tab/>
        <w:t>27, 86, 88</w:t>
      </w:r>
    </w:p>
    <w:p w:rsidR="00144123" w:rsidRPr="00144123" w:rsidRDefault="00144123" w:rsidP="00144123">
      <w:pPr>
        <w:tabs>
          <w:tab w:val="right" w:leader="dot" w:pos="2520"/>
        </w:tabs>
        <w:rPr>
          <w:sz w:val="20"/>
        </w:rPr>
      </w:pPr>
      <w:r w:rsidRPr="00144123">
        <w:rPr>
          <w:sz w:val="20"/>
        </w:rPr>
        <w:t>H. 4936</w:t>
      </w:r>
      <w:r w:rsidRPr="00144123">
        <w:rPr>
          <w:sz w:val="20"/>
        </w:rPr>
        <w:tab/>
        <w:t>27</w:t>
      </w:r>
    </w:p>
    <w:p w:rsidR="00144123" w:rsidRPr="00144123" w:rsidRDefault="00144123" w:rsidP="00144123">
      <w:pPr>
        <w:tabs>
          <w:tab w:val="right" w:leader="dot" w:pos="2520"/>
        </w:tabs>
        <w:rPr>
          <w:sz w:val="20"/>
        </w:rPr>
      </w:pPr>
      <w:r w:rsidRPr="00144123">
        <w:rPr>
          <w:sz w:val="20"/>
        </w:rPr>
        <w:t>H. 4946</w:t>
      </w:r>
      <w:r w:rsidRPr="00144123">
        <w:rPr>
          <w:sz w:val="20"/>
        </w:rPr>
        <w:tab/>
        <w:t>104, 105</w:t>
      </w:r>
    </w:p>
    <w:p w:rsidR="00144123" w:rsidRPr="00144123" w:rsidRDefault="00144123" w:rsidP="00144123">
      <w:pPr>
        <w:tabs>
          <w:tab w:val="right" w:leader="dot" w:pos="2520"/>
        </w:tabs>
        <w:rPr>
          <w:sz w:val="20"/>
        </w:rPr>
      </w:pPr>
      <w:r w:rsidRPr="00144123">
        <w:rPr>
          <w:sz w:val="20"/>
        </w:rPr>
        <w:t>H. 4950</w:t>
      </w:r>
      <w:r w:rsidRPr="00144123">
        <w:rPr>
          <w:sz w:val="20"/>
        </w:rPr>
        <w:tab/>
        <w:t>91, 92</w:t>
      </w:r>
    </w:p>
    <w:p w:rsidR="00144123" w:rsidRPr="00144123" w:rsidRDefault="00144123" w:rsidP="00144123">
      <w:pPr>
        <w:tabs>
          <w:tab w:val="right" w:leader="dot" w:pos="2520"/>
        </w:tabs>
        <w:rPr>
          <w:sz w:val="20"/>
        </w:rPr>
      </w:pPr>
      <w:r w:rsidRPr="00144123">
        <w:rPr>
          <w:sz w:val="20"/>
        </w:rPr>
        <w:t>H. 4951</w:t>
      </w:r>
      <w:r w:rsidRPr="00144123">
        <w:rPr>
          <w:sz w:val="20"/>
        </w:rPr>
        <w:tab/>
        <w:t>92</w:t>
      </w:r>
    </w:p>
    <w:p w:rsidR="00144123" w:rsidRPr="00144123" w:rsidRDefault="00144123" w:rsidP="00144123">
      <w:pPr>
        <w:tabs>
          <w:tab w:val="right" w:leader="dot" w:pos="2520"/>
        </w:tabs>
        <w:rPr>
          <w:sz w:val="20"/>
        </w:rPr>
      </w:pPr>
      <w:r w:rsidRPr="00144123">
        <w:rPr>
          <w:sz w:val="20"/>
        </w:rPr>
        <w:t>H. 4962</w:t>
      </w:r>
      <w:r w:rsidRPr="00144123">
        <w:rPr>
          <w:sz w:val="20"/>
        </w:rPr>
        <w:tab/>
        <w:t>111</w:t>
      </w:r>
    </w:p>
    <w:p w:rsidR="00144123" w:rsidRPr="00144123" w:rsidRDefault="00144123" w:rsidP="00144123">
      <w:pPr>
        <w:tabs>
          <w:tab w:val="right" w:leader="dot" w:pos="2520"/>
        </w:tabs>
        <w:rPr>
          <w:sz w:val="20"/>
        </w:rPr>
      </w:pPr>
      <w:r w:rsidRPr="00144123">
        <w:rPr>
          <w:sz w:val="20"/>
        </w:rPr>
        <w:t>H. 4968</w:t>
      </w:r>
      <w:r w:rsidRPr="00144123">
        <w:rPr>
          <w:sz w:val="20"/>
        </w:rPr>
        <w:tab/>
        <w:t>28</w:t>
      </w:r>
    </w:p>
    <w:p w:rsidR="00144123" w:rsidRPr="00144123" w:rsidRDefault="00144123" w:rsidP="00144123">
      <w:pPr>
        <w:tabs>
          <w:tab w:val="right" w:leader="dot" w:pos="2520"/>
        </w:tabs>
        <w:rPr>
          <w:sz w:val="20"/>
        </w:rPr>
      </w:pPr>
      <w:r w:rsidRPr="00144123">
        <w:rPr>
          <w:sz w:val="20"/>
        </w:rPr>
        <w:t>H. 4971</w:t>
      </w:r>
      <w:r w:rsidRPr="00144123">
        <w:rPr>
          <w:sz w:val="20"/>
        </w:rPr>
        <w:tab/>
        <w:t>63</w:t>
      </w:r>
    </w:p>
    <w:p w:rsidR="00144123" w:rsidRPr="00144123" w:rsidRDefault="00144123" w:rsidP="00144123">
      <w:pPr>
        <w:tabs>
          <w:tab w:val="right" w:leader="dot" w:pos="2520"/>
        </w:tabs>
        <w:rPr>
          <w:sz w:val="20"/>
        </w:rPr>
      </w:pPr>
      <w:r w:rsidRPr="00144123">
        <w:rPr>
          <w:sz w:val="20"/>
        </w:rPr>
        <w:t>H. 4976</w:t>
      </w:r>
      <w:r w:rsidRPr="00144123">
        <w:rPr>
          <w:sz w:val="20"/>
        </w:rPr>
        <w:tab/>
        <w:t>61, 62, 63</w:t>
      </w:r>
    </w:p>
    <w:p w:rsidR="00144123" w:rsidRPr="00144123" w:rsidRDefault="00144123" w:rsidP="00144123">
      <w:pPr>
        <w:tabs>
          <w:tab w:val="right" w:leader="dot" w:pos="2520"/>
        </w:tabs>
        <w:rPr>
          <w:sz w:val="20"/>
        </w:rPr>
      </w:pPr>
      <w:r w:rsidRPr="00144123">
        <w:rPr>
          <w:sz w:val="20"/>
        </w:rPr>
        <w:t>H. 4989</w:t>
      </w:r>
      <w:r w:rsidRPr="00144123">
        <w:rPr>
          <w:sz w:val="20"/>
        </w:rPr>
        <w:tab/>
        <w:t>2</w:t>
      </w:r>
    </w:p>
    <w:p w:rsidR="00144123" w:rsidRPr="00144123" w:rsidRDefault="00144123" w:rsidP="00144123">
      <w:pPr>
        <w:tabs>
          <w:tab w:val="right" w:leader="dot" w:pos="2520"/>
        </w:tabs>
        <w:rPr>
          <w:sz w:val="20"/>
        </w:rPr>
      </w:pPr>
      <w:r w:rsidRPr="00144123">
        <w:rPr>
          <w:sz w:val="20"/>
        </w:rPr>
        <w:t>H. 4999</w:t>
      </w:r>
      <w:r w:rsidRPr="00144123">
        <w:rPr>
          <w:sz w:val="20"/>
        </w:rPr>
        <w:tab/>
        <w:t>110</w:t>
      </w:r>
    </w:p>
    <w:p w:rsidR="00144123" w:rsidRPr="00144123" w:rsidRDefault="00144123" w:rsidP="00144123">
      <w:pPr>
        <w:tabs>
          <w:tab w:val="right" w:leader="dot" w:pos="2520"/>
        </w:tabs>
        <w:rPr>
          <w:sz w:val="20"/>
        </w:rPr>
      </w:pPr>
      <w:r w:rsidRPr="00144123">
        <w:rPr>
          <w:sz w:val="20"/>
        </w:rPr>
        <w:t>H. 5033</w:t>
      </w:r>
      <w:r w:rsidRPr="00144123">
        <w:rPr>
          <w:sz w:val="20"/>
        </w:rPr>
        <w:tab/>
        <w:t>110</w:t>
      </w:r>
    </w:p>
    <w:p w:rsidR="00144123" w:rsidRPr="00144123" w:rsidRDefault="00144123" w:rsidP="00144123">
      <w:pPr>
        <w:tabs>
          <w:tab w:val="right" w:leader="dot" w:pos="2520"/>
        </w:tabs>
        <w:rPr>
          <w:sz w:val="20"/>
        </w:rPr>
      </w:pPr>
      <w:r w:rsidRPr="00144123">
        <w:rPr>
          <w:sz w:val="20"/>
        </w:rPr>
        <w:t>H. 5038</w:t>
      </w:r>
      <w:r w:rsidRPr="00144123">
        <w:rPr>
          <w:sz w:val="20"/>
        </w:rPr>
        <w:tab/>
        <w:t>112</w:t>
      </w:r>
    </w:p>
    <w:p w:rsidR="00144123" w:rsidRPr="00144123" w:rsidRDefault="00144123" w:rsidP="00144123">
      <w:pPr>
        <w:tabs>
          <w:tab w:val="right" w:leader="dot" w:pos="2520"/>
        </w:tabs>
        <w:rPr>
          <w:sz w:val="20"/>
        </w:rPr>
      </w:pPr>
      <w:r w:rsidRPr="00144123">
        <w:rPr>
          <w:sz w:val="20"/>
        </w:rPr>
        <w:t>H. 5043</w:t>
      </w:r>
      <w:r w:rsidRPr="00144123">
        <w:rPr>
          <w:sz w:val="20"/>
        </w:rPr>
        <w:tab/>
        <w:t>27</w:t>
      </w:r>
    </w:p>
    <w:p w:rsidR="00144123" w:rsidRPr="00144123" w:rsidRDefault="00144123" w:rsidP="00144123">
      <w:pPr>
        <w:tabs>
          <w:tab w:val="right" w:leader="dot" w:pos="2520"/>
        </w:tabs>
        <w:rPr>
          <w:sz w:val="20"/>
        </w:rPr>
      </w:pPr>
      <w:r w:rsidRPr="00144123">
        <w:rPr>
          <w:sz w:val="20"/>
        </w:rPr>
        <w:t>H. 5045</w:t>
      </w:r>
      <w:r w:rsidRPr="00144123">
        <w:rPr>
          <w:sz w:val="20"/>
        </w:rPr>
        <w:tab/>
        <w:t>91</w:t>
      </w:r>
    </w:p>
    <w:p w:rsidR="00144123" w:rsidRPr="00144123" w:rsidRDefault="00144123" w:rsidP="00144123">
      <w:pPr>
        <w:tabs>
          <w:tab w:val="right" w:leader="dot" w:pos="2520"/>
        </w:tabs>
        <w:rPr>
          <w:sz w:val="20"/>
        </w:rPr>
      </w:pPr>
      <w:r w:rsidRPr="00144123">
        <w:rPr>
          <w:sz w:val="20"/>
        </w:rPr>
        <w:t>H. 5050</w:t>
      </w:r>
      <w:r w:rsidRPr="00144123">
        <w:rPr>
          <w:sz w:val="20"/>
        </w:rPr>
        <w:tab/>
        <w:t>75, 77</w:t>
      </w:r>
    </w:p>
    <w:p w:rsidR="00144123" w:rsidRPr="00144123" w:rsidRDefault="00144123" w:rsidP="00144123">
      <w:pPr>
        <w:tabs>
          <w:tab w:val="right" w:leader="dot" w:pos="2520"/>
        </w:tabs>
        <w:rPr>
          <w:sz w:val="20"/>
        </w:rPr>
      </w:pPr>
      <w:r w:rsidRPr="00144123">
        <w:rPr>
          <w:sz w:val="20"/>
        </w:rPr>
        <w:t>H. 5058</w:t>
      </w:r>
      <w:r w:rsidRPr="00144123">
        <w:rPr>
          <w:sz w:val="20"/>
        </w:rPr>
        <w:tab/>
        <w:t>123</w:t>
      </w:r>
    </w:p>
    <w:p w:rsidR="00144123" w:rsidRPr="00144123" w:rsidRDefault="00144123" w:rsidP="00144123">
      <w:pPr>
        <w:tabs>
          <w:tab w:val="right" w:leader="dot" w:pos="2520"/>
        </w:tabs>
        <w:rPr>
          <w:sz w:val="20"/>
        </w:rPr>
      </w:pPr>
      <w:r w:rsidRPr="00144123">
        <w:rPr>
          <w:sz w:val="20"/>
        </w:rPr>
        <w:t>H. 5064</w:t>
      </w:r>
      <w:r w:rsidRPr="00144123">
        <w:rPr>
          <w:sz w:val="20"/>
        </w:rPr>
        <w:tab/>
        <w:t>28</w:t>
      </w:r>
    </w:p>
    <w:p w:rsidR="00144123" w:rsidRPr="00144123" w:rsidRDefault="00144123" w:rsidP="00144123">
      <w:pPr>
        <w:tabs>
          <w:tab w:val="right" w:leader="dot" w:pos="2520"/>
        </w:tabs>
        <w:rPr>
          <w:sz w:val="20"/>
        </w:rPr>
      </w:pPr>
      <w:r w:rsidRPr="00144123">
        <w:rPr>
          <w:sz w:val="20"/>
        </w:rPr>
        <w:t>H. 5079</w:t>
      </w:r>
      <w:r w:rsidRPr="00144123">
        <w:rPr>
          <w:sz w:val="20"/>
        </w:rPr>
        <w:tab/>
        <w:t>123</w:t>
      </w:r>
    </w:p>
    <w:p w:rsidR="00144123" w:rsidRPr="00144123" w:rsidRDefault="00144123" w:rsidP="00144123">
      <w:pPr>
        <w:tabs>
          <w:tab w:val="right" w:leader="dot" w:pos="2520"/>
        </w:tabs>
        <w:rPr>
          <w:sz w:val="20"/>
        </w:rPr>
      </w:pPr>
      <w:r w:rsidRPr="00144123">
        <w:rPr>
          <w:sz w:val="20"/>
        </w:rPr>
        <w:t>H. 5081</w:t>
      </w:r>
      <w:r w:rsidRPr="00144123">
        <w:rPr>
          <w:sz w:val="20"/>
        </w:rPr>
        <w:tab/>
        <w:t>11</w:t>
      </w:r>
    </w:p>
    <w:p w:rsidR="00144123" w:rsidRPr="00144123" w:rsidRDefault="00144123" w:rsidP="00144123">
      <w:pPr>
        <w:tabs>
          <w:tab w:val="right" w:leader="dot" w:pos="2520"/>
        </w:tabs>
        <w:rPr>
          <w:sz w:val="20"/>
        </w:rPr>
      </w:pPr>
      <w:r w:rsidRPr="00144123">
        <w:rPr>
          <w:sz w:val="20"/>
        </w:rPr>
        <w:t>H. 5082</w:t>
      </w:r>
      <w:r w:rsidRPr="00144123">
        <w:rPr>
          <w:sz w:val="20"/>
        </w:rPr>
        <w:tab/>
        <w:t>11</w:t>
      </w:r>
    </w:p>
    <w:p w:rsidR="00144123" w:rsidRPr="00144123" w:rsidRDefault="00144123" w:rsidP="00144123">
      <w:pPr>
        <w:tabs>
          <w:tab w:val="right" w:leader="dot" w:pos="2520"/>
        </w:tabs>
        <w:rPr>
          <w:sz w:val="20"/>
        </w:rPr>
      </w:pPr>
      <w:r w:rsidRPr="00144123">
        <w:rPr>
          <w:sz w:val="20"/>
        </w:rPr>
        <w:t>H. 5083</w:t>
      </w:r>
      <w:r w:rsidRPr="00144123">
        <w:rPr>
          <w:sz w:val="20"/>
        </w:rPr>
        <w:tab/>
        <w:t>12</w:t>
      </w:r>
    </w:p>
    <w:p w:rsidR="00144123" w:rsidRPr="00144123" w:rsidRDefault="00144123" w:rsidP="00144123">
      <w:pPr>
        <w:tabs>
          <w:tab w:val="right" w:leader="dot" w:pos="2520"/>
        </w:tabs>
        <w:rPr>
          <w:sz w:val="20"/>
        </w:rPr>
      </w:pPr>
      <w:r w:rsidRPr="00144123">
        <w:rPr>
          <w:sz w:val="20"/>
        </w:rPr>
        <w:t>H. 5084</w:t>
      </w:r>
      <w:r w:rsidRPr="00144123">
        <w:rPr>
          <w:sz w:val="20"/>
        </w:rPr>
        <w:tab/>
        <w:t>13</w:t>
      </w:r>
    </w:p>
    <w:p w:rsidR="00144123" w:rsidRPr="00144123" w:rsidRDefault="00144123" w:rsidP="00144123">
      <w:pPr>
        <w:tabs>
          <w:tab w:val="right" w:leader="dot" w:pos="2520"/>
        </w:tabs>
        <w:rPr>
          <w:sz w:val="20"/>
        </w:rPr>
      </w:pPr>
      <w:r w:rsidRPr="00144123">
        <w:rPr>
          <w:sz w:val="20"/>
        </w:rPr>
        <w:t>H. 5085</w:t>
      </w:r>
      <w:r w:rsidRPr="00144123">
        <w:rPr>
          <w:sz w:val="20"/>
        </w:rPr>
        <w:tab/>
        <w:t>16</w:t>
      </w:r>
    </w:p>
    <w:p w:rsidR="00144123" w:rsidRPr="00144123" w:rsidRDefault="00144123" w:rsidP="00144123">
      <w:pPr>
        <w:tabs>
          <w:tab w:val="right" w:leader="dot" w:pos="2520"/>
        </w:tabs>
        <w:rPr>
          <w:sz w:val="20"/>
        </w:rPr>
      </w:pPr>
      <w:r w:rsidRPr="00144123">
        <w:rPr>
          <w:sz w:val="20"/>
        </w:rPr>
        <w:t>H. 5086</w:t>
      </w:r>
      <w:r w:rsidRPr="00144123">
        <w:rPr>
          <w:sz w:val="20"/>
        </w:rPr>
        <w:tab/>
        <w:t>16</w:t>
      </w:r>
    </w:p>
    <w:p w:rsidR="00144123" w:rsidRPr="00144123" w:rsidRDefault="00144123" w:rsidP="00144123">
      <w:pPr>
        <w:tabs>
          <w:tab w:val="right" w:leader="dot" w:pos="2520"/>
        </w:tabs>
        <w:rPr>
          <w:sz w:val="20"/>
        </w:rPr>
      </w:pPr>
      <w:r w:rsidRPr="00144123">
        <w:rPr>
          <w:sz w:val="20"/>
        </w:rPr>
        <w:t>H. 5087</w:t>
      </w:r>
      <w:r w:rsidRPr="00144123">
        <w:rPr>
          <w:sz w:val="20"/>
        </w:rPr>
        <w:tab/>
        <w:t>16, 28</w:t>
      </w:r>
    </w:p>
    <w:p w:rsidR="00144123" w:rsidRPr="00144123" w:rsidRDefault="00144123" w:rsidP="00144123">
      <w:pPr>
        <w:tabs>
          <w:tab w:val="right" w:leader="dot" w:pos="2520"/>
        </w:tabs>
        <w:rPr>
          <w:sz w:val="20"/>
        </w:rPr>
      </w:pPr>
      <w:r w:rsidRPr="00144123">
        <w:rPr>
          <w:sz w:val="20"/>
        </w:rPr>
        <w:t>H. 5088</w:t>
      </w:r>
      <w:r w:rsidRPr="00144123">
        <w:rPr>
          <w:sz w:val="20"/>
        </w:rPr>
        <w:tab/>
        <w:t>17</w:t>
      </w:r>
    </w:p>
    <w:p w:rsidR="00144123" w:rsidRPr="00144123" w:rsidRDefault="00144123" w:rsidP="00144123">
      <w:pPr>
        <w:tabs>
          <w:tab w:val="right" w:leader="dot" w:pos="2520"/>
        </w:tabs>
        <w:rPr>
          <w:sz w:val="20"/>
        </w:rPr>
      </w:pPr>
      <w:r w:rsidRPr="00144123">
        <w:rPr>
          <w:sz w:val="20"/>
        </w:rPr>
        <w:t>H. 5089</w:t>
      </w:r>
      <w:r w:rsidRPr="00144123">
        <w:rPr>
          <w:sz w:val="20"/>
        </w:rPr>
        <w:tab/>
        <w:t>18</w:t>
      </w:r>
    </w:p>
    <w:p w:rsidR="00144123" w:rsidRPr="00144123" w:rsidRDefault="00144123" w:rsidP="00144123">
      <w:pPr>
        <w:tabs>
          <w:tab w:val="right" w:leader="dot" w:pos="2520"/>
        </w:tabs>
        <w:rPr>
          <w:sz w:val="20"/>
        </w:rPr>
      </w:pPr>
      <w:r w:rsidRPr="00144123">
        <w:rPr>
          <w:sz w:val="20"/>
        </w:rPr>
        <w:t>H. 5090</w:t>
      </w:r>
      <w:r w:rsidRPr="00144123">
        <w:rPr>
          <w:sz w:val="20"/>
        </w:rPr>
        <w:tab/>
        <w:t>18</w:t>
      </w:r>
    </w:p>
    <w:p w:rsidR="00144123" w:rsidRPr="00144123" w:rsidRDefault="00144123" w:rsidP="00144123">
      <w:pPr>
        <w:tabs>
          <w:tab w:val="right" w:leader="dot" w:pos="2520"/>
        </w:tabs>
        <w:rPr>
          <w:sz w:val="20"/>
        </w:rPr>
      </w:pPr>
      <w:r w:rsidRPr="00144123">
        <w:rPr>
          <w:sz w:val="20"/>
        </w:rPr>
        <w:t>H. 5091</w:t>
      </w:r>
      <w:r w:rsidRPr="00144123">
        <w:rPr>
          <w:sz w:val="20"/>
        </w:rPr>
        <w:tab/>
        <w:t>19</w:t>
      </w:r>
    </w:p>
    <w:p w:rsidR="00144123" w:rsidRPr="00144123" w:rsidRDefault="00144123" w:rsidP="00144123">
      <w:pPr>
        <w:tabs>
          <w:tab w:val="right" w:leader="dot" w:pos="2520"/>
        </w:tabs>
        <w:rPr>
          <w:sz w:val="20"/>
        </w:rPr>
      </w:pPr>
      <w:r w:rsidRPr="00144123">
        <w:rPr>
          <w:sz w:val="20"/>
        </w:rPr>
        <w:t>H. 5092</w:t>
      </w:r>
      <w:r w:rsidRPr="00144123">
        <w:rPr>
          <w:sz w:val="20"/>
        </w:rPr>
        <w:tab/>
        <w:t>19</w:t>
      </w:r>
    </w:p>
    <w:p w:rsidR="00144123" w:rsidRPr="00144123" w:rsidRDefault="00144123" w:rsidP="00144123">
      <w:pPr>
        <w:tabs>
          <w:tab w:val="right" w:leader="dot" w:pos="2520"/>
        </w:tabs>
        <w:rPr>
          <w:sz w:val="20"/>
        </w:rPr>
      </w:pPr>
      <w:r w:rsidRPr="00144123">
        <w:rPr>
          <w:sz w:val="20"/>
        </w:rPr>
        <w:t>H. 5093</w:t>
      </w:r>
      <w:r w:rsidRPr="00144123">
        <w:rPr>
          <w:sz w:val="20"/>
        </w:rPr>
        <w:tab/>
        <w:t>13</w:t>
      </w:r>
    </w:p>
    <w:p w:rsidR="00144123" w:rsidRPr="00144123" w:rsidRDefault="00144123" w:rsidP="00144123">
      <w:pPr>
        <w:tabs>
          <w:tab w:val="right" w:leader="dot" w:pos="2520"/>
        </w:tabs>
        <w:rPr>
          <w:sz w:val="20"/>
        </w:rPr>
      </w:pPr>
      <w:r w:rsidRPr="00144123">
        <w:rPr>
          <w:sz w:val="20"/>
        </w:rPr>
        <w:t>H. 5094</w:t>
      </w:r>
      <w:r w:rsidRPr="00144123">
        <w:rPr>
          <w:sz w:val="20"/>
        </w:rPr>
        <w:tab/>
        <w:t>14</w:t>
      </w:r>
    </w:p>
    <w:p w:rsidR="00144123" w:rsidRPr="00144123" w:rsidRDefault="00144123" w:rsidP="00144123">
      <w:pPr>
        <w:tabs>
          <w:tab w:val="right" w:leader="dot" w:pos="2520"/>
        </w:tabs>
        <w:rPr>
          <w:sz w:val="20"/>
        </w:rPr>
      </w:pPr>
      <w:r w:rsidRPr="00144123">
        <w:rPr>
          <w:sz w:val="20"/>
        </w:rPr>
        <w:t>H. 5095</w:t>
      </w:r>
      <w:r w:rsidRPr="00144123">
        <w:rPr>
          <w:sz w:val="20"/>
        </w:rPr>
        <w:tab/>
        <w:t>15</w:t>
      </w:r>
    </w:p>
    <w:p w:rsidR="00144123" w:rsidRPr="00144123" w:rsidRDefault="00144123" w:rsidP="00144123">
      <w:pPr>
        <w:tabs>
          <w:tab w:val="right" w:leader="dot" w:pos="2520"/>
        </w:tabs>
        <w:rPr>
          <w:sz w:val="20"/>
        </w:rPr>
      </w:pPr>
      <w:r w:rsidRPr="00144123">
        <w:rPr>
          <w:sz w:val="20"/>
        </w:rPr>
        <w:t>H. 5096</w:t>
      </w:r>
      <w:r w:rsidRPr="00144123">
        <w:rPr>
          <w:sz w:val="20"/>
        </w:rPr>
        <w:tab/>
        <w:t>19</w:t>
      </w:r>
    </w:p>
    <w:p w:rsidR="00144123" w:rsidRPr="00144123" w:rsidRDefault="00144123" w:rsidP="00144123">
      <w:pPr>
        <w:tabs>
          <w:tab w:val="right" w:leader="dot" w:pos="2520"/>
        </w:tabs>
        <w:rPr>
          <w:sz w:val="20"/>
        </w:rPr>
      </w:pPr>
      <w:r w:rsidRPr="00144123">
        <w:rPr>
          <w:sz w:val="20"/>
        </w:rPr>
        <w:t>H. 5097</w:t>
      </w:r>
      <w:r w:rsidRPr="00144123">
        <w:rPr>
          <w:sz w:val="20"/>
        </w:rPr>
        <w:tab/>
        <w:t>19</w:t>
      </w:r>
    </w:p>
    <w:p w:rsidR="00144123" w:rsidRPr="00144123" w:rsidRDefault="00144123" w:rsidP="00144123">
      <w:pPr>
        <w:tabs>
          <w:tab w:val="right" w:leader="dot" w:pos="2520"/>
        </w:tabs>
        <w:rPr>
          <w:sz w:val="20"/>
        </w:rPr>
      </w:pPr>
      <w:r w:rsidRPr="00144123">
        <w:rPr>
          <w:sz w:val="20"/>
        </w:rPr>
        <w:t>H. 5098</w:t>
      </w:r>
      <w:r w:rsidRPr="00144123">
        <w:rPr>
          <w:sz w:val="20"/>
        </w:rPr>
        <w:tab/>
        <w:t>112</w:t>
      </w:r>
    </w:p>
    <w:p w:rsidR="00144123" w:rsidRPr="00144123" w:rsidRDefault="00144123" w:rsidP="00144123">
      <w:pPr>
        <w:tabs>
          <w:tab w:val="right" w:leader="dot" w:pos="2520"/>
        </w:tabs>
        <w:rPr>
          <w:sz w:val="20"/>
        </w:rPr>
      </w:pPr>
      <w:r w:rsidRPr="00144123">
        <w:rPr>
          <w:sz w:val="20"/>
        </w:rPr>
        <w:t>H. 5099</w:t>
      </w:r>
      <w:r w:rsidRPr="00144123">
        <w:rPr>
          <w:sz w:val="20"/>
        </w:rPr>
        <w:tab/>
        <w:t>113</w:t>
      </w:r>
    </w:p>
    <w:p w:rsidR="00144123" w:rsidRPr="00144123" w:rsidRDefault="00144123" w:rsidP="00144123">
      <w:pPr>
        <w:tabs>
          <w:tab w:val="right" w:leader="dot" w:pos="2520"/>
        </w:tabs>
        <w:rPr>
          <w:sz w:val="20"/>
        </w:rPr>
      </w:pPr>
      <w:r w:rsidRPr="00144123">
        <w:rPr>
          <w:sz w:val="20"/>
        </w:rPr>
        <w:t>H. 5100</w:t>
      </w:r>
      <w:r w:rsidRPr="00144123">
        <w:rPr>
          <w:sz w:val="20"/>
        </w:rPr>
        <w:tab/>
        <w:t>114</w:t>
      </w:r>
    </w:p>
    <w:p w:rsidR="00144123" w:rsidRPr="00144123" w:rsidRDefault="00144123" w:rsidP="00144123">
      <w:pPr>
        <w:tabs>
          <w:tab w:val="right" w:leader="dot" w:pos="2520"/>
        </w:tabs>
        <w:rPr>
          <w:sz w:val="20"/>
        </w:rPr>
      </w:pPr>
      <w:r w:rsidRPr="00144123">
        <w:rPr>
          <w:sz w:val="20"/>
        </w:rPr>
        <w:t>H. 5101</w:t>
      </w:r>
      <w:r w:rsidRPr="00144123">
        <w:rPr>
          <w:sz w:val="20"/>
        </w:rPr>
        <w:tab/>
        <w:t>115</w:t>
      </w:r>
    </w:p>
    <w:p w:rsidR="00144123" w:rsidRPr="00144123" w:rsidRDefault="00144123" w:rsidP="00144123">
      <w:pPr>
        <w:tabs>
          <w:tab w:val="right" w:leader="dot" w:pos="2520"/>
        </w:tabs>
        <w:rPr>
          <w:sz w:val="20"/>
        </w:rPr>
      </w:pPr>
      <w:r w:rsidRPr="00144123">
        <w:rPr>
          <w:sz w:val="20"/>
        </w:rPr>
        <w:t>H. 5102</w:t>
      </w:r>
      <w:r w:rsidRPr="00144123">
        <w:rPr>
          <w:sz w:val="20"/>
        </w:rPr>
        <w:tab/>
        <w:t>115</w:t>
      </w:r>
    </w:p>
    <w:p w:rsidR="00144123" w:rsidRPr="00144123" w:rsidRDefault="00144123" w:rsidP="00144123">
      <w:pPr>
        <w:tabs>
          <w:tab w:val="right" w:leader="dot" w:pos="2520"/>
        </w:tabs>
        <w:rPr>
          <w:sz w:val="20"/>
        </w:rPr>
      </w:pPr>
      <w:r w:rsidRPr="00144123">
        <w:rPr>
          <w:sz w:val="20"/>
        </w:rPr>
        <w:t>H. 5103</w:t>
      </w:r>
      <w:r w:rsidRPr="00144123">
        <w:rPr>
          <w:sz w:val="20"/>
        </w:rPr>
        <w:tab/>
        <w:t>116</w:t>
      </w:r>
    </w:p>
    <w:p w:rsidR="00144123" w:rsidRPr="00144123" w:rsidRDefault="00144123" w:rsidP="00144123">
      <w:pPr>
        <w:tabs>
          <w:tab w:val="right" w:leader="dot" w:pos="2520"/>
        </w:tabs>
        <w:rPr>
          <w:sz w:val="20"/>
        </w:rPr>
      </w:pPr>
      <w:r w:rsidRPr="00144123">
        <w:rPr>
          <w:sz w:val="20"/>
        </w:rPr>
        <w:t>H. 5104</w:t>
      </w:r>
      <w:r w:rsidRPr="00144123">
        <w:rPr>
          <w:sz w:val="20"/>
        </w:rPr>
        <w:tab/>
        <w:t>116</w:t>
      </w:r>
    </w:p>
    <w:p w:rsidR="00144123" w:rsidRPr="00144123" w:rsidRDefault="00144123" w:rsidP="00144123">
      <w:pPr>
        <w:tabs>
          <w:tab w:val="right" w:leader="dot" w:pos="2520"/>
        </w:tabs>
        <w:rPr>
          <w:sz w:val="20"/>
        </w:rPr>
      </w:pPr>
      <w:r w:rsidRPr="00144123">
        <w:rPr>
          <w:sz w:val="20"/>
        </w:rPr>
        <w:t>H. 5105</w:t>
      </w:r>
      <w:r w:rsidRPr="00144123">
        <w:rPr>
          <w:sz w:val="20"/>
        </w:rPr>
        <w:tab/>
        <w:t>117</w:t>
      </w:r>
    </w:p>
    <w:p w:rsidR="00144123" w:rsidRPr="00144123" w:rsidRDefault="00144123" w:rsidP="00144123">
      <w:pPr>
        <w:tabs>
          <w:tab w:val="right" w:leader="dot" w:pos="2520"/>
        </w:tabs>
        <w:rPr>
          <w:sz w:val="20"/>
        </w:rPr>
      </w:pPr>
      <w:r w:rsidRPr="00144123">
        <w:rPr>
          <w:sz w:val="20"/>
        </w:rPr>
        <w:t>H. 5106</w:t>
      </w:r>
      <w:r w:rsidRPr="00144123">
        <w:rPr>
          <w:sz w:val="20"/>
        </w:rPr>
        <w:tab/>
        <w:t>118</w:t>
      </w:r>
    </w:p>
    <w:p w:rsidR="00144123" w:rsidRPr="00144123" w:rsidRDefault="00144123" w:rsidP="00144123">
      <w:pPr>
        <w:tabs>
          <w:tab w:val="right" w:leader="dot" w:pos="2520"/>
        </w:tabs>
        <w:rPr>
          <w:sz w:val="20"/>
        </w:rPr>
      </w:pPr>
      <w:r w:rsidRPr="00144123">
        <w:rPr>
          <w:sz w:val="20"/>
        </w:rPr>
        <w:t>H. 5107</w:t>
      </w:r>
      <w:r w:rsidRPr="00144123">
        <w:rPr>
          <w:sz w:val="20"/>
        </w:rPr>
        <w:tab/>
        <w:t>118</w:t>
      </w:r>
    </w:p>
    <w:p w:rsidR="00144123" w:rsidRPr="00144123" w:rsidRDefault="00144123" w:rsidP="00144123">
      <w:pPr>
        <w:tabs>
          <w:tab w:val="right" w:leader="dot" w:pos="2520"/>
        </w:tabs>
        <w:rPr>
          <w:sz w:val="20"/>
        </w:rPr>
      </w:pPr>
      <w:r w:rsidRPr="00144123">
        <w:rPr>
          <w:sz w:val="20"/>
        </w:rPr>
        <w:t>H. 5108</w:t>
      </w:r>
      <w:r w:rsidRPr="00144123">
        <w:rPr>
          <w:sz w:val="20"/>
        </w:rPr>
        <w:tab/>
        <w:t>120</w:t>
      </w:r>
    </w:p>
    <w:p w:rsidR="00144123" w:rsidRPr="00144123" w:rsidRDefault="00144123" w:rsidP="00144123">
      <w:pPr>
        <w:tabs>
          <w:tab w:val="right" w:leader="dot" w:pos="2520"/>
        </w:tabs>
        <w:rPr>
          <w:sz w:val="20"/>
        </w:rPr>
      </w:pPr>
      <w:r w:rsidRPr="00144123">
        <w:rPr>
          <w:sz w:val="20"/>
        </w:rPr>
        <w:t>H. 5109</w:t>
      </w:r>
      <w:r w:rsidRPr="00144123">
        <w:rPr>
          <w:sz w:val="20"/>
        </w:rPr>
        <w:tab/>
        <w:t>120</w:t>
      </w:r>
    </w:p>
    <w:p w:rsidR="00144123" w:rsidRPr="00144123" w:rsidRDefault="00144123" w:rsidP="00144123">
      <w:pPr>
        <w:tabs>
          <w:tab w:val="right" w:leader="dot" w:pos="2520"/>
        </w:tabs>
        <w:rPr>
          <w:sz w:val="20"/>
        </w:rPr>
      </w:pPr>
      <w:r w:rsidRPr="00144123">
        <w:rPr>
          <w:sz w:val="20"/>
        </w:rPr>
        <w:t>H. 5110</w:t>
      </w:r>
      <w:r w:rsidRPr="00144123">
        <w:rPr>
          <w:sz w:val="20"/>
        </w:rPr>
        <w:tab/>
        <w:t>121</w:t>
      </w:r>
    </w:p>
    <w:p w:rsidR="00144123" w:rsidRPr="00144123" w:rsidRDefault="00144123" w:rsidP="00144123">
      <w:pPr>
        <w:tabs>
          <w:tab w:val="right" w:leader="dot" w:pos="2520"/>
        </w:tabs>
        <w:rPr>
          <w:sz w:val="20"/>
        </w:rPr>
      </w:pPr>
    </w:p>
    <w:p w:rsidR="00144123" w:rsidRPr="00144123" w:rsidRDefault="00144123" w:rsidP="00144123">
      <w:pPr>
        <w:tabs>
          <w:tab w:val="right" w:leader="dot" w:pos="2520"/>
        </w:tabs>
        <w:rPr>
          <w:sz w:val="20"/>
        </w:rPr>
      </w:pPr>
      <w:r w:rsidRPr="00144123">
        <w:rPr>
          <w:sz w:val="20"/>
        </w:rPr>
        <w:t>S. 340</w:t>
      </w:r>
      <w:r w:rsidRPr="00144123">
        <w:rPr>
          <w:sz w:val="20"/>
        </w:rPr>
        <w:tab/>
        <w:t>104</w:t>
      </w:r>
    </w:p>
    <w:p w:rsidR="00144123" w:rsidRPr="00144123" w:rsidRDefault="00144123" w:rsidP="00144123">
      <w:pPr>
        <w:tabs>
          <w:tab w:val="right" w:leader="dot" w:pos="2520"/>
        </w:tabs>
        <w:rPr>
          <w:sz w:val="20"/>
        </w:rPr>
      </w:pPr>
      <w:r w:rsidRPr="00144123">
        <w:rPr>
          <w:sz w:val="20"/>
        </w:rPr>
        <w:t>S. 499</w:t>
      </w:r>
      <w:r w:rsidRPr="00144123">
        <w:rPr>
          <w:sz w:val="20"/>
        </w:rPr>
        <w:tab/>
        <w:t>88</w:t>
      </w:r>
    </w:p>
    <w:p w:rsidR="00144123" w:rsidRPr="00144123" w:rsidRDefault="00144123" w:rsidP="00144123">
      <w:pPr>
        <w:tabs>
          <w:tab w:val="right" w:leader="dot" w:pos="2520"/>
        </w:tabs>
        <w:rPr>
          <w:sz w:val="20"/>
        </w:rPr>
      </w:pPr>
      <w:r w:rsidRPr="00144123">
        <w:rPr>
          <w:sz w:val="20"/>
        </w:rPr>
        <w:t>S. 796</w:t>
      </w:r>
      <w:r w:rsidRPr="00144123">
        <w:rPr>
          <w:sz w:val="20"/>
        </w:rPr>
        <w:tab/>
        <w:t>110</w:t>
      </w:r>
    </w:p>
    <w:p w:rsidR="00144123" w:rsidRPr="00144123" w:rsidRDefault="00144123" w:rsidP="00144123">
      <w:pPr>
        <w:tabs>
          <w:tab w:val="right" w:leader="dot" w:pos="2520"/>
        </w:tabs>
        <w:rPr>
          <w:sz w:val="20"/>
        </w:rPr>
      </w:pPr>
      <w:r w:rsidRPr="00144123">
        <w:rPr>
          <w:sz w:val="20"/>
        </w:rPr>
        <w:t>S. 815</w:t>
      </w:r>
      <w:r w:rsidRPr="00144123">
        <w:rPr>
          <w:sz w:val="20"/>
        </w:rPr>
        <w:tab/>
        <w:t>20</w:t>
      </w:r>
    </w:p>
    <w:p w:rsidR="00144123" w:rsidRPr="00144123" w:rsidRDefault="00144123" w:rsidP="00144123">
      <w:pPr>
        <w:tabs>
          <w:tab w:val="right" w:leader="dot" w:pos="2520"/>
        </w:tabs>
        <w:rPr>
          <w:sz w:val="20"/>
        </w:rPr>
      </w:pPr>
      <w:r w:rsidRPr="00144123">
        <w:rPr>
          <w:sz w:val="20"/>
        </w:rPr>
        <w:t>S. 866</w:t>
      </w:r>
      <w:r w:rsidRPr="00144123">
        <w:rPr>
          <w:sz w:val="20"/>
        </w:rPr>
        <w:tab/>
        <w:t>20</w:t>
      </w:r>
    </w:p>
    <w:p w:rsidR="00144123" w:rsidRPr="00144123" w:rsidRDefault="00144123" w:rsidP="00144123">
      <w:pPr>
        <w:tabs>
          <w:tab w:val="right" w:leader="dot" w:pos="2520"/>
        </w:tabs>
        <w:rPr>
          <w:sz w:val="20"/>
        </w:rPr>
      </w:pPr>
      <w:r w:rsidRPr="00144123">
        <w:rPr>
          <w:sz w:val="20"/>
        </w:rPr>
        <w:t>S. 872</w:t>
      </w:r>
      <w:r w:rsidRPr="00144123">
        <w:rPr>
          <w:sz w:val="20"/>
        </w:rPr>
        <w:tab/>
        <w:t>20</w:t>
      </w:r>
    </w:p>
    <w:p w:rsidR="00144123" w:rsidRDefault="00144123" w:rsidP="00144123">
      <w:pPr>
        <w:tabs>
          <w:tab w:val="right" w:leader="dot" w:pos="2520"/>
        </w:tabs>
        <w:rPr>
          <w:sz w:val="20"/>
        </w:rPr>
      </w:pPr>
      <w:r w:rsidRPr="00144123">
        <w:rPr>
          <w:sz w:val="20"/>
        </w:rPr>
        <w:t>S. 954</w:t>
      </w:r>
      <w:r w:rsidRPr="00144123">
        <w:rPr>
          <w:sz w:val="20"/>
        </w:rPr>
        <w:tab/>
        <w:t>29</w:t>
      </w:r>
    </w:p>
    <w:p w:rsidR="00144123" w:rsidRPr="00144123" w:rsidRDefault="00144123" w:rsidP="00144123">
      <w:pPr>
        <w:tabs>
          <w:tab w:val="right" w:leader="dot" w:pos="2520"/>
        </w:tabs>
        <w:rPr>
          <w:sz w:val="20"/>
        </w:rPr>
      </w:pPr>
    </w:p>
    <w:sectPr w:rsidR="00144123" w:rsidRPr="00144123" w:rsidSect="0014412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A9A" w:rsidRDefault="002E1A9A">
      <w:r>
        <w:separator/>
      </w:r>
    </w:p>
  </w:endnote>
  <w:endnote w:type="continuationSeparator" w:id="0">
    <w:p w:rsidR="002E1A9A" w:rsidRDefault="002E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1A9A" w:rsidRDefault="002E1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10A8">
      <w:rPr>
        <w:rStyle w:val="PageNumber"/>
        <w:noProof/>
      </w:rPr>
      <w:t>2</w:t>
    </w:r>
    <w:r>
      <w:rPr>
        <w:rStyle w:val="PageNumber"/>
      </w:rPr>
      <w:fldChar w:fldCharType="end"/>
    </w:r>
  </w:p>
  <w:p w:rsidR="002E1A9A" w:rsidRDefault="002E1A9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A9A" w:rsidRDefault="002E1A9A">
      <w:r>
        <w:separator/>
      </w:r>
    </w:p>
  </w:footnote>
  <w:footnote w:type="continuationSeparator" w:id="0">
    <w:p w:rsidR="002E1A9A" w:rsidRDefault="002E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Header"/>
      <w:jc w:val="center"/>
      <w:rPr>
        <w:b/>
      </w:rPr>
    </w:pPr>
    <w:r>
      <w:rPr>
        <w:b/>
      </w:rPr>
      <w:t>THURSDAY, MARCH 8, 2018</w:t>
    </w:r>
  </w:p>
  <w:p w:rsidR="002E1A9A" w:rsidRDefault="002E1A9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9A" w:rsidRDefault="002E1A9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9B"/>
    <w:rsid w:val="000F3D07"/>
    <w:rsid w:val="00144123"/>
    <w:rsid w:val="002E1A9A"/>
    <w:rsid w:val="00390069"/>
    <w:rsid w:val="004343FA"/>
    <w:rsid w:val="0064109B"/>
    <w:rsid w:val="0071115F"/>
    <w:rsid w:val="007D52C5"/>
    <w:rsid w:val="00A710A8"/>
    <w:rsid w:val="00B8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91245-45CB-4373-89D5-0870DF39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4109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109B"/>
    <w:rPr>
      <w:b/>
      <w:sz w:val="22"/>
    </w:rPr>
  </w:style>
  <w:style w:type="paragraph" w:customStyle="1" w:styleId="Cover1">
    <w:name w:val="Cover1"/>
    <w:basedOn w:val="Normal"/>
    <w:rsid w:val="00641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109B"/>
    <w:pPr>
      <w:ind w:firstLine="0"/>
      <w:jc w:val="left"/>
    </w:pPr>
    <w:rPr>
      <w:sz w:val="20"/>
    </w:rPr>
  </w:style>
  <w:style w:type="paragraph" w:customStyle="1" w:styleId="Cover3">
    <w:name w:val="Cover3"/>
    <w:basedOn w:val="Normal"/>
    <w:rsid w:val="0064109B"/>
    <w:pPr>
      <w:ind w:firstLine="0"/>
      <w:jc w:val="center"/>
    </w:pPr>
    <w:rPr>
      <w:b/>
    </w:rPr>
  </w:style>
  <w:style w:type="paragraph" w:customStyle="1" w:styleId="Cover4">
    <w:name w:val="Cover4"/>
    <w:basedOn w:val="Cover1"/>
    <w:rsid w:val="0064109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172DF100.dotm</Template>
  <TotalTime>0</TotalTime>
  <Pages>4</Pages>
  <Words>35261</Words>
  <Characters>190000</Characters>
  <Application>Microsoft Office Word</Application>
  <DocSecurity>0</DocSecurity>
  <Lines>6087</Lines>
  <Paragraphs>2694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3/8/2018 - South Carolina Legislature Online</dc:title>
  <dc:subject/>
  <dc:creator>%USERNAME%</dc:creator>
  <cp:keywords/>
  <dc:description/>
  <cp:lastModifiedBy>Olivia Faile</cp:lastModifiedBy>
  <cp:revision>3</cp:revision>
  <dcterms:created xsi:type="dcterms:W3CDTF">2018-03-15T17:48:00Z</dcterms:created>
  <dcterms:modified xsi:type="dcterms:W3CDTF">2018-03-15T17:50:00Z</dcterms:modified>
</cp:coreProperties>
</file>