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8BB" w:rsidRDefault="001928BB">
      <w:pPr>
        <w:pStyle w:val="Title"/>
      </w:pPr>
      <w:bookmarkStart w:id="0" w:name="_GoBack"/>
      <w:bookmarkEnd w:id="0"/>
    </w:p>
    <w:p w:rsidR="001928BB" w:rsidRDefault="001928BB">
      <w:pPr>
        <w:pStyle w:val="Title"/>
        <w:jc w:val="right"/>
      </w:pPr>
      <w:r>
        <w:rPr>
          <w:sz w:val="24"/>
        </w:rPr>
        <w:t xml:space="preserve">NO. 42 </w:t>
      </w:r>
    </w:p>
    <w:p w:rsidR="001928BB" w:rsidRPr="00F27901" w:rsidRDefault="001928BB">
      <w:pPr>
        <w:pStyle w:val="Title"/>
        <w:rPr>
          <w:sz w:val="30"/>
          <w:szCs w:val="30"/>
        </w:rPr>
      </w:pPr>
    </w:p>
    <w:p w:rsidR="001928BB" w:rsidRPr="00F27901" w:rsidRDefault="001928BB">
      <w:pPr>
        <w:pStyle w:val="Title"/>
        <w:rPr>
          <w:sz w:val="30"/>
          <w:szCs w:val="30"/>
        </w:rPr>
      </w:pPr>
    </w:p>
    <w:p w:rsidR="001928BB" w:rsidRPr="00F27901" w:rsidRDefault="001928BB">
      <w:pPr>
        <w:pStyle w:val="Title"/>
        <w:rPr>
          <w:sz w:val="30"/>
          <w:szCs w:val="30"/>
        </w:rPr>
      </w:pPr>
      <w:r w:rsidRPr="00F27901">
        <w:rPr>
          <w:sz w:val="30"/>
          <w:szCs w:val="30"/>
        </w:rPr>
        <w:t>JOURNAL</w:t>
      </w:r>
    </w:p>
    <w:p w:rsidR="001928BB" w:rsidRPr="00F27901" w:rsidRDefault="001928BB">
      <w:pPr>
        <w:pStyle w:val="Title"/>
        <w:jc w:val="left"/>
        <w:rPr>
          <w:sz w:val="30"/>
          <w:szCs w:val="30"/>
        </w:rPr>
      </w:pPr>
    </w:p>
    <w:p w:rsidR="001928BB" w:rsidRPr="00F27901" w:rsidRDefault="001928BB">
      <w:pPr>
        <w:pStyle w:val="Title"/>
        <w:rPr>
          <w:sz w:val="30"/>
          <w:szCs w:val="30"/>
        </w:rPr>
      </w:pPr>
      <w:r w:rsidRPr="00F27901">
        <w:rPr>
          <w:sz w:val="30"/>
          <w:szCs w:val="30"/>
        </w:rPr>
        <w:t>of the</w:t>
      </w:r>
    </w:p>
    <w:p w:rsidR="001928BB" w:rsidRPr="00F27901" w:rsidRDefault="001928BB">
      <w:pPr>
        <w:pStyle w:val="Title"/>
        <w:jc w:val="left"/>
        <w:rPr>
          <w:sz w:val="30"/>
          <w:szCs w:val="30"/>
        </w:rPr>
      </w:pPr>
    </w:p>
    <w:p w:rsidR="001928BB" w:rsidRPr="00F27901" w:rsidRDefault="001928BB">
      <w:pPr>
        <w:pStyle w:val="Title"/>
        <w:rPr>
          <w:sz w:val="30"/>
          <w:szCs w:val="30"/>
        </w:rPr>
      </w:pPr>
      <w:r w:rsidRPr="00F27901">
        <w:rPr>
          <w:sz w:val="30"/>
          <w:szCs w:val="30"/>
        </w:rPr>
        <w:t>HOUSE OF REPRESENTATIVES</w:t>
      </w:r>
    </w:p>
    <w:p w:rsidR="001928BB" w:rsidRPr="00F27901" w:rsidRDefault="001928BB">
      <w:pPr>
        <w:pStyle w:val="Title"/>
        <w:jc w:val="left"/>
        <w:rPr>
          <w:sz w:val="30"/>
          <w:szCs w:val="30"/>
        </w:rPr>
      </w:pPr>
    </w:p>
    <w:p w:rsidR="001928BB" w:rsidRPr="00F27901" w:rsidRDefault="001928BB">
      <w:pPr>
        <w:pStyle w:val="Title"/>
        <w:rPr>
          <w:sz w:val="30"/>
          <w:szCs w:val="30"/>
        </w:rPr>
      </w:pPr>
      <w:r w:rsidRPr="00F27901">
        <w:rPr>
          <w:sz w:val="30"/>
          <w:szCs w:val="30"/>
        </w:rPr>
        <w:t>of the</w:t>
      </w:r>
    </w:p>
    <w:p w:rsidR="001928BB" w:rsidRPr="00F27901" w:rsidRDefault="001928BB">
      <w:pPr>
        <w:pStyle w:val="Title"/>
        <w:jc w:val="left"/>
        <w:rPr>
          <w:sz w:val="30"/>
          <w:szCs w:val="30"/>
        </w:rPr>
      </w:pPr>
    </w:p>
    <w:p w:rsidR="001928BB" w:rsidRPr="00F27901" w:rsidRDefault="001928BB">
      <w:pPr>
        <w:pStyle w:val="Title"/>
        <w:rPr>
          <w:sz w:val="30"/>
          <w:szCs w:val="30"/>
        </w:rPr>
      </w:pPr>
      <w:r w:rsidRPr="00F27901">
        <w:rPr>
          <w:sz w:val="30"/>
          <w:szCs w:val="30"/>
        </w:rPr>
        <w:t>STATE OF SOUTH CAROLINA</w:t>
      </w:r>
    </w:p>
    <w:p w:rsidR="001928BB" w:rsidRPr="00F27901" w:rsidRDefault="001928BB">
      <w:pPr>
        <w:pStyle w:val="Cover1"/>
        <w:ind w:right="0"/>
        <w:rPr>
          <w:sz w:val="30"/>
          <w:szCs w:val="30"/>
        </w:rPr>
      </w:pPr>
    </w:p>
    <w:p w:rsidR="001928BB" w:rsidRDefault="001928BB">
      <w:pPr>
        <w:pStyle w:val="Cover1"/>
        <w:ind w:right="0"/>
      </w:pPr>
    </w:p>
    <w:p w:rsidR="001928BB" w:rsidRDefault="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928BB" w:rsidRDefault="001928BB">
      <w:pPr>
        <w:pStyle w:val="Cover1"/>
        <w:ind w:right="0"/>
      </w:pPr>
    </w:p>
    <w:p w:rsidR="001928BB" w:rsidRDefault="001928BB">
      <w:pPr>
        <w:pStyle w:val="Cover1"/>
        <w:ind w:right="0"/>
      </w:pPr>
    </w:p>
    <w:p w:rsidR="001928BB" w:rsidRDefault="001928BB">
      <w:pPr>
        <w:pStyle w:val="Cover4"/>
        <w:ind w:right="0"/>
      </w:pPr>
      <w:r>
        <w:t xml:space="preserve">REGULAR SESSION BEGINNING TUESDAY, JANUARY 10, 2017 </w:t>
      </w:r>
    </w:p>
    <w:p w:rsidR="001928BB" w:rsidRDefault="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928BB" w:rsidRDefault="001928BB">
      <w:pPr>
        <w:pStyle w:val="Cover1"/>
        <w:ind w:right="0"/>
      </w:pPr>
    </w:p>
    <w:p w:rsidR="001928BB" w:rsidRDefault="001928BB">
      <w:pPr>
        <w:pStyle w:val="Cover2"/>
      </w:pPr>
    </w:p>
    <w:p w:rsidR="001928BB" w:rsidRDefault="001928BB">
      <w:pPr>
        <w:pStyle w:val="Cover3"/>
      </w:pPr>
      <w:r>
        <w:t>TUESDAY, APRIL 3, 2018</w:t>
      </w:r>
    </w:p>
    <w:p w:rsidR="001928BB" w:rsidRDefault="001928BB">
      <w:pPr>
        <w:pStyle w:val="Cover3"/>
      </w:pPr>
      <w:r>
        <w:t>(STATEWIDE SESSION)</w:t>
      </w:r>
    </w:p>
    <w:p w:rsidR="001928BB" w:rsidRDefault="001928BB">
      <w:pPr>
        <w:pStyle w:val="Cover2"/>
      </w:pPr>
    </w:p>
    <w:p w:rsidR="001928BB" w:rsidRDefault="001928BB" w:rsidP="001928BB">
      <w:pPr>
        <w:ind w:firstLine="0"/>
        <w:rPr>
          <w:strike/>
        </w:rPr>
        <w:sectPr w:rsidR="001928BB">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1928BB" w:rsidRDefault="001928BB" w:rsidP="001928BB">
      <w:pPr>
        <w:ind w:firstLine="0"/>
        <w:rPr>
          <w:strike/>
        </w:rPr>
      </w:pPr>
    </w:p>
    <w:p w:rsidR="001928BB" w:rsidRDefault="001928BB" w:rsidP="001928BB">
      <w:pPr>
        <w:ind w:firstLine="0"/>
        <w:rPr>
          <w:strike/>
        </w:rPr>
      </w:pPr>
      <w:r>
        <w:rPr>
          <w:strike/>
        </w:rPr>
        <w:t>Indicates Matter Stricken</w:t>
      </w:r>
    </w:p>
    <w:p w:rsidR="001928BB" w:rsidRDefault="001928BB" w:rsidP="001928BB">
      <w:pPr>
        <w:ind w:firstLine="0"/>
        <w:rPr>
          <w:u w:val="single"/>
        </w:rPr>
      </w:pPr>
      <w:r>
        <w:rPr>
          <w:u w:val="single"/>
        </w:rPr>
        <w:t>Indicates New Matter</w:t>
      </w:r>
    </w:p>
    <w:p w:rsidR="001928BB" w:rsidRDefault="001928BB"/>
    <w:p w:rsidR="001928BB" w:rsidRDefault="001928BB">
      <w:r>
        <w:t>The House assembled at 12:00 noon.</w:t>
      </w:r>
    </w:p>
    <w:p w:rsidR="001928BB" w:rsidRDefault="001928BB">
      <w:r>
        <w:t>Deliberations were opened with prayer by Rev. Charles E. Seastrunk, Jr., as follows:</w:t>
      </w:r>
    </w:p>
    <w:p w:rsidR="001928BB" w:rsidRDefault="001928BB"/>
    <w:p w:rsidR="001928BB" w:rsidRPr="00222F96" w:rsidRDefault="001928BB" w:rsidP="001928BB">
      <w:pPr>
        <w:tabs>
          <w:tab w:val="left" w:pos="270"/>
        </w:tabs>
        <w:ind w:firstLine="0"/>
      </w:pPr>
      <w:bookmarkStart w:id="1" w:name="file_start2"/>
      <w:bookmarkEnd w:id="1"/>
      <w:r w:rsidRPr="00222F96">
        <w:tab/>
        <w:t xml:space="preserve">Our thought for today is from Psalm 77:13: “Your way, O God, is </w:t>
      </w:r>
      <w:r w:rsidR="009C191D">
        <w:t>h</w:t>
      </w:r>
      <w:r w:rsidRPr="00222F96">
        <w:t>oly. What god is so great as our God?”</w:t>
      </w:r>
    </w:p>
    <w:p w:rsidR="001928BB" w:rsidRDefault="001928BB" w:rsidP="001928BB">
      <w:pPr>
        <w:tabs>
          <w:tab w:val="left" w:pos="270"/>
        </w:tabs>
        <w:ind w:firstLine="0"/>
      </w:pPr>
      <w:r w:rsidRPr="00222F96">
        <w:tab/>
        <w:t>Let us pray. Heavenly Father, make us to be thankful for all the blessings You continue to bestow upon us. Fill these Representatives and staff with the good things which comes from Your hand. Bless them as they labor in doing the best for our State as they work together. Keep them ever in Your love and care. Bless our Nation, President, State, Governor, Speaker, staff, and those who work for the good of this Body and State. Bless and protect our defenders of freedom and first responders as they protect us. Heal the wounds, those seen and those hidden, of our brave warriors who suffer and sacrifice for our freedom. Lord, in Your mercy, hear our prayers. Amen.</w:t>
      </w:r>
    </w:p>
    <w:p w:rsidR="001928BB" w:rsidRDefault="001928BB" w:rsidP="001928BB">
      <w:pPr>
        <w:tabs>
          <w:tab w:val="left" w:pos="270"/>
        </w:tabs>
        <w:ind w:firstLine="0"/>
      </w:pPr>
    </w:p>
    <w:p w:rsidR="001928BB" w:rsidRDefault="001928BB" w:rsidP="001928BB">
      <w:r>
        <w:t xml:space="preserve">Pursuant to Rule 6.3, the House of Representatives was led in the Pledge of Allegiance to the Flag of the United States of America by the SPEAKER </w:t>
      </w:r>
      <w:r w:rsidRPr="001928BB">
        <w:rPr>
          <w:i/>
        </w:rPr>
        <w:t>PRO TEMPORE</w:t>
      </w:r>
      <w:r>
        <w:t>.</w:t>
      </w:r>
    </w:p>
    <w:p w:rsidR="001928BB" w:rsidRDefault="001928BB" w:rsidP="001928BB"/>
    <w:p w:rsidR="001928BB" w:rsidRDefault="001928BB" w:rsidP="001928BB">
      <w:r>
        <w:t xml:space="preserve">After corrections to the Journal of the proceedings of Friday, March 23, the SPEAKER </w:t>
      </w:r>
      <w:r w:rsidRPr="001928BB">
        <w:rPr>
          <w:i/>
        </w:rPr>
        <w:t>PRO TEMPORE</w:t>
      </w:r>
      <w:r>
        <w:t xml:space="preserve"> ordered it confirmed.</w:t>
      </w:r>
    </w:p>
    <w:p w:rsidR="001928BB" w:rsidRDefault="001928BB" w:rsidP="001928BB"/>
    <w:p w:rsidR="001928BB" w:rsidRDefault="001928BB" w:rsidP="001928BB">
      <w:pPr>
        <w:keepNext/>
        <w:jc w:val="center"/>
        <w:rPr>
          <w:b/>
        </w:rPr>
      </w:pPr>
      <w:r w:rsidRPr="001928BB">
        <w:rPr>
          <w:b/>
        </w:rPr>
        <w:t>MOTION ADOPTED</w:t>
      </w:r>
    </w:p>
    <w:p w:rsidR="001928BB" w:rsidRDefault="001928BB" w:rsidP="001928BB">
      <w:r>
        <w:t>Rep. G. M. SMITH moved that when the House adjourns, it adjourn in memory of William Allen "Al" Newman, which was agreed to.</w:t>
      </w:r>
    </w:p>
    <w:p w:rsidR="001928BB" w:rsidRDefault="001928BB" w:rsidP="001928BB"/>
    <w:p w:rsidR="001928BB" w:rsidRDefault="001928BB" w:rsidP="001928BB">
      <w:pPr>
        <w:keepNext/>
        <w:jc w:val="center"/>
        <w:rPr>
          <w:b/>
        </w:rPr>
      </w:pPr>
      <w:r w:rsidRPr="001928BB">
        <w:rPr>
          <w:b/>
        </w:rPr>
        <w:t>INVITATIONS</w:t>
      </w:r>
    </w:p>
    <w:p w:rsidR="001928BB" w:rsidRDefault="001928BB" w:rsidP="001928BB">
      <w:r>
        <w:t>On motion of Rep. COBB-HUNTER, with unanimous consent, the following were taken up for immediate consideration and accepted:</w:t>
      </w:r>
    </w:p>
    <w:p w:rsidR="001928BB" w:rsidRDefault="001928BB" w:rsidP="001928BB"/>
    <w:p w:rsidR="001928BB" w:rsidRPr="003F108D" w:rsidRDefault="001928BB" w:rsidP="001928BB">
      <w:pPr>
        <w:ind w:firstLine="0"/>
        <w:rPr>
          <w:szCs w:val="22"/>
        </w:rPr>
      </w:pPr>
      <w:bookmarkStart w:id="2" w:name="file_start8"/>
      <w:bookmarkEnd w:id="2"/>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r w:rsidRPr="003F108D">
        <w:rPr>
          <w:szCs w:val="22"/>
        </w:rPr>
        <w:lastRenderedPageBreak/>
        <w:t>Dear Chairman Bales:</w:t>
      </w:r>
    </w:p>
    <w:p w:rsidR="001928BB" w:rsidRPr="003F108D" w:rsidRDefault="009C191D" w:rsidP="001928BB">
      <w:pPr>
        <w:ind w:firstLine="0"/>
        <w:rPr>
          <w:szCs w:val="22"/>
        </w:rPr>
      </w:pPr>
      <w:r>
        <w:rPr>
          <w:szCs w:val="22"/>
        </w:rPr>
        <w:tab/>
      </w:r>
      <w:r w:rsidR="001928BB" w:rsidRPr="003F108D">
        <w:rPr>
          <w:szCs w:val="22"/>
        </w:rPr>
        <w:t>On behalf of the South Carolina Technical College System, the Members of the House of Representatives are invited to a Legislative Luncheon. This event will be held on Wednesday, April 4,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Karen O. Taylor</w:t>
      </w:r>
    </w:p>
    <w:p w:rsidR="001928BB" w:rsidRPr="001928BB" w:rsidRDefault="001928BB" w:rsidP="001928BB">
      <w:pPr>
        <w:ind w:firstLine="0"/>
        <w:rPr>
          <w:rFonts w:eastAsia="Calibri"/>
          <w:szCs w:val="22"/>
        </w:rPr>
      </w:pPr>
      <w:r w:rsidRPr="001928BB">
        <w:rPr>
          <w:rFonts w:eastAsia="Calibri"/>
          <w:szCs w:val="22"/>
        </w:rPr>
        <w:t>Project Coordinator</w:t>
      </w:r>
    </w:p>
    <w:p w:rsidR="001928BB" w:rsidRPr="001928BB" w:rsidRDefault="001928BB" w:rsidP="001928BB">
      <w:pPr>
        <w:ind w:firstLine="0"/>
        <w:rPr>
          <w:rFonts w:eastAsia="Calibri"/>
          <w:szCs w:val="22"/>
        </w:rPr>
      </w:pPr>
      <w:r w:rsidRPr="001928BB">
        <w:rPr>
          <w:rFonts w:eastAsia="Calibri"/>
          <w:szCs w:val="22"/>
        </w:rPr>
        <w:t>SCTCS</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Capitol Consulting Strategies, the Members of the House of Representatives are invited to a Legislative Breakfast. This event will be held on Thursday, April 5,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Krystel Reid Heath, LMSW</w:t>
      </w:r>
    </w:p>
    <w:p w:rsidR="001928BB" w:rsidRPr="001928BB" w:rsidRDefault="001928BB" w:rsidP="001928BB">
      <w:pPr>
        <w:ind w:firstLine="0"/>
        <w:rPr>
          <w:rFonts w:eastAsia="Calibri"/>
          <w:szCs w:val="22"/>
        </w:rPr>
      </w:pPr>
      <w:r w:rsidRPr="001928BB">
        <w:rPr>
          <w:rFonts w:eastAsia="Calibri"/>
          <w:szCs w:val="22"/>
        </w:rPr>
        <w:t>Principal and CEO</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State Firefighters’ Association, the Members of the House of Representatives and staff are invited to a Legislative Luncheon. This event will be held on Tuesday, April 10, 2018, from 12:00 p.m.-2:00 p.m. on the State House Grounds.</w:t>
      </w:r>
    </w:p>
    <w:p w:rsidR="001928BB" w:rsidRPr="009C191D" w:rsidRDefault="001928BB" w:rsidP="001928BB">
      <w:pPr>
        <w:ind w:firstLine="0"/>
        <w:rPr>
          <w:sz w:val="16"/>
          <w:szCs w:val="16"/>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Ashley Boltin</w:t>
      </w:r>
    </w:p>
    <w:p w:rsidR="001928BB" w:rsidRPr="001928BB" w:rsidRDefault="001928BB" w:rsidP="001928BB">
      <w:pPr>
        <w:ind w:firstLine="0"/>
        <w:rPr>
          <w:rFonts w:eastAsia="Calibri"/>
          <w:szCs w:val="22"/>
        </w:rPr>
      </w:pPr>
      <w:r w:rsidRPr="001928BB">
        <w:rPr>
          <w:rFonts w:eastAsia="Calibri"/>
          <w:szCs w:val="22"/>
        </w:rPr>
        <w:t>Training &amp; Events Coordinator</w:t>
      </w:r>
    </w:p>
    <w:p w:rsidR="001928BB" w:rsidRPr="003F108D" w:rsidRDefault="001928BB" w:rsidP="001928BB">
      <w:pPr>
        <w:ind w:firstLine="0"/>
        <w:rPr>
          <w:szCs w:val="22"/>
        </w:rPr>
      </w:pPr>
      <w:r w:rsidRPr="003F108D">
        <w:rPr>
          <w:szCs w:val="22"/>
        </w:rPr>
        <w:lastRenderedPageBreak/>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Associated Builders and Contractors of the Carolinas, the Members of the House of Representatives and staff are invited to a Legislative Reception. This event will be held on Tuesday, April 10, 2018, from 6:00 p.m.-8:00 p.m. at the Hilton Columbia Center.</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Chris Bullard</w:t>
      </w:r>
    </w:p>
    <w:p w:rsidR="001928BB" w:rsidRPr="001928BB" w:rsidRDefault="001928BB" w:rsidP="001928BB">
      <w:pPr>
        <w:ind w:firstLine="0"/>
        <w:rPr>
          <w:rFonts w:eastAsia="Calibri"/>
          <w:szCs w:val="22"/>
        </w:rPr>
      </w:pPr>
      <w:r w:rsidRPr="001928BB">
        <w:rPr>
          <w:rFonts w:eastAsia="Calibri"/>
          <w:szCs w:val="22"/>
        </w:rPr>
        <w:t>Director of Government Affairs</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South Carolina Emergency Management Association (SCEMA), the Members of the House of Representatives are invited to a Legislative Breakfast. This event will be held on Wednesday, April 11,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Danielle Maynard</w:t>
      </w:r>
    </w:p>
    <w:p w:rsidR="001928BB" w:rsidRPr="001928BB" w:rsidRDefault="001928BB" w:rsidP="001928BB">
      <w:pPr>
        <w:ind w:firstLine="0"/>
        <w:rPr>
          <w:rFonts w:eastAsia="Calibri"/>
          <w:szCs w:val="22"/>
        </w:rPr>
      </w:pPr>
      <w:r w:rsidRPr="001928BB">
        <w:rPr>
          <w:rFonts w:eastAsia="Calibri"/>
          <w:szCs w:val="22"/>
        </w:rPr>
        <w:t>SCEMA</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Hospital Association, the Members of the House of Representatives and staff are invited to a Legislative Luncheon. This event will be held on Wednesday, April 11,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Thornton Kirby, FACHE</w:t>
      </w:r>
    </w:p>
    <w:p w:rsidR="001928BB" w:rsidRPr="001928BB" w:rsidRDefault="001928BB" w:rsidP="001928BB">
      <w:pPr>
        <w:ind w:firstLine="0"/>
        <w:rPr>
          <w:rFonts w:eastAsia="Calibri"/>
          <w:szCs w:val="22"/>
        </w:rPr>
      </w:pPr>
      <w:r w:rsidRPr="001928BB">
        <w:rPr>
          <w:rFonts w:eastAsia="Calibri"/>
          <w:szCs w:val="22"/>
        </w:rPr>
        <w:t>President and CEO</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Absolute Total Care, the Members of the House of Representatives and staff are invited to a Legislative Breakfast. This event will be held on Tuesday, April 12,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Crystal Freie</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Boeing, BMW, GE, and the South Carolina Manufactures Alliance, the Members of the House of Representatives and staff are invited to a Legislative Luncheon. This event will be held on Tuesday, April 17,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Tommy Preston, Jr.</w:t>
      </w:r>
    </w:p>
    <w:p w:rsidR="001928BB" w:rsidRPr="001928BB" w:rsidRDefault="001928BB" w:rsidP="001928BB">
      <w:pPr>
        <w:ind w:firstLine="0"/>
        <w:rPr>
          <w:rFonts w:eastAsia="Calibri"/>
          <w:szCs w:val="22"/>
        </w:rPr>
      </w:pPr>
      <w:r w:rsidRPr="001928BB">
        <w:rPr>
          <w:rFonts w:eastAsia="Calibri"/>
          <w:szCs w:val="22"/>
        </w:rPr>
        <w:t>Director, National Strategy &amp; Engagement</w:t>
      </w:r>
    </w:p>
    <w:p w:rsidR="001928BB" w:rsidRPr="001928BB" w:rsidRDefault="001928BB" w:rsidP="001928BB">
      <w:pPr>
        <w:ind w:firstLine="0"/>
        <w:rPr>
          <w:rFonts w:eastAsia="Calibri"/>
          <w:szCs w:val="22"/>
        </w:rPr>
      </w:pPr>
      <w:r w:rsidRPr="001928BB">
        <w:rPr>
          <w:rFonts w:eastAsia="Calibri"/>
          <w:szCs w:val="22"/>
        </w:rPr>
        <w:t>Boeing South Carolina</w:t>
      </w:r>
    </w:p>
    <w:p w:rsidR="001928BB" w:rsidRPr="001928BB" w:rsidRDefault="001928BB" w:rsidP="001928BB">
      <w:pPr>
        <w:ind w:firstLine="0"/>
        <w:rPr>
          <w:rFonts w:eastAsia="Calibri"/>
          <w:szCs w:val="22"/>
        </w:rPr>
      </w:pPr>
    </w:p>
    <w:p w:rsidR="001928BB" w:rsidRPr="003F108D" w:rsidRDefault="009C191D" w:rsidP="001928BB">
      <w:pPr>
        <w:ind w:firstLine="0"/>
        <w:rPr>
          <w:szCs w:val="22"/>
        </w:rPr>
      </w:pPr>
      <w:r>
        <w:rPr>
          <w:szCs w:val="22"/>
        </w:rPr>
        <w:br w:type="column"/>
      </w:r>
      <w:r w:rsidR="001928BB"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Home Builders Association of South Carolina “Bird Supper”, the Members of the House of Representatives are invited to a Legislative Reception. This event will be held on Tuesday, April 17, 2018, from 6:00 p.m.-8:00 p.m. at the Governor’s Mansion Complex.</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Mark Nix</w:t>
      </w:r>
    </w:p>
    <w:p w:rsidR="001928BB" w:rsidRPr="001928BB" w:rsidRDefault="001928BB" w:rsidP="001928BB">
      <w:pPr>
        <w:ind w:firstLine="0"/>
        <w:rPr>
          <w:rFonts w:eastAsia="Calibri"/>
          <w:szCs w:val="22"/>
        </w:rPr>
      </w:pPr>
      <w:r w:rsidRPr="001928BB">
        <w:rPr>
          <w:rFonts w:eastAsia="Calibri"/>
          <w:szCs w:val="22"/>
        </w:rPr>
        <w:t>Executive Director</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Speech Language and Hearing Association, the Members of the House of Representatives and staff are invited to a Legislative breakfast. This event will be held on Wednesday, April 18,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Heather Smith</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Restaurant and Lodging Association, the Members of the House of Representatives and staff are invited to a Legislative Luncheon. This event will be held on Wednesday, April 18,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3F108D" w:rsidRDefault="001928BB" w:rsidP="001928BB">
      <w:pPr>
        <w:ind w:firstLine="0"/>
        <w:rPr>
          <w:szCs w:val="22"/>
        </w:rPr>
      </w:pPr>
      <w:r w:rsidRPr="003F108D">
        <w:rPr>
          <w:szCs w:val="22"/>
        </w:rPr>
        <w:t>Douglas O’Flaherty</w:t>
      </w:r>
    </w:p>
    <w:p w:rsidR="001928BB" w:rsidRPr="003F108D" w:rsidRDefault="001928BB" w:rsidP="001928BB">
      <w:pPr>
        <w:ind w:firstLine="0"/>
        <w:rPr>
          <w:szCs w:val="22"/>
        </w:rPr>
      </w:pPr>
      <w:r w:rsidRPr="003F108D">
        <w:rPr>
          <w:szCs w:val="22"/>
        </w:rPr>
        <w:t>Director of Operations</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Association for Justice, the Members of the House of Representatives and staff are invited to a Legislative Reception. This event will be held on Wednesday, April 18, 2018, from 6:00 p.m.-8:00 p.m. at 1208 Washington Place.</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Michael E. Gunn</w:t>
      </w:r>
    </w:p>
    <w:p w:rsidR="001928BB" w:rsidRPr="001928BB" w:rsidRDefault="001928BB" w:rsidP="001928BB">
      <w:pPr>
        <w:ind w:firstLine="0"/>
        <w:rPr>
          <w:rFonts w:eastAsia="Calibri"/>
          <w:szCs w:val="22"/>
        </w:rPr>
      </w:pPr>
      <w:r w:rsidRPr="001928BB">
        <w:rPr>
          <w:rFonts w:eastAsia="Calibri"/>
          <w:szCs w:val="22"/>
        </w:rPr>
        <w:t>SCAJ CDO</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CSC Health, “Compassionate SC”, the Members of the House of Representatives and staff are invited to a Legislative Reception. This event will be held on Wednesday, April 18, 2018, from 7:00 p.m.-9:00 p.m. at 701 Whaley.</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Judy Ghanem</w:t>
      </w:r>
    </w:p>
    <w:p w:rsidR="001928BB" w:rsidRPr="001928BB" w:rsidRDefault="001928BB" w:rsidP="001928BB">
      <w:pPr>
        <w:ind w:firstLine="0"/>
        <w:rPr>
          <w:rFonts w:eastAsia="Calibri"/>
          <w:szCs w:val="22"/>
        </w:rPr>
      </w:pPr>
      <w:r w:rsidRPr="001928BB">
        <w:rPr>
          <w:rFonts w:eastAsia="Calibri"/>
          <w:szCs w:val="22"/>
        </w:rPr>
        <w:t>Secretary and State Director of Patient Outreach</w:t>
      </w:r>
    </w:p>
    <w:p w:rsidR="001928BB" w:rsidRPr="001928BB" w:rsidRDefault="001928BB" w:rsidP="001928BB">
      <w:pPr>
        <w:ind w:firstLine="0"/>
        <w:rPr>
          <w:rFonts w:eastAsia="Calibri"/>
          <w:szCs w:val="22"/>
        </w:rPr>
      </w:pPr>
    </w:p>
    <w:p w:rsidR="001928BB" w:rsidRPr="001928BB" w:rsidRDefault="001928BB" w:rsidP="001928BB">
      <w:pPr>
        <w:ind w:firstLine="0"/>
        <w:rPr>
          <w:rFonts w:eastAsia="Calibri"/>
          <w:szCs w:val="22"/>
        </w:rPr>
      </w:pPr>
      <w:r w:rsidRPr="001928BB">
        <w:rPr>
          <w:rFonts w:eastAsia="Calibri"/>
          <w:szCs w:val="22"/>
        </w:rPr>
        <w:t>April 3, 2018</w:t>
      </w:r>
    </w:p>
    <w:p w:rsidR="001928BB" w:rsidRPr="001928BB" w:rsidRDefault="001928BB" w:rsidP="001928BB">
      <w:pPr>
        <w:ind w:firstLine="0"/>
        <w:rPr>
          <w:rFonts w:eastAsia="Calibri"/>
          <w:szCs w:val="22"/>
        </w:rPr>
      </w:pPr>
      <w:r w:rsidRPr="001928BB">
        <w:rPr>
          <w:rFonts w:eastAsia="Calibri"/>
          <w:szCs w:val="22"/>
        </w:rPr>
        <w:t>The Honorable Jimmy Bales</w:t>
      </w:r>
    </w:p>
    <w:p w:rsidR="001928BB" w:rsidRPr="001928BB" w:rsidRDefault="001928BB" w:rsidP="001928BB">
      <w:pPr>
        <w:ind w:firstLine="0"/>
        <w:rPr>
          <w:rFonts w:eastAsia="Calibri"/>
          <w:szCs w:val="22"/>
        </w:rPr>
      </w:pPr>
      <w:r w:rsidRPr="001928BB">
        <w:rPr>
          <w:rFonts w:eastAsia="Calibri"/>
          <w:szCs w:val="22"/>
        </w:rPr>
        <w:t>Chairman, House Invitations Committee</w:t>
      </w:r>
    </w:p>
    <w:p w:rsidR="001928BB" w:rsidRPr="001928BB" w:rsidRDefault="001928BB" w:rsidP="001928BB">
      <w:pPr>
        <w:ind w:firstLine="0"/>
        <w:rPr>
          <w:rFonts w:eastAsia="Calibri"/>
          <w:szCs w:val="22"/>
        </w:rPr>
      </w:pPr>
      <w:r w:rsidRPr="001928BB">
        <w:rPr>
          <w:rFonts w:eastAsia="Calibri"/>
          <w:szCs w:val="22"/>
        </w:rPr>
        <w:t>503-A Blatt Building</w:t>
      </w:r>
    </w:p>
    <w:p w:rsidR="001928BB" w:rsidRPr="001928BB" w:rsidRDefault="001928BB" w:rsidP="001928BB">
      <w:pPr>
        <w:ind w:firstLine="0"/>
        <w:rPr>
          <w:rFonts w:eastAsia="Calibri"/>
          <w:szCs w:val="22"/>
        </w:rPr>
      </w:pPr>
      <w:r w:rsidRPr="001928BB">
        <w:rPr>
          <w:rFonts w:eastAsia="Calibri"/>
          <w:szCs w:val="22"/>
        </w:rPr>
        <w:t>Columbia, South Carolina 29201</w:t>
      </w:r>
    </w:p>
    <w:p w:rsidR="001928BB" w:rsidRPr="001928BB" w:rsidRDefault="001928BB" w:rsidP="001928BB">
      <w:pPr>
        <w:ind w:firstLine="0"/>
        <w:rPr>
          <w:rFonts w:eastAsia="Calibri"/>
          <w:szCs w:val="22"/>
        </w:rPr>
      </w:pPr>
    </w:p>
    <w:p w:rsidR="001928BB" w:rsidRPr="001928BB" w:rsidRDefault="001928BB" w:rsidP="001928BB">
      <w:pPr>
        <w:ind w:firstLine="0"/>
        <w:rPr>
          <w:rFonts w:eastAsia="Calibri"/>
          <w:szCs w:val="22"/>
        </w:rPr>
      </w:pPr>
      <w:r w:rsidRPr="001928BB">
        <w:rPr>
          <w:rFonts w:eastAsia="Calibri"/>
          <w:szCs w:val="22"/>
        </w:rPr>
        <w:t>Dear Chairman Bales:</w:t>
      </w:r>
    </w:p>
    <w:p w:rsidR="001928BB" w:rsidRPr="001928BB" w:rsidRDefault="009C191D" w:rsidP="001928BB">
      <w:pPr>
        <w:ind w:firstLine="0"/>
        <w:rPr>
          <w:rFonts w:eastAsia="Calibri"/>
          <w:szCs w:val="22"/>
        </w:rPr>
      </w:pPr>
      <w:r>
        <w:rPr>
          <w:rFonts w:eastAsia="Calibri"/>
          <w:szCs w:val="22"/>
        </w:rPr>
        <w:tab/>
      </w:r>
      <w:r w:rsidR="001928BB" w:rsidRPr="001928BB">
        <w:rPr>
          <w:rFonts w:eastAsia="Calibri"/>
          <w:szCs w:val="22"/>
        </w:rPr>
        <w:t>On behalf of the South Carolina Association of Convenience Stores, the Members of the House of Representatives and staff are invited to a Legislative Breakfast. This event will be held on Thursday, April 19, 2018, from 8:00 a.m.-10:00 a.m. in Room 112, Blatt Building.</w:t>
      </w:r>
    </w:p>
    <w:p w:rsidR="001928BB" w:rsidRPr="001928BB" w:rsidRDefault="001928BB" w:rsidP="001928BB">
      <w:pPr>
        <w:ind w:firstLine="0"/>
        <w:rPr>
          <w:rFonts w:eastAsia="Calibri"/>
          <w:szCs w:val="22"/>
        </w:rPr>
      </w:pPr>
    </w:p>
    <w:p w:rsidR="001928BB" w:rsidRPr="001928BB" w:rsidRDefault="001928BB" w:rsidP="001928BB">
      <w:pPr>
        <w:ind w:firstLine="0"/>
        <w:rPr>
          <w:rFonts w:eastAsia="Calibri"/>
          <w:szCs w:val="22"/>
        </w:rPr>
      </w:pPr>
      <w:r w:rsidRPr="001928BB">
        <w:rPr>
          <w:rFonts w:eastAsia="Calibri"/>
          <w:szCs w:val="22"/>
        </w:rPr>
        <w:t>Sincerely,</w:t>
      </w:r>
    </w:p>
    <w:p w:rsidR="001928BB" w:rsidRPr="001928BB" w:rsidRDefault="001928BB" w:rsidP="001928BB">
      <w:pPr>
        <w:ind w:firstLine="0"/>
        <w:rPr>
          <w:rFonts w:eastAsia="Calibri"/>
          <w:szCs w:val="22"/>
        </w:rPr>
      </w:pPr>
      <w:r w:rsidRPr="001928BB">
        <w:rPr>
          <w:rFonts w:eastAsia="Calibri"/>
          <w:szCs w:val="22"/>
        </w:rPr>
        <w:t>Hannah Lorance</w:t>
      </w:r>
    </w:p>
    <w:p w:rsidR="001928BB" w:rsidRPr="001928BB" w:rsidRDefault="001928BB" w:rsidP="001928BB">
      <w:pPr>
        <w:ind w:firstLine="0"/>
        <w:rPr>
          <w:rFonts w:eastAsia="Calibri"/>
          <w:szCs w:val="22"/>
        </w:rPr>
      </w:pPr>
      <w:r w:rsidRPr="001928BB">
        <w:rPr>
          <w:rFonts w:eastAsia="Calibri"/>
          <w:szCs w:val="22"/>
        </w:rPr>
        <w:t>SCACS Account Executive</w:t>
      </w:r>
    </w:p>
    <w:p w:rsidR="001928BB" w:rsidRPr="001928BB" w:rsidRDefault="001928BB" w:rsidP="001928BB">
      <w:pPr>
        <w:ind w:firstLine="0"/>
        <w:rPr>
          <w:rFonts w:eastAsia="Calibri"/>
          <w:szCs w:val="22"/>
        </w:rPr>
      </w:pPr>
      <w:r w:rsidRPr="001928BB">
        <w:rPr>
          <w:rFonts w:eastAsia="Calibri"/>
          <w:szCs w:val="22"/>
        </w:rPr>
        <w:t>South Carolina Association of Convenience Stores</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Jasper County Chamber of Commerce, the Members of the House of Representatives and staff are invited to a Legislative Luncheon. This event will be held on Tuesday, April 24,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Kendall Malphrus</w:t>
      </w:r>
    </w:p>
    <w:p w:rsidR="001928BB" w:rsidRPr="001928BB" w:rsidRDefault="001928BB" w:rsidP="001928BB">
      <w:pPr>
        <w:ind w:firstLine="0"/>
        <w:rPr>
          <w:rFonts w:eastAsia="Calibri"/>
          <w:szCs w:val="22"/>
        </w:rPr>
      </w:pPr>
      <w:r w:rsidRPr="001928BB">
        <w:rPr>
          <w:rFonts w:eastAsia="Calibri"/>
          <w:szCs w:val="22"/>
        </w:rPr>
        <w:t>Executive Director</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 xml:space="preserve">On behalf of the Citadel Alumni Association, the Members of the House of Representatives are invited to a Legislative Reception. This event will be held on Tuesday, April 24, 2018, from 6:00 p.m.-8:00 p.m. at the Goodman Building at the State Fairgrounds. </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Sara A. Roth</w:t>
      </w:r>
    </w:p>
    <w:p w:rsidR="001928BB" w:rsidRPr="001928BB" w:rsidRDefault="001928BB" w:rsidP="001928BB">
      <w:pPr>
        <w:ind w:firstLine="0"/>
        <w:rPr>
          <w:rFonts w:eastAsia="Calibri"/>
          <w:szCs w:val="22"/>
        </w:rPr>
      </w:pPr>
      <w:r w:rsidRPr="001928BB">
        <w:rPr>
          <w:rFonts w:eastAsia="Calibri"/>
          <w:szCs w:val="22"/>
        </w:rPr>
        <w:t>Assistant Director</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Access and Independence Networks, the Members of the House of Representatives are invited to a Legislative Breakfast. This event will be held on Wednesday, April 25,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3F108D" w:rsidRDefault="001928BB" w:rsidP="001928BB">
      <w:pPr>
        <w:ind w:firstLine="0"/>
        <w:rPr>
          <w:szCs w:val="22"/>
        </w:rPr>
      </w:pPr>
      <w:r w:rsidRPr="003F108D">
        <w:rPr>
          <w:szCs w:val="22"/>
        </w:rPr>
        <w:t>Robert W. Kopp</w:t>
      </w:r>
    </w:p>
    <w:p w:rsidR="001928BB" w:rsidRPr="003F108D" w:rsidRDefault="001928BB" w:rsidP="001928BB">
      <w:pPr>
        <w:ind w:firstLine="0"/>
        <w:rPr>
          <w:szCs w:val="22"/>
        </w:rPr>
      </w:pPr>
      <w:r w:rsidRPr="003F108D">
        <w:rPr>
          <w:szCs w:val="22"/>
        </w:rPr>
        <w:t>Director of Advocacy &amp; Community Access</w:t>
      </w:r>
    </w:p>
    <w:p w:rsidR="001928BB" w:rsidRPr="003F108D" w:rsidRDefault="001928BB" w:rsidP="001928BB">
      <w:pPr>
        <w:ind w:firstLine="0"/>
        <w:rPr>
          <w:szCs w:val="22"/>
        </w:rPr>
      </w:pPr>
      <w:r w:rsidRPr="003F108D">
        <w:rPr>
          <w:szCs w:val="22"/>
        </w:rPr>
        <w:t>Able South Carolina</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Association of Habitat Affiliates, the Members of the House of Representatives and staff are invited to a Legislative Luncheon. This event will be held on Wednesday, April 25, 2018, from 12:00 p.m.-2:00 p.m.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Greg Thomas</w:t>
      </w:r>
    </w:p>
    <w:p w:rsidR="001928BB" w:rsidRPr="001928BB" w:rsidRDefault="001928BB" w:rsidP="001928BB">
      <w:pPr>
        <w:ind w:firstLine="0"/>
        <w:rPr>
          <w:rFonts w:eastAsia="Calibri"/>
          <w:szCs w:val="22"/>
        </w:rPr>
      </w:pPr>
      <w:r w:rsidRPr="001928BB">
        <w:rPr>
          <w:rFonts w:eastAsia="Calibri"/>
          <w:szCs w:val="22"/>
        </w:rPr>
        <w:t>Executive Director</w:t>
      </w:r>
    </w:p>
    <w:p w:rsidR="001928BB" w:rsidRPr="001928BB" w:rsidRDefault="001928BB" w:rsidP="001928BB">
      <w:pPr>
        <w:ind w:firstLine="0"/>
        <w:rPr>
          <w:rFonts w:eastAsia="Calibri"/>
          <w:szCs w:val="22"/>
        </w:rPr>
      </w:pPr>
    </w:p>
    <w:p w:rsidR="001928BB" w:rsidRPr="003F108D" w:rsidRDefault="009C191D" w:rsidP="001928BB">
      <w:pPr>
        <w:ind w:firstLine="0"/>
        <w:rPr>
          <w:szCs w:val="22"/>
        </w:rPr>
      </w:pPr>
      <w:r>
        <w:rPr>
          <w:szCs w:val="22"/>
        </w:rPr>
        <w:br w:type="column"/>
      </w:r>
      <w:r w:rsidR="001928BB"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Archives and History Foundation, the Members of the House of Representatives and staff are invited to a Legislative Reception. This event will be held on Wednesday, April 25, 2018, from 6:00 p.m.-8:00 p.m. at 8301 Parklane Road.</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Grace Salter</w:t>
      </w:r>
    </w:p>
    <w:p w:rsidR="001928BB" w:rsidRPr="001928BB" w:rsidRDefault="001928BB" w:rsidP="001928BB">
      <w:pPr>
        <w:ind w:firstLine="0"/>
        <w:rPr>
          <w:rFonts w:eastAsia="Calibri"/>
          <w:szCs w:val="22"/>
        </w:rPr>
      </w:pPr>
      <w:r w:rsidRPr="001928BB">
        <w:rPr>
          <w:rFonts w:eastAsia="Calibri"/>
          <w:szCs w:val="22"/>
        </w:rPr>
        <w:t>Foundation Coordinator</w:t>
      </w:r>
    </w:p>
    <w:p w:rsidR="001928BB" w:rsidRPr="001928BB" w:rsidRDefault="001928BB" w:rsidP="001928BB">
      <w:pPr>
        <w:ind w:firstLine="0"/>
        <w:rPr>
          <w:rFonts w:eastAsia="Calibri"/>
          <w:szCs w:val="22"/>
        </w:rPr>
      </w:pPr>
      <w:r w:rsidRPr="001928BB">
        <w:rPr>
          <w:rFonts w:eastAsia="Calibri"/>
          <w:szCs w:val="22"/>
        </w:rPr>
        <w:t>South Carolina Archives &amp; History Foundation</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“Future Scholars”, Office of the State Treasurer, the Members of the House of Representatives and staff are invited to a Legislative Breakfast. This event will be held on Tuesday, April 26,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Jenny McGill</w:t>
      </w:r>
    </w:p>
    <w:p w:rsidR="001928BB" w:rsidRDefault="001928BB" w:rsidP="001928BB">
      <w:pPr>
        <w:ind w:firstLine="0"/>
        <w:rPr>
          <w:rFonts w:eastAsia="Calibri"/>
          <w:szCs w:val="22"/>
        </w:rPr>
      </w:pPr>
      <w:r w:rsidRPr="001928BB">
        <w:rPr>
          <w:rFonts w:eastAsia="Calibri"/>
          <w:szCs w:val="22"/>
        </w:rPr>
        <w:t>College Savings Program Director</w:t>
      </w:r>
    </w:p>
    <w:p w:rsidR="001928BB" w:rsidRDefault="001928BB" w:rsidP="001928BB">
      <w:pPr>
        <w:ind w:firstLine="0"/>
        <w:rPr>
          <w:rFonts w:eastAsia="Calibri"/>
          <w:szCs w:val="22"/>
        </w:rPr>
      </w:pPr>
    </w:p>
    <w:p w:rsidR="001928BB" w:rsidRDefault="001928BB" w:rsidP="001928BB">
      <w:pPr>
        <w:keepNext/>
        <w:jc w:val="center"/>
        <w:rPr>
          <w:b/>
        </w:rPr>
      </w:pPr>
      <w:r w:rsidRPr="001928BB">
        <w:rPr>
          <w:b/>
        </w:rPr>
        <w:t xml:space="preserve">REGULATIONS RECEIVED  </w:t>
      </w:r>
    </w:p>
    <w:p w:rsidR="001928BB" w:rsidRDefault="001928BB" w:rsidP="001928BB">
      <w:r>
        <w:t>The following were received and referred to the appropriate committee for consideration:</w:t>
      </w:r>
    </w:p>
    <w:p w:rsidR="001928BB" w:rsidRDefault="001928BB" w:rsidP="001928BB">
      <w:pPr>
        <w:keepNext/>
      </w:pPr>
      <w:r>
        <w:t xml:space="preserve"> </w:t>
      </w:r>
    </w:p>
    <w:p w:rsidR="001928BB" w:rsidRPr="008B17B5" w:rsidRDefault="001928BB" w:rsidP="001928BB">
      <w:pPr>
        <w:keepNext/>
        <w:ind w:firstLine="0"/>
        <w:jc w:val="left"/>
      </w:pPr>
      <w:bookmarkStart w:id="3" w:name="file_start11"/>
      <w:bookmarkEnd w:id="3"/>
      <w:r w:rsidRPr="008B17B5">
        <w:t>Document No. 4809</w:t>
      </w:r>
    </w:p>
    <w:p w:rsidR="001928BB" w:rsidRPr="008B17B5" w:rsidRDefault="001928BB" w:rsidP="001928BB">
      <w:pPr>
        <w:ind w:firstLine="0"/>
        <w:jc w:val="left"/>
      </w:pPr>
      <w:r w:rsidRPr="008B17B5">
        <w:t>Agency: Department of Health and Environmental Control</w:t>
      </w:r>
    </w:p>
    <w:p w:rsidR="001928BB" w:rsidRPr="008B17B5" w:rsidRDefault="001928BB" w:rsidP="001928BB">
      <w:pPr>
        <w:ind w:firstLine="0"/>
        <w:jc w:val="left"/>
      </w:pPr>
      <w:r w:rsidRPr="008B17B5">
        <w:t>Statutory Authority: 1976 Code Section 44-7-260</w:t>
      </w:r>
    </w:p>
    <w:p w:rsidR="001928BB" w:rsidRPr="008B17B5" w:rsidRDefault="001928BB" w:rsidP="001928BB">
      <w:pPr>
        <w:ind w:firstLine="0"/>
        <w:jc w:val="left"/>
      </w:pPr>
      <w:r w:rsidRPr="008B17B5">
        <w:t>Standards for Licensing Crisis Stabilization Unit Facilities</w:t>
      </w:r>
    </w:p>
    <w:p w:rsidR="001928BB" w:rsidRPr="008B17B5" w:rsidRDefault="001928BB" w:rsidP="001928BB">
      <w:pPr>
        <w:ind w:firstLine="0"/>
        <w:jc w:val="left"/>
      </w:pPr>
      <w:r w:rsidRPr="008B17B5">
        <w:t>Received by Speaker of the House of Representatives March 28, 2018</w:t>
      </w:r>
    </w:p>
    <w:p w:rsidR="001928BB" w:rsidRPr="008B17B5" w:rsidRDefault="001928BB" w:rsidP="001928BB">
      <w:pPr>
        <w:keepNext/>
        <w:ind w:firstLine="0"/>
        <w:jc w:val="left"/>
      </w:pPr>
      <w:r w:rsidRPr="008B17B5">
        <w:t>Referred to Regulations and Administrative Procedures Committee</w:t>
      </w:r>
    </w:p>
    <w:p w:rsidR="001928BB" w:rsidRPr="008B17B5" w:rsidRDefault="001928BB" w:rsidP="001928BB">
      <w:pPr>
        <w:ind w:firstLine="0"/>
        <w:jc w:val="left"/>
      </w:pPr>
      <w:r w:rsidRPr="008B17B5">
        <w:t>Legislative Review Expiration March 25, 2019</w:t>
      </w:r>
    </w:p>
    <w:p w:rsidR="001928BB" w:rsidRDefault="001928BB" w:rsidP="001928BB">
      <w:bookmarkStart w:id="4" w:name="file_end11"/>
      <w:bookmarkEnd w:id="4"/>
    </w:p>
    <w:p w:rsidR="001928BB" w:rsidRPr="00506D29" w:rsidRDefault="001928BB" w:rsidP="001928BB">
      <w:pPr>
        <w:keepNext/>
        <w:ind w:firstLine="0"/>
        <w:jc w:val="left"/>
      </w:pPr>
      <w:bookmarkStart w:id="5" w:name="file_start12"/>
      <w:bookmarkEnd w:id="5"/>
      <w:r w:rsidRPr="00506D29">
        <w:t>Document No. 4810</w:t>
      </w:r>
    </w:p>
    <w:p w:rsidR="001928BB" w:rsidRPr="00506D29" w:rsidRDefault="001928BB" w:rsidP="001928BB">
      <w:pPr>
        <w:ind w:firstLine="0"/>
        <w:jc w:val="left"/>
      </w:pPr>
      <w:r w:rsidRPr="00506D29">
        <w:t>Agency: Department of Health and Environmental Control</w:t>
      </w:r>
    </w:p>
    <w:p w:rsidR="001928BB" w:rsidRPr="00506D29" w:rsidRDefault="001928BB" w:rsidP="001928BB">
      <w:pPr>
        <w:ind w:firstLine="0"/>
        <w:jc w:val="left"/>
      </w:pPr>
      <w:r w:rsidRPr="00506D29">
        <w:t>Statutory Authority: 1976 Code Sections 44-1-60, 48-39-50, and 48-39-280(E)</w:t>
      </w:r>
    </w:p>
    <w:p w:rsidR="001928BB" w:rsidRPr="00506D29" w:rsidRDefault="001928BB" w:rsidP="001928BB">
      <w:pPr>
        <w:ind w:firstLine="0"/>
        <w:jc w:val="left"/>
      </w:pPr>
      <w:r w:rsidRPr="00506D29">
        <w:t>Administrative Procedures</w:t>
      </w:r>
    </w:p>
    <w:p w:rsidR="001928BB" w:rsidRPr="00506D29" w:rsidRDefault="001928BB" w:rsidP="001928BB">
      <w:pPr>
        <w:ind w:firstLine="0"/>
        <w:jc w:val="left"/>
      </w:pPr>
      <w:r w:rsidRPr="00506D29">
        <w:t>Received by Speaker of the House of Representatives March 28, 2018</w:t>
      </w:r>
    </w:p>
    <w:p w:rsidR="001928BB" w:rsidRPr="00506D29" w:rsidRDefault="001928BB" w:rsidP="001928BB">
      <w:pPr>
        <w:keepNext/>
        <w:ind w:firstLine="0"/>
        <w:jc w:val="left"/>
      </w:pPr>
      <w:r w:rsidRPr="00506D29">
        <w:t>Referred to Regulations and Administrative Procedures Committee</w:t>
      </w:r>
    </w:p>
    <w:p w:rsidR="001928BB" w:rsidRPr="00506D29" w:rsidRDefault="001928BB" w:rsidP="001928BB">
      <w:pPr>
        <w:ind w:firstLine="0"/>
        <w:jc w:val="left"/>
      </w:pPr>
      <w:r w:rsidRPr="00506D29">
        <w:t>Legislative Review Expiration March 25, 2019</w:t>
      </w:r>
    </w:p>
    <w:p w:rsidR="001928BB" w:rsidRDefault="001928BB" w:rsidP="001928BB">
      <w:bookmarkStart w:id="6" w:name="file_end12"/>
      <w:bookmarkEnd w:id="6"/>
    </w:p>
    <w:p w:rsidR="001928BB" w:rsidRPr="00C010FA" w:rsidRDefault="001928BB" w:rsidP="001928BB">
      <w:pPr>
        <w:keepNext/>
        <w:ind w:firstLine="0"/>
        <w:jc w:val="left"/>
      </w:pPr>
      <w:bookmarkStart w:id="7" w:name="file_start13"/>
      <w:bookmarkEnd w:id="7"/>
      <w:r w:rsidRPr="00C010FA">
        <w:t>Document No. 4808</w:t>
      </w:r>
    </w:p>
    <w:p w:rsidR="001928BB" w:rsidRPr="00C010FA" w:rsidRDefault="001928BB" w:rsidP="001928BB">
      <w:pPr>
        <w:ind w:firstLine="0"/>
        <w:jc w:val="left"/>
      </w:pPr>
      <w:r w:rsidRPr="00C010FA">
        <w:t>Agency: Clemson University - State Crop Pest Commission</w:t>
      </w:r>
    </w:p>
    <w:p w:rsidR="001928BB" w:rsidRPr="00C010FA" w:rsidRDefault="001928BB" w:rsidP="001928BB">
      <w:pPr>
        <w:ind w:firstLine="0"/>
        <w:jc w:val="left"/>
      </w:pPr>
      <w:r w:rsidRPr="00C010FA">
        <w:t>Statutory Authority: 1976 Code Section 46-9-40</w:t>
      </w:r>
    </w:p>
    <w:p w:rsidR="001928BB" w:rsidRPr="00C010FA" w:rsidRDefault="001928BB" w:rsidP="001928BB">
      <w:pPr>
        <w:ind w:firstLine="0"/>
        <w:jc w:val="left"/>
      </w:pPr>
      <w:r w:rsidRPr="00C010FA">
        <w:t>Plant Nursery Regulations</w:t>
      </w:r>
    </w:p>
    <w:p w:rsidR="001928BB" w:rsidRPr="00C010FA" w:rsidRDefault="001928BB" w:rsidP="001928BB">
      <w:pPr>
        <w:ind w:firstLine="0"/>
        <w:jc w:val="left"/>
      </w:pPr>
      <w:r w:rsidRPr="00C010FA">
        <w:t>Received by Speaker of the House of Representatives March 27, 2018</w:t>
      </w:r>
    </w:p>
    <w:p w:rsidR="001928BB" w:rsidRPr="00C010FA" w:rsidRDefault="001928BB" w:rsidP="001928BB">
      <w:pPr>
        <w:keepNext/>
        <w:ind w:firstLine="0"/>
        <w:jc w:val="left"/>
      </w:pPr>
      <w:r w:rsidRPr="00C010FA">
        <w:t>Referred to Regulations and Administrative Procedures Committee</w:t>
      </w:r>
    </w:p>
    <w:p w:rsidR="001928BB" w:rsidRDefault="001928BB" w:rsidP="001928BB">
      <w:pPr>
        <w:ind w:firstLine="0"/>
        <w:jc w:val="left"/>
      </w:pPr>
      <w:r w:rsidRPr="00C010FA">
        <w:t>Legislative Review Expiration March 24, 2019</w:t>
      </w:r>
    </w:p>
    <w:p w:rsidR="001928BB" w:rsidRDefault="001928BB" w:rsidP="001928BB">
      <w:pPr>
        <w:ind w:firstLine="0"/>
        <w:jc w:val="left"/>
      </w:pPr>
    </w:p>
    <w:p w:rsidR="001928BB" w:rsidRDefault="001928BB" w:rsidP="001928BB">
      <w:pPr>
        <w:keepNext/>
        <w:jc w:val="center"/>
        <w:rPr>
          <w:b/>
        </w:rPr>
      </w:pPr>
      <w:r w:rsidRPr="001928BB">
        <w:rPr>
          <w:b/>
        </w:rPr>
        <w:t>ROLL CALL</w:t>
      </w:r>
    </w:p>
    <w:p w:rsidR="001928BB" w:rsidRDefault="001928BB" w:rsidP="001928B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928BB" w:rsidRPr="001928BB" w:rsidTr="001928BB">
        <w:trPr>
          <w:jc w:val="right"/>
        </w:trPr>
        <w:tc>
          <w:tcPr>
            <w:tcW w:w="2179" w:type="dxa"/>
            <w:shd w:val="clear" w:color="auto" w:fill="auto"/>
          </w:tcPr>
          <w:p w:rsidR="001928BB" w:rsidRPr="001928BB" w:rsidRDefault="001928BB" w:rsidP="001928BB">
            <w:pPr>
              <w:keepNext/>
              <w:ind w:firstLine="0"/>
            </w:pPr>
            <w:bookmarkStart w:id="8" w:name="vote_start15"/>
            <w:bookmarkEnd w:id="8"/>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blPrEx>
          <w:jc w:val="left"/>
        </w:tblPrEx>
        <w:tc>
          <w:tcPr>
            <w:tcW w:w="2179" w:type="dxa"/>
            <w:shd w:val="clear" w:color="auto" w:fill="auto"/>
          </w:tcPr>
          <w:p w:rsidR="001928BB" w:rsidRPr="001928BB" w:rsidRDefault="001928BB" w:rsidP="001928BB">
            <w:pPr>
              <w:ind w:firstLine="0"/>
            </w:pPr>
            <w:r>
              <w:t>Anthony</w:t>
            </w:r>
          </w:p>
        </w:tc>
        <w:tc>
          <w:tcPr>
            <w:tcW w:w="2179" w:type="dxa"/>
            <w:shd w:val="clear" w:color="auto" w:fill="auto"/>
          </w:tcPr>
          <w:p w:rsidR="001928BB" w:rsidRPr="001928BB" w:rsidRDefault="001928BB" w:rsidP="001928BB">
            <w:pPr>
              <w:ind w:firstLine="0"/>
            </w:pPr>
            <w:r>
              <w:t>Arrington</w:t>
            </w:r>
          </w:p>
        </w:tc>
        <w:tc>
          <w:tcPr>
            <w:tcW w:w="2180" w:type="dxa"/>
            <w:shd w:val="clear" w:color="auto" w:fill="auto"/>
          </w:tcPr>
          <w:p w:rsidR="001928BB" w:rsidRPr="001928BB" w:rsidRDefault="001928BB" w:rsidP="001928BB">
            <w:pPr>
              <w:ind w:firstLine="0"/>
            </w:pPr>
            <w:r>
              <w:t>Atkinson</w:t>
            </w:r>
          </w:p>
        </w:tc>
      </w:tr>
      <w:tr w:rsidR="001928BB" w:rsidRPr="001928BB" w:rsidTr="001928BB">
        <w:tblPrEx>
          <w:jc w:val="left"/>
        </w:tblPrEx>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blPrEx>
          <w:jc w:val="left"/>
        </w:tblPrEx>
        <w:tc>
          <w:tcPr>
            <w:tcW w:w="2179" w:type="dxa"/>
            <w:shd w:val="clear" w:color="auto" w:fill="auto"/>
          </w:tcPr>
          <w:p w:rsidR="001928BB" w:rsidRPr="001928BB" w:rsidRDefault="001928BB" w:rsidP="001928BB">
            <w:pPr>
              <w:ind w:firstLine="0"/>
            </w:pPr>
            <w:r>
              <w:t>Bamberg</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Bernstein</w:t>
            </w:r>
          </w:p>
        </w:tc>
      </w:tr>
      <w:tr w:rsidR="001928BB" w:rsidRPr="001928BB" w:rsidTr="001928BB">
        <w:tblPrEx>
          <w:jc w:val="left"/>
        </w:tblPrEx>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Bowers</w:t>
            </w:r>
          </w:p>
        </w:tc>
        <w:tc>
          <w:tcPr>
            <w:tcW w:w="2180" w:type="dxa"/>
            <w:shd w:val="clear" w:color="auto" w:fill="auto"/>
          </w:tcPr>
          <w:p w:rsidR="001928BB" w:rsidRPr="001928BB" w:rsidRDefault="001928BB" w:rsidP="001928BB">
            <w:pPr>
              <w:ind w:firstLine="0"/>
            </w:pPr>
            <w:r>
              <w:t>Bradley</w:t>
            </w:r>
          </w:p>
        </w:tc>
      </w:tr>
      <w:tr w:rsidR="001928BB" w:rsidRPr="001928BB" w:rsidTr="001928BB">
        <w:tblPrEx>
          <w:jc w:val="left"/>
        </w:tblPrEx>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blPrEx>
          <w:jc w:val="left"/>
        </w:tblPrEx>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Chumley</w:t>
            </w:r>
          </w:p>
        </w:tc>
      </w:tr>
      <w:tr w:rsidR="001928BB" w:rsidRPr="001928BB" w:rsidTr="001928BB">
        <w:tblPrEx>
          <w:jc w:val="left"/>
        </w:tblPrEx>
        <w:tc>
          <w:tcPr>
            <w:tcW w:w="2179" w:type="dxa"/>
            <w:shd w:val="clear" w:color="auto" w:fill="auto"/>
          </w:tcPr>
          <w:p w:rsidR="001928BB" w:rsidRPr="001928BB" w:rsidRDefault="001928BB" w:rsidP="001928BB">
            <w:pPr>
              <w:ind w:firstLine="0"/>
            </w:pPr>
            <w:r>
              <w:t>Clary</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blPrEx>
          <w:jc w:val="left"/>
        </w:tblPrEx>
        <w:tc>
          <w:tcPr>
            <w:tcW w:w="2179" w:type="dxa"/>
            <w:shd w:val="clear" w:color="auto" w:fill="auto"/>
          </w:tcPr>
          <w:p w:rsidR="001928BB" w:rsidRPr="001928BB" w:rsidRDefault="001928BB" w:rsidP="001928BB">
            <w:pPr>
              <w:ind w:firstLine="0"/>
            </w:pPr>
            <w:r>
              <w:t>Cogswell</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blPrEx>
          <w:jc w:val="left"/>
        </w:tblPrEx>
        <w:tc>
          <w:tcPr>
            <w:tcW w:w="2179" w:type="dxa"/>
            <w:shd w:val="clear" w:color="auto" w:fill="auto"/>
          </w:tcPr>
          <w:p w:rsidR="001928BB" w:rsidRPr="001928BB" w:rsidRDefault="001928BB" w:rsidP="001928BB">
            <w:pPr>
              <w:ind w:firstLine="0"/>
            </w:pPr>
            <w:r>
              <w:t>Crawford</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Daning</w:t>
            </w:r>
          </w:p>
        </w:tc>
      </w:tr>
      <w:tr w:rsidR="001928BB" w:rsidRPr="001928BB" w:rsidTr="001928BB">
        <w:tblPrEx>
          <w:jc w:val="left"/>
        </w:tblPrEx>
        <w:tc>
          <w:tcPr>
            <w:tcW w:w="2179" w:type="dxa"/>
            <w:shd w:val="clear" w:color="auto" w:fill="auto"/>
          </w:tcPr>
          <w:p w:rsidR="001928BB" w:rsidRPr="001928BB" w:rsidRDefault="001928BB" w:rsidP="001928BB">
            <w:pPr>
              <w:ind w:firstLine="0"/>
            </w:pPr>
            <w:r>
              <w:t>Davis</w:t>
            </w:r>
          </w:p>
        </w:tc>
        <w:tc>
          <w:tcPr>
            <w:tcW w:w="2179" w:type="dxa"/>
            <w:shd w:val="clear" w:color="auto" w:fill="auto"/>
          </w:tcPr>
          <w:p w:rsidR="001928BB" w:rsidRPr="001928BB" w:rsidRDefault="001928BB" w:rsidP="001928BB">
            <w:pPr>
              <w:ind w:firstLine="0"/>
            </w:pPr>
            <w:r>
              <w:t>Delleney</w:t>
            </w:r>
          </w:p>
        </w:tc>
        <w:tc>
          <w:tcPr>
            <w:tcW w:w="2180" w:type="dxa"/>
            <w:shd w:val="clear" w:color="auto" w:fill="auto"/>
          </w:tcPr>
          <w:p w:rsidR="001928BB" w:rsidRPr="001928BB" w:rsidRDefault="001928BB" w:rsidP="001928BB">
            <w:pPr>
              <w:ind w:firstLine="0"/>
            </w:pPr>
            <w:r>
              <w:t>Dillard</w:t>
            </w:r>
          </w:p>
        </w:tc>
      </w:tr>
      <w:tr w:rsidR="001928BB" w:rsidRPr="001928BB" w:rsidTr="001928BB">
        <w:tblPrEx>
          <w:jc w:val="left"/>
        </w:tblPrEx>
        <w:tc>
          <w:tcPr>
            <w:tcW w:w="2179" w:type="dxa"/>
            <w:shd w:val="clear" w:color="auto" w:fill="auto"/>
          </w:tcPr>
          <w:p w:rsidR="001928BB" w:rsidRPr="001928BB" w:rsidRDefault="001928BB" w:rsidP="001928BB">
            <w:pPr>
              <w:ind w:firstLine="0"/>
            </w:pPr>
            <w:r>
              <w:t>Douglas</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Elliott</w:t>
            </w:r>
          </w:p>
        </w:tc>
      </w:tr>
      <w:tr w:rsidR="001928BB" w:rsidRPr="001928BB" w:rsidTr="001928BB">
        <w:tblPrEx>
          <w:jc w:val="left"/>
        </w:tblPrEx>
        <w:tc>
          <w:tcPr>
            <w:tcW w:w="2179" w:type="dxa"/>
            <w:shd w:val="clear" w:color="auto" w:fill="auto"/>
          </w:tcPr>
          <w:p w:rsidR="001928BB" w:rsidRPr="001928BB" w:rsidRDefault="001928BB" w:rsidP="001928BB">
            <w:pPr>
              <w:ind w:firstLine="0"/>
            </w:pPr>
            <w:r>
              <w:t>Erickson</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Finlay</w:t>
            </w:r>
          </w:p>
        </w:tc>
      </w:tr>
      <w:tr w:rsidR="001928BB" w:rsidRPr="001928BB" w:rsidTr="001928BB">
        <w:tblPrEx>
          <w:jc w:val="left"/>
        </w:tblPrEx>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blPrEx>
          <w:jc w:val="left"/>
        </w:tblPrEx>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blPrEx>
          <w:jc w:val="left"/>
        </w:tblPrEx>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blPrEx>
          <w:jc w:val="left"/>
        </w:tblPrEx>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Hayes</w:t>
            </w:r>
          </w:p>
        </w:tc>
        <w:tc>
          <w:tcPr>
            <w:tcW w:w="2180" w:type="dxa"/>
            <w:shd w:val="clear" w:color="auto" w:fill="auto"/>
          </w:tcPr>
          <w:p w:rsidR="001928BB" w:rsidRPr="001928BB" w:rsidRDefault="001928BB" w:rsidP="001928BB">
            <w:pPr>
              <w:ind w:firstLine="0"/>
            </w:pPr>
            <w:r>
              <w:t>Henderson</w:t>
            </w:r>
          </w:p>
        </w:tc>
      </w:tr>
      <w:tr w:rsidR="001928BB" w:rsidRPr="001928BB" w:rsidTr="001928BB">
        <w:tblPrEx>
          <w:jc w:val="left"/>
        </w:tblPrEx>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Henegan</w:t>
            </w:r>
          </w:p>
        </w:tc>
        <w:tc>
          <w:tcPr>
            <w:tcW w:w="2180" w:type="dxa"/>
            <w:shd w:val="clear" w:color="auto" w:fill="auto"/>
          </w:tcPr>
          <w:p w:rsidR="001928BB" w:rsidRPr="001928BB" w:rsidRDefault="001928BB" w:rsidP="001928BB">
            <w:pPr>
              <w:ind w:firstLine="0"/>
            </w:pPr>
            <w:r>
              <w:t>Hewitt</w:t>
            </w:r>
          </w:p>
        </w:tc>
      </w:tr>
      <w:tr w:rsidR="001928BB" w:rsidRPr="001928BB" w:rsidTr="001928BB">
        <w:tblPrEx>
          <w:jc w:val="left"/>
        </w:tblPrEx>
        <w:tc>
          <w:tcPr>
            <w:tcW w:w="2179" w:type="dxa"/>
            <w:shd w:val="clear" w:color="auto" w:fill="auto"/>
          </w:tcPr>
          <w:p w:rsidR="001928BB" w:rsidRPr="001928BB" w:rsidRDefault="001928BB" w:rsidP="001928BB">
            <w:pPr>
              <w:ind w:firstLine="0"/>
            </w:pPr>
            <w:r>
              <w:t>Hill</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blPrEx>
          <w:jc w:val="left"/>
        </w:tblPrEx>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blPrEx>
          <w:jc w:val="left"/>
        </w:tblPrEx>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blPrEx>
          <w:jc w:val="left"/>
        </w:tblPrEx>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blPrEx>
          <w:jc w:val="left"/>
        </w:tblPrEx>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blPrEx>
          <w:jc w:val="left"/>
        </w:tblPrEx>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blPrEx>
          <w:jc w:val="left"/>
        </w:tblPrEx>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blPrEx>
          <w:jc w:val="left"/>
        </w:tblPrEx>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McKnight</w:t>
            </w:r>
          </w:p>
        </w:tc>
      </w:tr>
      <w:tr w:rsidR="001928BB" w:rsidRPr="001928BB" w:rsidTr="001928BB">
        <w:tblPrEx>
          <w:jc w:val="left"/>
        </w:tblPrEx>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Murphy</w:t>
            </w:r>
          </w:p>
        </w:tc>
      </w:tr>
      <w:tr w:rsidR="001928BB" w:rsidRPr="001928BB" w:rsidTr="001928BB">
        <w:tblPrEx>
          <w:jc w:val="left"/>
        </w:tblPrEx>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blPrEx>
          <w:jc w:val="left"/>
        </w:tblPrEx>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blPrEx>
          <w:jc w:val="left"/>
        </w:tblPrEx>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blPrEx>
          <w:jc w:val="left"/>
        </w:tblPrEx>
        <w:tc>
          <w:tcPr>
            <w:tcW w:w="2179" w:type="dxa"/>
            <w:shd w:val="clear" w:color="auto" w:fill="auto"/>
          </w:tcPr>
          <w:p w:rsidR="001928BB" w:rsidRPr="001928BB" w:rsidRDefault="001928BB" w:rsidP="001928BB">
            <w:pPr>
              <w:ind w:firstLine="0"/>
            </w:pPr>
            <w:r>
              <w:t>Ridgeway</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blPrEx>
          <w:jc w:val="left"/>
        </w:tblPrEx>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blPrEx>
          <w:jc w:val="left"/>
        </w:tblPrEx>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J. E. Smith</w:t>
            </w:r>
          </w:p>
        </w:tc>
      </w:tr>
      <w:tr w:rsidR="001928BB" w:rsidRPr="001928BB" w:rsidTr="001928BB">
        <w:tblPrEx>
          <w:jc w:val="left"/>
        </w:tblPrEx>
        <w:tc>
          <w:tcPr>
            <w:tcW w:w="2179" w:type="dxa"/>
            <w:shd w:val="clear" w:color="auto" w:fill="auto"/>
          </w:tcPr>
          <w:p w:rsidR="001928BB" w:rsidRPr="001928BB" w:rsidRDefault="001928BB" w:rsidP="001928BB">
            <w:pPr>
              <w:ind w:firstLine="0"/>
            </w:pPr>
            <w:r>
              <w:t>Sottile</w:t>
            </w:r>
          </w:p>
        </w:tc>
        <w:tc>
          <w:tcPr>
            <w:tcW w:w="2179" w:type="dxa"/>
            <w:shd w:val="clear" w:color="auto" w:fill="auto"/>
          </w:tcPr>
          <w:p w:rsidR="001928BB" w:rsidRPr="001928BB" w:rsidRDefault="001928BB" w:rsidP="001928BB">
            <w:pPr>
              <w:ind w:firstLine="0"/>
            </w:pPr>
            <w:r>
              <w:t>Spires</w:t>
            </w:r>
          </w:p>
        </w:tc>
        <w:tc>
          <w:tcPr>
            <w:tcW w:w="2180" w:type="dxa"/>
            <w:shd w:val="clear" w:color="auto" w:fill="auto"/>
          </w:tcPr>
          <w:p w:rsidR="001928BB" w:rsidRPr="001928BB" w:rsidRDefault="001928BB" w:rsidP="001928BB">
            <w:pPr>
              <w:ind w:firstLine="0"/>
            </w:pPr>
            <w:r>
              <w:t>Stavrinakis</w:t>
            </w:r>
          </w:p>
        </w:tc>
      </w:tr>
      <w:tr w:rsidR="001928BB" w:rsidRPr="001928BB" w:rsidTr="001928BB">
        <w:tblPrEx>
          <w:jc w:val="left"/>
        </w:tblPrEx>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Thayer</w:t>
            </w:r>
          </w:p>
        </w:tc>
      </w:tr>
      <w:tr w:rsidR="001928BB" w:rsidRPr="001928BB" w:rsidTr="001928BB">
        <w:tblPrEx>
          <w:jc w:val="left"/>
        </w:tblPrEx>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blPrEx>
          <w:jc w:val="left"/>
        </w:tblPrEx>
        <w:tc>
          <w:tcPr>
            <w:tcW w:w="2179" w:type="dxa"/>
            <w:shd w:val="clear" w:color="auto" w:fill="auto"/>
          </w:tcPr>
          <w:p w:rsidR="001928BB" w:rsidRPr="001928BB" w:rsidRDefault="001928BB" w:rsidP="001928BB">
            <w:pPr>
              <w:ind w:firstLine="0"/>
            </w:pPr>
            <w:r>
              <w:t>West</w:t>
            </w:r>
          </w:p>
        </w:tc>
        <w:tc>
          <w:tcPr>
            <w:tcW w:w="2179" w:type="dxa"/>
            <w:shd w:val="clear" w:color="auto" w:fill="auto"/>
          </w:tcPr>
          <w:p w:rsidR="001928BB" w:rsidRPr="001928BB" w:rsidRDefault="001928BB" w:rsidP="001928BB">
            <w:pPr>
              <w:ind w:firstLine="0"/>
            </w:pPr>
            <w:r>
              <w:t>Wheeler</w:t>
            </w:r>
          </w:p>
        </w:tc>
        <w:tc>
          <w:tcPr>
            <w:tcW w:w="2180" w:type="dxa"/>
            <w:shd w:val="clear" w:color="auto" w:fill="auto"/>
          </w:tcPr>
          <w:p w:rsidR="001928BB" w:rsidRPr="001928BB" w:rsidRDefault="001928BB" w:rsidP="001928BB">
            <w:pPr>
              <w:ind w:firstLine="0"/>
            </w:pPr>
            <w:r>
              <w:t>White</w:t>
            </w:r>
          </w:p>
        </w:tc>
      </w:tr>
      <w:tr w:rsidR="001928BB" w:rsidRPr="001928BB" w:rsidTr="001928BB">
        <w:tblPrEx>
          <w:jc w:val="left"/>
        </w:tblPrEx>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Williams</w:t>
            </w:r>
          </w:p>
        </w:tc>
        <w:tc>
          <w:tcPr>
            <w:tcW w:w="2180" w:type="dxa"/>
            <w:shd w:val="clear" w:color="auto" w:fill="auto"/>
          </w:tcPr>
          <w:p w:rsidR="001928BB" w:rsidRPr="001928BB" w:rsidRDefault="001928BB" w:rsidP="001928BB">
            <w:pPr>
              <w:keepNext/>
              <w:ind w:firstLine="0"/>
            </w:pPr>
            <w:r>
              <w:t>Willis</w:t>
            </w:r>
          </w:p>
        </w:tc>
      </w:tr>
      <w:tr w:rsidR="001928BB" w:rsidRPr="001928BB" w:rsidTr="001928BB">
        <w:tblPrEx>
          <w:jc w:val="left"/>
        </w:tblPrEx>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 Present--116</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w:t>
      </w:r>
      <w:r w:rsidR="009C191D" w:rsidRPr="001928BB">
        <w:rPr>
          <w:i/>
        </w:rPr>
        <w:t>PRO TEMPORE</w:t>
      </w:r>
      <w:r w:rsidR="009C191D">
        <w:t xml:space="preserve"> </w:t>
      </w:r>
      <w:r>
        <w:t>granted Rep. CRAWFORD a temporary leave of absence.</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w:t>
      </w:r>
      <w:r w:rsidRPr="001928BB">
        <w:rPr>
          <w:i/>
        </w:rPr>
        <w:t>PRO TEMPORE</w:t>
      </w:r>
      <w:r>
        <w:t xml:space="preserve"> granted Rep. STRINGER a leave of absence for the day due to business reasons.</w:t>
      </w:r>
    </w:p>
    <w:p w:rsidR="001928BB" w:rsidRDefault="001928BB" w:rsidP="001928BB"/>
    <w:p w:rsidR="001928BB" w:rsidRDefault="001928BB" w:rsidP="001928BB">
      <w:pPr>
        <w:keepNext/>
        <w:jc w:val="center"/>
        <w:rPr>
          <w:b/>
        </w:rPr>
      </w:pPr>
      <w:r w:rsidRPr="001928BB">
        <w:rPr>
          <w:b/>
        </w:rPr>
        <w:t>DOCTOR OF THE DAY</w:t>
      </w:r>
    </w:p>
    <w:p w:rsidR="001928BB" w:rsidRDefault="001928BB" w:rsidP="001928BB">
      <w:r>
        <w:t>Announcement was made that Dr. Grant Joseph Sullivan of West Columbia was the Doctor of the Day for the General Assembly.</w:t>
      </w:r>
    </w:p>
    <w:p w:rsidR="001928BB" w:rsidRDefault="001928BB" w:rsidP="001928BB"/>
    <w:p w:rsidR="001928BB" w:rsidRDefault="009C191D" w:rsidP="001928BB">
      <w:pPr>
        <w:keepNext/>
        <w:jc w:val="center"/>
        <w:rPr>
          <w:b/>
        </w:rPr>
      </w:pPr>
      <w:r>
        <w:rPr>
          <w:b/>
        </w:rPr>
        <w:br w:type="column"/>
      </w:r>
      <w:r w:rsidR="001928BB" w:rsidRPr="001928BB">
        <w:rPr>
          <w:b/>
        </w:rPr>
        <w:t>CO-SPONSORS ADDED</w:t>
      </w:r>
    </w:p>
    <w:p w:rsidR="001928BB" w:rsidRDefault="001928BB" w:rsidP="001928BB">
      <w:r>
        <w:t>In accordance with House Rule 5.2 below:</w:t>
      </w:r>
    </w:p>
    <w:p w:rsidR="009C191D" w:rsidRDefault="009C191D" w:rsidP="001928BB">
      <w:bookmarkStart w:id="9" w:name="file_start23"/>
      <w:bookmarkEnd w:id="9"/>
    </w:p>
    <w:p w:rsidR="001928BB" w:rsidRDefault="001928BB" w:rsidP="001928B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37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371" w:type="dxa"/>
            <w:shd w:val="clear" w:color="auto" w:fill="auto"/>
          </w:tcPr>
          <w:p w:rsidR="001928BB" w:rsidRPr="001928BB" w:rsidRDefault="001928BB" w:rsidP="001928BB">
            <w:pPr>
              <w:keepNext/>
              <w:ind w:firstLine="0"/>
            </w:pPr>
            <w:r w:rsidRPr="001928BB">
              <w:t>H. 3684</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37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371" w:type="dxa"/>
            <w:shd w:val="clear" w:color="auto" w:fill="auto"/>
          </w:tcPr>
          <w:p w:rsidR="001928BB" w:rsidRPr="001928BB" w:rsidRDefault="001928BB" w:rsidP="001928BB">
            <w:pPr>
              <w:keepNext/>
              <w:ind w:firstLine="0"/>
            </w:pPr>
            <w:r w:rsidRPr="001928BB">
              <w:t>S. RIVERS</w:t>
            </w:r>
          </w:p>
        </w:tc>
      </w:tr>
    </w:tbl>
    <w:p w:rsidR="001928BB" w:rsidRDefault="001928BB" w:rsidP="001928BB"/>
    <w:p w:rsidR="001928BB" w:rsidRDefault="001928BB" w:rsidP="001928BB">
      <w:pPr>
        <w:keepNext/>
        <w:jc w:val="center"/>
        <w:rPr>
          <w:b/>
        </w:rPr>
      </w:pPr>
      <w:r w:rsidRPr="001928BB">
        <w:rPr>
          <w:b/>
        </w:rPr>
        <w:t>CO-SPONSOR</w:t>
      </w:r>
      <w:r w:rsidR="009C191D">
        <w:rPr>
          <w:b/>
        </w:rPr>
        <w:t>S</w:t>
      </w:r>
      <w:r w:rsidRPr="001928BB">
        <w:rPr>
          <w:b/>
        </w:rPr>
        <w:t xml:space="preserve"> ADDED</w:t>
      </w:r>
    </w:p>
    <w:tbl>
      <w:tblPr>
        <w:tblW w:w="0" w:type="auto"/>
        <w:tblLayout w:type="fixed"/>
        <w:tblLook w:val="0000" w:firstRow="0" w:lastRow="0" w:firstColumn="0" w:lastColumn="0" w:noHBand="0" w:noVBand="0"/>
      </w:tblPr>
      <w:tblGrid>
        <w:gridCol w:w="1551"/>
        <w:gridCol w:w="248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2481" w:type="dxa"/>
            <w:shd w:val="clear" w:color="auto" w:fill="auto"/>
          </w:tcPr>
          <w:p w:rsidR="001928BB" w:rsidRPr="001928BB" w:rsidRDefault="001928BB" w:rsidP="001928BB">
            <w:pPr>
              <w:keepNext/>
              <w:ind w:firstLine="0"/>
            </w:pPr>
            <w:r w:rsidRPr="001928BB">
              <w:t>H. 3775</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248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2481" w:type="dxa"/>
            <w:shd w:val="clear" w:color="auto" w:fill="auto"/>
          </w:tcPr>
          <w:p w:rsidR="001928BB" w:rsidRPr="001928BB" w:rsidRDefault="001928BB" w:rsidP="001928BB">
            <w:pPr>
              <w:keepNext/>
              <w:ind w:firstLine="0"/>
            </w:pPr>
            <w:r w:rsidRPr="001928BB">
              <w:t>BRAWLEY and KING</w:t>
            </w:r>
          </w:p>
        </w:tc>
      </w:tr>
    </w:tbl>
    <w:p w:rsidR="001928BB" w:rsidRDefault="001928BB" w:rsidP="001928BB"/>
    <w:p w:rsidR="001928BB" w:rsidRDefault="001928BB" w:rsidP="001928BB">
      <w:pPr>
        <w:keepNext/>
        <w:jc w:val="center"/>
        <w:rPr>
          <w:b/>
        </w:rPr>
      </w:pPr>
      <w:r w:rsidRPr="001928BB">
        <w:rPr>
          <w:b/>
        </w:rPr>
        <w:t>CO-SPONSOR</w:t>
      </w:r>
      <w:r w:rsidR="009C191D">
        <w:rPr>
          <w:b/>
        </w:rPr>
        <w:t>S</w:t>
      </w:r>
      <w:r w:rsidRPr="001928BB">
        <w:rPr>
          <w:b/>
        </w:rPr>
        <w:t xml:space="preserve"> ADDED</w:t>
      </w:r>
    </w:p>
    <w:tbl>
      <w:tblPr>
        <w:tblW w:w="0" w:type="auto"/>
        <w:tblLayout w:type="fixed"/>
        <w:tblLook w:val="0000" w:firstRow="0" w:lastRow="0" w:firstColumn="0" w:lastColumn="0" w:noHBand="0" w:noVBand="0"/>
      </w:tblPr>
      <w:tblGrid>
        <w:gridCol w:w="1551"/>
        <w:gridCol w:w="287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2871" w:type="dxa"/>
            <w:shd w:val="clear" w:color="auto" w:fill="auto"/>
          </w:tcPr>
          <w:p w:rsidR="001928BB" w:rsidRPr="001928BB" w:rsidRDefault="001928BB" w:rsidP="001928BB">
            <w:pPr>
              <w:keepNext/>
              <w:ind w:firstLine="0"/>
            </w:pPr>
            <w:r w:rsidRPr="001928BB">
              <w:t>H. 3896</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287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2871" w:type="dxa"/>
            <w:shd w:val="clear" w:color="auto" w:fill="auto"/>
          </w:tcPr>
          <w:p w:rsidR="001928BB" w:rsidRPr="001928BB" w:rsidRDefault="001928BB" w:rsidP="001928BB">
            <w:pPr>
              <w:keepNext/>
              <w:ind w:firstLine="0"/>
            </w:pPr>
            <w:r w:rsidRPr="001928BB">
              <w:t>W. NEWTON and CLARY</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37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371" w:type="dxa"/>
            <w:shd w:val="clear" w:color="auto" w:fill="auto"/>
          </w:tcPr>
          <w:p w:rsidR="001928BB" w:rsidRPr="001928BB" w:rsidRDefault="001928BB" w:rsidP="001928BB">
            <w:pPr>
              <w:keepNext/>
              <w:ind w:firstLine="0"/>
            </w:pPr>
            <w:r w:rsidRPr="001928BB">
              <w:t>H. 4093</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37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371" w:type="dxa"/>
            <w:shd w:val="clear" w:color="auto" w:fill="auto"/>
          </w:tcPr>
          <w:p w:rsidR="001928BB" w:rsidRPr="001928BB" w:rsidRDefault="001928BB" w:rsidP="001928BB">
            <w:pPr>
              <w:keepNext/>
              <w:ind w:firstLine="0"/>
            </w:pPr>
            <w:r w:rsidRPr="001928BB">
              <w:t>NORRELL</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369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696" w:type="dxa"/>
            <w:shd w:val="clear" w:color="auto" w:fill="auto"/>
          </w:tcPr>
          <w:p w:rsidR="001928BB" w:rsidRPr="001928BB" w:rsidRDefault="001928BB" w:rsidP="001928BB">
            <w:pPr>
              <w:keepNext/>
              <w:ind w:firstLine="0"/>
            </w:pPr>
            <w:r w:rsidRPr="001928BB">
              <w:t>H. 4162</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69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696" w:type="dxa"/>
            <w:shd w:val="clear" w:color="auto" w:fill="auto"/>
          </w:tcPr>
          <w:p w:rsidR="001928BB" w:rsidRPr="001928BB" w:rsidRDefault="001928BB" w:rsidP="001928BB">
            <w:pPr>
              <w:keepNext/>
              <w:ind w:firstLine="0"/>
            </w:pPr>
            <w:r w:rsidRPr="001928BB">
              <w:t>HENEGAN, BRAWLEY and KING</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4987"/>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4987" w:type="dxa"/>
            <w:shd w:val="clear" w:color="auto" w:fill="auto"/>
          </w:tcPr>
          <w:p w:rsidR="001928BB" w:rsidRPr="001928BB" w:rsidRDefault="001928BB" w:rsidP="001928BB">
            <w:pPr>
              <w:keepNext/>
              <w:ind w:firstLine="0"/>
            </w:pPr>
            <w:r w:rsidRPr="001928BB">
              <w:t>H. 4304</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4987"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4987" w:type="dxa"/>
            <w:shd w:val="clear" w:color="auto" w:fill="auto"/>
          </w:tcPr>
          <w:p w:rsidR="001928BB" w:rsidRPr="001928BB" w:rsidRDefault="001928BB" w:rsidP="001928BB">
            <w:pPr>
              <w:keepNext/>
              <w:ind w:firstLine="0"/>
            </w:pPr>
            <w:r w:rsidRPr="001928BB">
              <w:t>NORRELL, MCGINNIS, CASKEY, MACE, TRANTHAM, RIDGEWAY and W. NEWTON</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10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101" w:type="dxa"/>
            <w:shd w:val="clear" w:color="auto" w:fill="auto"/>
          </w:tcPr>
          <w:p w:rsidR="001928BB" w:rsidRPr="001928BB" w:rsidRDefault="001928BB" w:rsidP="001928BB">
            <w:pPr>
              <w:keepNext/>
              <w:ind w:firstLine="0"/>
            </w:pPr>
            <w:r w:rsidRPr="001928BB">
              <w:t>H. 4376</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10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101" w:type="dxa"/>
            <w:shd w:val="clear" w:color="auto" w:fill="auto"/>
          </w:tcPr>
          <w:p w:rsidR="001928BB" w:rsidRPr="001928BB" w:rsidRDefault="001928BB" w:rsidP="001928BB">
            <w:pPr>
              <w:keepNext/>
              <w:ind w:firstLine="0"/>
            </w:pPr>
            <w:r w:rsidRPr="001928BB">
              <w:t>KING</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37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371" w:type="dxa"/>
            <w:shd w:val="clear" w:color="auto" w:fill="auto"/>
          </w:tcPr>
          <w:p w:rsidR="001928BB" w:rsidRPr="001928BB" w:rsidRDefault="001928BB" w:rsidP="001928BB">
            <w:pPr>
              <w:keepNext/>
              <w:ind w:firstLine="0"/>
            </w:pPr>
            <w:r w:rsidRPr="001928BB">
              <w:t>H. 4418</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37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371" w:type="dxa"/>
            <w:shd w:val="clear" w:color="auto" w:fill="auto"/>
          </w:tcPr>
          <w:p w:rsidR="001928BB" w:rsidRPr="001928BB" w:rsidRDefault="001928BB" w:rsidP="001928BB">
            <w:pPr>
              <w:keepNext/>
              <w:ind w:firstLine="0"/>
            </w:pPr>
            <w:r w:rsidRPr="001928BB">
              <w:t>JOHNSON</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339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396" w:type="dxa"/>
            <w:shd w:val="clear" w:color="auto" w:fill="auto"/>
          </w:tcPr>
          <w:p w:rsidR="001928BB" w:rsidRPr="001928BB" w:rsidRDefault="001928BB" w:rsidP="001928BB">
            <w:pPr>
              <w:keepNext/>
              <w:ind w:firstLine="0"/>
            </w:pPr>
            <w:r w:rsidRPr="001928BB">
              <w:t>H. 4421</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39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396" w:type="dxa"/>
            <w:shd w:val="clear" w:color="auto" w:fill="auto"/>
          </w:tcPr>
          <w:p w:rsidR="001928BB" w:rsidRPr="001928BB" w:rsidRDefault="001928BB" w:rsidP="001928BB">
            <w:pPr>
              <w:keepNext/>
              <w:ind w:firstLine="0"/>
            </w:pPr>
            <w:r w:rsidRPr="001928BB">
              <w:t>GILLIARD and FUNDERBURK</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47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476" w:type="dxa"/>
            <w:shd w:val="clear" w:color="auto" w:fill="auto"/>
          </w:tcPr>
          <w:p w:rsidR="001928BB" w:rsidRPr="001928BB" w:rsidRDefault="001928BB" w:rsidP="001928BB">
            <w:pPr>
              <w:keepNext/>
              <w:ind w:firstLine="0"/>
            </w:pPr>
            <w:r w:rsidRPr="001928BB">
              <w:t>H. 4496</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47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476" w:type="dxa"/>
            <w:shd w:val="clear" w:color="auto" w:fill="auto"/>
          </w:tcPr>
          <w:p w:rsidR="001928BB" w:rsidRPr="001928BB" w:rsidRDefault="001928BB" w:rsidP="001928BB">
            <w:pPr>
              <w:keepNext/>
              <w:ind w:firstLine="0"/>
            </w:pPr>
            <w:r w:rsidRPr="001928BB">
              <w:t>MCCRAVY</w:t>
            </w:r>
          </w:p>
        </w:tc>
      </w:tr>
    </w:tbl>
    <w:p w:rsidR="001928BB" w:rsidRDefault="001928BB" w:rsidP="001928BB"/>
    <w:p w:rsidR="001928BB" w:rsidRDefault="001928BB" w:rsidP="001928BB">
      <w:pPr>
        <w:keepNext/>
        <w:jc w:val="center"/>
        <w:rPr>
          <w:b/>
        </w:rPr>
      </w:pPr>
      <w:r w:rsidRPr="001928BB">
        <w:rPr>
          <w:b/>
        </w:rPr>
        <w:t>CO-SPONSOR</w:t>
      </w:r>
      <w:r w:rsidR="009C191D">
        <w:rPr>
          <w:b/>
        </w:rPr>
        <w:t>S</w:t>
      </w:r>
      <w:r w:rsidRPr="001928BB">
        <w:rPr>
          <w:b/>
        </w:rPr>
        <w:t xml:space="preserve"> ADDED</w:t>
      </w:r>
    </w:p>
    <w:tbl>
      <w:tblPr>
        <w:tblW w:w="0" w:type="auto"/>
        <w:tblLayout w:type="fixed"/>
        <w:tblLook w:val="0000" w:firstRow="0" w:lastRow="0" w:firstColumn="0" w:lastColumn="0" w:noHBand="0" w:noVBand="0"/>
      </w:tblPr>
      <w:tblGrid>
        <w:gridCol w:w="1551"/>
        <w:gridCol w:w="315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156" w:type="dxa"/>
            <w:shd w:val="clear" w:color="auto" w:fill="auto"/>
          </w:tcPr>
          <w:p w:rsidR="001928BB" w:rsidRPr="001928BB" w:rsidRDefault="001928BB" w:rsidP="001928BB">
            <w:pPr>
              <w:keepNext/>
              <w:ind w:firstLine="0"/>
            </w:pPr>
            <w:r w:rsidRPr="001928BB">
              <w:t>H. 4591</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15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156" w:type="dxa"/>
            <w:shd w:val="clear" w:color="auto" w:fill="auto"/>
          </w:tcPr>
          <w:p w:rsidR="001928BB" w:rsidRPr="001928BB" w:rsidRDefault="001928BB" w:rsidP="001928BB">
            <w:pPr>
              <w:keepNext/>
              <w:ind w:firstLine="0"/>
            </w:pPr>
            <w:r w:rsidRPr="001928BB">
              <w:t>ERICKSON and RIDGEWAY</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4987"/>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4987" w:type="dxa"/>
            <w:shd w:val="clear" w:color="auto" w:fill="auto"/>
          </w:tcPr>
          <w:p w:rsidR="001928BB" w:rsidRPr="001928BB" w:rsidRDefault="001928BB" w:rsidP="001928BB">
            <w:pPr>
              <w:keepNext/>
              <w:ind w:firstLine="0"/>
            </w:pPr>
            <w:r w:rsidRPr="001928BB">
              <w:t>H. 4597</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4987"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4987" w:type="dxa"/>
            <w:shd w:val="clear" w:color="auto" w:fill="auto"/>
          </w:tcPr>
          <w:p w:rsidR="001928BB" w:rsidRPr="001928BB" w:rsidRDefault="001928BB" w:rsidP="001928BB">
            <w:pPr>
              <w:keepNext/>
              <w:ind w:firstLine="0"/>
            </w:pPr>
            <w:r w:rsidRPr="001928BB">
              <w:t>ANDERSON, HUGGINS, GOVAN, PENDARVIS, HENEGAN and KING</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336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366" w:type="dxa"/>
            <w:shd w:val="clear" w:color="auto" w:fill="auto"/>
          </w:tcPr>
          <w:p w:rsidR="001928BB" w:rsidRPr="001928BB" w:rsidRDefault="001928BB" w:rsidP="001928BB">
            <w:pPr>
              <w:keepNext/>
              <w:ind w:firstLine="0"/>
            </w:pPr>
            <w:r w:rsidRPr="001928BB">
              <w:t>H. 4796</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36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366" w:type="dxa"/>
            <w:shd w:val="clear" w:color="auto" w:fill="auto"/>
          </w:tcPr>
          <w:p w:rsidR="001928BB" w:rsidRPr="001928BB" w:rsidRDefault="001928BB" w:rsidP="001928BB">
            <w:pPr>
              <w:keepNext/>
              <w:ind w:firstLine="0"/>
            </w:pPr>
            <w:r w:rsidRPr="001928BB">
              <w:t>NORRELL and FUNDERBURK</w:t>
            </w:r>
          </w:p>
        </w:tc>
      </w:tr>
    </w:tbl>
    <w:p w:rsidR="001928BB" w:rsidRDefault="001928BB" w:rsidP="001928BB"/>
    <w:p w:rsidR="001928BB" w:rsidRDefault="001928BB" w:rsidP="001928BB">
      <w:pPr>
        <w:keepNext/>
        <w:jc w:val="center"/>
        <w:rPr>
          <w:b/>
        </w:rPr>
      </w:pPr>
      <w:r w:rsidRPr="001928BB">
        <w:rPr>
          <w:b/>
        </w:rPr>
        <w:t>CO-SPONSOR</w:t>
      </w:r>
      <w:r w:rsidR="009C191D">
        <w:rPr>
          <w:b/>
        </w:rPr>
        <w:t>S</w:t>
      </w:r>
      <w:r w:rsidRPr="001928BB">
        <w:rPr>
          <w:b/>
        </w:rPr>
        <w:t xml:space="preserve"> ADDED</w:t>
      </w:r>
    </w:p>
    <w:tbl>
      <w:tblPr>
        <w:tblW w:w="0" w:type="auto"/>
        <w:tblLayout w:type="fixed"/>
        <w:tblLook w:val="0000" w:firstRow="0" w:lastRow="0" w:firstColumn="0" w:lastColumn="0" w:noHBand="0" w:noVBand="0"/>
      </w:tblPr>
      <w:tblGrid>
        <w:gridCol w:w="1551"/>
        <w:gridCol w:w="248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2481" w:type="dxa"/>
            <w:shd w:val="clear" w:color="auto" w:fill="auto"/>
          </w:tcPr>
          <w:p w:rsidR="001928BB" w:rsidRPr="001928BB" w:rsidRDefault="001928BB" w:rsidP="001928BB">
            <w:pPr>
              <w:keepNext/>
              <w:ind w:firstLine="0"/>
            </w:pPr>
            <w:r w:rsidRPr="001928BB">
              <w:t>H. 4799</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248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2481" w:type="dxa"/>
            <w:shd w:val="clear" w:color="auto" w:fill="auto"/>
          </w:tcPr>
          <w:p w:rsidR="001928BB" w:rsidRPr="001928BB" w:rsidRDefault="001928BB" w:rsidP="001928BB">
            <w:pPr>
              <w:keepNext/>
              <w:ind w:firstLine="0"/>
            </w:pPr>
            <w:r w:rsidRPr="001928BB">
              <w:t>BRAWLEY and KING</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336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366" w:type="dxa"/>
            <w:shd w:val="clear" w:color="auto" w:fill="auto"/>
          </w:tcPr>
          <w:p w:rsidR="001928BB" w:rsidRPr="001928BB" w:rsidRDefault="001928BB" w:rsidP="001928BB">
            <w:pPr>
              <w:keepNext/>
              <w:ind w:firstLine="0"/>
            </w:pPr>
            <w:r w:rsidRPr="001928BB">
              <w:t>H. 5001</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36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366" w:type="dxa"/>
            <w:shd w:val="clear" w:color="auto" w:fill="auto"/>
          </w:tcPr>
          <w:p w:rsidR="001928BB" w:rsidRPr="001928BB" w:rsidRDefault="001928BB" w:rsidP="001928BB">
            <w:pPr>
              <w:keepNext/>
              <w:ind w:firstLine="0"/>
            </w:pPr>
            <w:r w:rsidRPr="001928BB">
              <w:t>NORRELL and FUNDERBURK</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46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461" w:type="dxa"/>
            <w:shd w:val="clear" w:color="auto" w:fill="auto"/>
          </w:tcPr>
          <w:p w:rsidR="001928BB" w:rsidRPr="001928BB" w:rsidRDefault="001928BB" w:rsidP="001928BB">
            <w:pPr>
              <w:keepNext/>
              <w:ind w:firstLine="0"/>
            </w:pPr>
            <w:r w:rsidRPr="001928BB">
              <w:t>H. 5063</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46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461" w:type="dxa"/>
            <w:shd w:val="clear" w:color="auto" w:fill="auto"/>
          </w:tcPr>
          <w:p w:rsidR="001928BB" w:rsidRPr="001928BB" w:rsidRDefault="001928BB" w:rsidP="001928BB">
            <w:pPr>
              <w:keepNext/>
              <w:ind w:firstLine="0"/>
            </w:pPr>
            <w:r w:rsidRPr="001928BB">
              <w:t>ERICKSON</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410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4101" w:type="dxa"/>
            <w:shd w:val="clear" w:color="auto" w:fill="auto"/>
          </w:tcPr>
          <w:p w:rsidR="001928BB" w:rsidRPr="001928BB" w:rsidRDefault="001928BB" w:rsidP="001928BB">
            <w:pPr>
              <w:keepNext/>
              <w:ind w:firstLine="0"/>
            </w:pPr>
            <w:r w:rsidRPr="001928BB">
              <w:t>H. 5182</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410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4101" w:type="dxa"/>
            <w:shd w:val="clear" w:color="auto" w:fill="auto"/>
          </w:tcPr>
          <w:p w:rsidR="001928BB" w:rsidRPr="001928BB" w:rsidRDefault="001928BB" w:rsidP="001928BB">
            <w:pPr>
              <w:keepNext/>
              <w:ind w:firstLine="0"/>
            </w:pPr>
            <w:r w:rsidRPr="001928BB">
              <w:t>HENEGAN and HENDERSON-MYERS</w:t>
            </w:r>
          </w:p>
        </w:tc>
      </w:tr>
    </w:tbl>
    <w:p w:rsidR="001928BB" w:rsidRDefault="001928BB" w:rsidP="001928BB"/>
    <w:p w:rsidR="001928BB" w:rsidRDefault="001928BB" w:rsidP="001928BB"/>
    <w:p w:rsidR="001928BB" w:rsidRDefault="001928BB" w:rsidP="001928BB">
      <w:pPr>
        <w:keepNext/>
        <w:jc w:val="center"/>
        <w:rPr>
          <w:b/>
        </w:rPr>
      </w:pPr>
      <w:r w:rsidRPr="001928BB">
        <w:rPr>
          <w:b/>
        </w:rPr>
        <w:t>H. 4412--AMENDED AND ORDERED TO THIRD READING</w:t>
      </w:r>
    </w:p>
    <w:p w:rsidR="001928BB" w:rsidRDefault="001928BB" w:rsidP="001928BB">
      <w:pPr>
        <w:keepNext/>
      </w:pPr>
      <w:r>
        <w:t>The following Bill was taken up:</w:t>
      </w:r>
    </w:p>
    <w:p w:rsidR="001928BB" w:rsidRDefault="001928BB" w:rsidP="001928BB">
      <w:pPr>
        <w:keepNext/>
      </w:pPr>
      <w:bookmarkStart w:id="10" w:name="include_clip_start_59"/>
      <w:bookmarkEnd w:id="10"/>
    </w:p>
    <w:p w:rsidR="001928BB" w:rsidRDefault="001928BB" w:rsidP="001928BB">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1928BB" w:rsidRDefault="001928BB" w:rsidP="001928BB"/>
    <w:p w:rsidR="001928BB" w:rsidRPr="00987CEC" w:rsidRDefault="001928BB" w:rsidP="001928BB">
      <w:r w:rsidRPr="00987CEC">
        <w:t>The Committee on Medical, Military, Public and Municipal Affairs proposed the following Amendment No. 1</w:t>
      </w:r>
      <w:r w:rsidR="009C191D">
        <w:t xml:space="preserve"> to </w:t>
      </w:r>
      <w:r w:rsidRPr="00987CEC">
        <w:t>H. 4412 (COUNCIL\VR\</w:t>
      </w:r>
      <w:r w:rsidR="009C191D">
        <w:t xml:space="preserve"> </w:t>
      </w:r>
      <w:r w:rsidRPr="00987CEC">
        <w:t>4412C001.NBD.VR18), which was adopted:</w:t>
      </w:r>
    </w:p>
    <w:p w:rsidR="001928BB" w:rsidRPr="00987CEC" w:rsidRDefault="001928BB" w:rsidP="001928BB">
      <w:r w:rsidRPr="00987CEC">
        <w:t>Amend the bill, as and if amended, SECTION 1, by striking Section 13-7-45(</w:t>
      </w:r>
      <w:bookmarkStart w:id="11" w:name="temp"/>
      <w:bookmarkEnd w:id="11"/>
      <w:r w:rsidRPr="00987CEC">
        <w:t>A)(3) and inserting:</w:t>
      </w:r>
    </w:p>
    <w:p w:rsidR="001928BB" w:rsidRPr="00987CEC" w:rsidRDefault="001928BB" w:rsidP="001928BB">
      <w:pPr>
        <w:rPr>
          <w:szCs w:val="24"/>
          <w:u w:val="single"/>
        </w:rPr>
      </w:pPr>
      <w:r w:rsidRPr="00987CEC">
        <w:t>/</w:t>
      </w:r>
      <w:r w:rsidRPr="00987CEC">
        <w:tab/>
        <w:t>(3)</w:t>
      </w:r>
      <w:r w:rsidRPr="00987CEC">
        <w:tab/>
      </w:r>
      <w:r w:rsidRPr="00987CEC">
        <w:rPr>
          <w:szCs w:val="24"/>
        </w:rPr>
        <w:t xml:space="preserve">The department </w:t>
      </w:r>
      <w:r w:rsidRPr="001928BB">
        <w:rPr>
          <w:color w:val="000000"/>
          <w:u w:val="single" w:color="000000"/>
        </w:rPr>
        <w:t>may in its discretion inspect a source of nonionizing radiation which is used in a commercial establishment for the tanning of human skin to protect public health and safety and</w:t>
      </w:r>
      <w:r w:rsidRPr="001928BB">
        <w:rPr>
          <w:color w:val="000000"/>
          <w:u w:color="000000"/>
        </w:rPr>
        <w:t xml:space="preserve"> </w:t>
      </w:r>
      <w:r w:rsidRPr="00987CEC">
        <w:rPr>
          <w:szCs w:val="24"/>
        </w:rPr>
        <w:t xml:space="preserve">shall </w:t>
      </w:r>
      <w:r w:rsidRPr="00987CEC">
        <w:rPr>
          <w:strike/>
          <w:szCs w:val="24"/>
        </w:rPr>
        <w:t>have no duty to</w:t>
      </w:r>
      <w:r w:rsidRPr="00987CEC">
        <w:rPr>
          <w:szCs w:val="24"/>
        </w:rPr>
        <w:t xml:space="preserve"> inspect a source of nonionizing radiation </w:t>
      </w:r>
      <w:r w:rsidRPr="00987CEC">
        <w:rPr>
          <w:strike/>
          <w:szCs w:val="24"/>
        </w:rPr>
        <w:t>unless</w:t>
      </w:r>
      <w:r w:rsidRPr="00987CEC">
        <w:rPr>
          <w:szCs w:val="24"/>
        </w:rPr>
        <w:t xml:space="preserve"> </w:t>
      </w:r>
      <w:r w:rsidRPr="001928BB">
        <w:rPr>
          <w:color w:val="000000"/>
          <w:u w:val="single" w:color="000000"/>
        </w:rPr>
        <w:t>which is used in a commercial establishment for the tanning of human skin if</w:t>
      </w:r>
      <w:r w:rsidRPr="001928BB">
        <w:rPr>
          <w:color w:val="000000"/>
          <w:u w:color="000000"/>
        </w:rPr>
        <w:t xml:space="preserve"> </w:t>
      </w:r>
      <w:r w:rsidRPr="00987CEC">
        <w:rPr>
          <w:szCs w:val="24"/>
        </w:rPr>
        <w:t xml:space="preserve">it has received credible information indicating a violation of applicable statutes or regulations or the existence of a public health emergency. The department may retain </w:t>
      </w:r>
      <w:r w:rsidRPr="00987CEC">
        <w:rPr>
          <w:strike/>
          <w:szCs w:val="24"/>
        </w:rPr>
        <w:t>up to thirty thousand dollars from the</w:t>
      </w:r>
      <w:r w:rsidRPr="00987CEC">
        <w:rPr>
          <w:szCs w:val="24"/>
        </w:rPr>
        <w:t xml:space="preserve"> </w:t>
      </w:r>
      <w:r w:rsidRPr="001928BB">
        <w:rPr>
          <w:color w:val="000000"/>
          <w:u w:val="single" w:color="000000"/>
        </w:rPr>
        <w:t>a sufficient amount of the</w:t>
      </w:r>
      <w:r w:rsidRPr="00987CEC">
        <w:rPr>
          <w:szCs w:val="24"/>
        </w:rPr>
        <w:t xml:space="preserve"> fees collected to be used for the administration of this program. </w:t>
      </w:r>
      <w:r w:rsidRPr="00987CEC">
        <w:rPr>
          <w:szCs w:val="24"/>
          <w:u w:val="single"/>
        </w:rPr>
        <w:t>No other source of funds may be used for the administration of this program.</w:t>
      </w:r>
      <w:r w:rsidRPr="00987CEC">
        <w:rPr>
          <w:szCs w:val="24"/>
        </w:rPr>
        <w:tab/>
        <w:t>/</w:t>
      </w:r>
      <w:r w:rsidRPr="00987CEC">
        <w:rPr>
          <w:szCs w:val="24"/>
        </w:rPr>
        <w:tab/>
      </w:r>
    </w:p>
    <w:p w:rsidR="001928BB" w:rsidRPr="00987CEC" w:rsidRDefault="001928BB" w:rsidP="001928BB">
      <w:r w:rsidRPr="00987CEC">
        <w:t>Renumber sections to conform.</w:t>
      </w:r>
    </w:p>
    <w:p w:rsidR="001928BB" w:rsidRDefault="001928BB" w:rsidP="001928BB">
      <w:r w:rsidRPr="00987CEC">
        <w:t>Amend title to conform.</w:t>
      </w:r>
    </w:p>
    <w:p w:rsidR="001928BB" w:rsidRDefault="001928BB" w:rsidP="001928BB"/>
    <w:p w:rsidR="001928BB" w:rsidRDefault="001928BB" w:rsidP="001928BB">
      <w:r>
        <w:t>Rep. ROBINSON-SIMPSON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2" w:name="vote_start64"/>
      <w:bookmarkEnd w:id="12"/>
      <w:r>
        <w:t>Yeas 92;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Bamberg</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Bradley</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Davis</w:t>
            </w:r>
          </w:p>
        </w:tc>
        <w:tc>
          <w:tcPr>
            <w:tcW w:w="2179" w:type="dxa"/>
            <w:shd w:val="clear" w:color="auto" w:fill="auto"/>
          </w:tcPr>
          <w:p w:rsidR="001928BB" w:rsidRPr="001928BB" w:rsidRDefault="001928BB" w:rsidP="001928BB">
            <w:pPr>
              <w:ind w:firstLine="0"/>
            </w:pPr>
            <w:r>
              <w:t>Delleney</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Finlay</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Hayes</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Henegan</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Murphy</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Ridgeway</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R. Smith</w:t>
            </w:r>
          </w:p>
        </w:tc>
      </w:tr>
      <w:tr w:rsidR="001928BB" w:rsidRPr="001928BB" w:rsidTr="001928BB">
        <w:tc>
          <w:tcPr>
            <w:tcW w:w="2179" w:type="dxa"/>
            <w:shd w:val="clear" w:color="auto" w:fill="auto"/>
          </w:tcPr>
          <w:p w:rsidR="001928BB" w:rsidRPr="001928BB" w:rsidRDefault="001928BB" w:rsidP="001928BB">
            <w:pPr>
              <w:ind w:firstLine="0"/>
            </w:pPr>
            <w:r>
              <w:t>J. E.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Thayer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keepNext/>
              <w:ind w:firstLine="0"/>
            </w:pPr>
            <w:r>
              <w:t>West</w:t>
            </w:r>
          </w:p>
        </w:tc>
        <w:tc>
          <w:tcPr>
            <w:tcW w:w="2179" w:type="dxa"/>
            <w:shd w:val="clear" w:color="auto" w:fill="auto"/>
          </w:tcPr>
          <w:p w:rsidR="001928BB" w:rsidRPr="001928BB" w:rsidRDefault="001928BB" w:rsidP="001928BB">
            <w:pPr>
              <w:keepNext/>
              <w:ind w:firstLine="0"/>
            </w:pPr>
            <w:r>
              <w:t>Wheeler</w:t>
            </w:r>
          </w:p>
        </w:tc>
        <w:tc>
          <w:tcPr>
            <w:tcW w:w="2180" w:type="dxa"/>
            <w:shd w:val="clear" w:color="auto" w:fill="auto"/>
          </w:tcPr>
          <w:p w:rsidR="001928BB" w:rsidRPr="001928BB" w:rsidRDefault="001928BB" w:rsidP="001928BB">
            <w:pPr>
              <w:keepNext/>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Total--92</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1928BB" w:rsidRDefault="001928BB" w:rsidP="001928BB"/>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Pr="005A167A" w:rsidRDefault="001928BB" w:rsidP="001928BB">
      <w:pPr>
        <w:pStyle w:val="Title"/>
        <w:keepNext/>
      </w:pPr>
      <w:bookmarkStart w:id="13" w:name="file_start66"/>
      <w:bookmarkEnd w:id="13"/>
      <w:r w:rsidRPr="005A167A">
        <w:t>RECORD FOR VOTING</w:t>
      </w:r>
    </w:p>
    <w:p w:rsidR="001928BB" w:rsidRPr="005A167A" w:rsidRDefault="001928BB" w:rsidP="001928BB">
      <w:pPr>
        <w:tabs>
          <w:tab w:val="left" w:pos="270"/>
          <w:tab w:val="left" w:pos="630"/>
          <w:tab w:val="left" w:pos="900"/>
          <w:tab w:val="left" w:pos="1260"/>
          <w:tab w:val="left" w:pos="1620"/>
          <w:tab w:val="left" w:pos="1980"/>
          <w:tab w:val="left" w:pos="2340"/>
          <w:tab w:val="left" w:pos="2700"/>
        </w:tabs>
        <w:ind w:firstLine="0"/>
      </w:pPr>
      <w:r w:rsidRPr="005A167A">
        <w:tab/>
        <w:t>I was temporarily out of the Chamber on constituent business during the vote on H. 4412.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5A167A">
        <w:tab/>
        <w:t>Rep. Rosalyn Henderson-Myers</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Pr="00624C4D" w:rsidRDefault="001928BB" w:rsidP="001928BB">
      <w:pPr>
        <w:pStyle w:val="Title"/>
        <w:keepNext/>
      </w:pPr>
      <w:bookmarkStart w:id="14" w:name="file_start67"/>
      <w:bookmarkEnd w:id="14"/>
      <w:r w:rsidRPr="00624C4D">
        <w:t>RECORD FOR VOTING</w:t>
      </w:r>
    </w:p>
    <w:p w:rsidR="001928BB" w:rsidRPr="00624C4D" w:rsidRDefault="001928BB" w:rsidP="001928BB">
      <w:pPr>
        <w:tabs>
          <w:tab w:val="left" w:pos="270"/>
          <w:tab w:val="left" w:pos="630"/>
          <w:tab w:val="left" w:pos="900"/>
          <w:tab w:val="left" w:pos="1260"/>
          <w:tab w:val="left" w:pos="1620"/>
          <w:tab w:val="left" w:pos="1980"/>
          <w:tab w:val="left" w:pos="2340"/>
          <w:tab w:val="left" w:pos="2700"/>
        </w:tabs>
        <w:ind w:firstLine="0"/>
      </w:pPr>
      <w:r w:rsidRPr="00624C4D">
        <w:tab/>
        <w:t xml:space="preserve">I was not in the Chamber when the </w:t>
      </w:r>
      <w:r w:rsidR="009C191D">
        <w:t>House gave second reading to H. </w:t>
      </w:r>
      <w:r w:rsidRPr="00624C4D">
        <w:t xml:space="preserve">4412.  As this Bill implements a recommendation arising from the House Legislative Oversight Committee's study of the Department of Health and Environmental Control, I support its passage. </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624C4D">
        <w:tab/>
        <w:t>Rep. Wm. Weston Newton</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Pr="00231CBE" w:rsidRDefault="001928BB" w:rsidP="001928BB">
      <w:pPr>
        <w:pStyle w:val="Title"/>
        <w:keepNext/>
      </w:pPr>
      <w:bookmarkStart w:id="15" w:name="file_start68"/>
      <w:bookmarkEnd w:id="15"/>
      <w:r w:rsidRPr="00231CBE">
        <w:t>RECORD FOR VOTING</w:t>
      </w:r>
    </w:p>
    <w:p w:rsidR="001928BB" w:rsidRPr="00231CBE" w:rsidRDefault="001928BB" w:rsidP="001928BB">
      <w:pPr>
        <w:tabs>
          <w:tab w:val="left" w:pos="270"/>
          <w:tab w:val="left" w:pos="630"/>
          <w:tab w:val="left" w:pos="900"/>
          <w:tab w:val="left" w:pos="1260"/>
          <w:tab w:val="left" w:pos="1620"/>
          <w:tab w:val="left" w:pos="1980"/>
          <w:tab w:val="left" w:pos="2340"/>
          <w:tab w:val="left" w:pos="2700"/>
        </w:tabs>
        <w:ind w:firstLine="0"/>
      </w:pPr>
      <w:r w:rsidRPr="00231CBE">
        <w:tab/>
        <w:t>I was temporarily out of the Chamber on constituent business during the vote on H. 4412.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231CBE">
        <w:tab/>
        <w:t>Rep. Patsy Knight</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H. 5150--DEBATE ADJOURNED</w:t>
      </w:r>
    </w:p>
    <w:p w:rsidR="001928BB" w:rsidRDefault="001928BB" w:rsidP="001928BB">
      <w:pPr>
        <w:keepNext/>
      </w:pPr>
      <w:r>
        <w:t>The following Bill was taken up:</w:t>
      </w:r>
    </w:p>
    <w:p w:rsidR="001928BB" w:rsidRDefault="001928BB" w:rsidP="001928BB">
      <w:pPr>
        <w:keepNext/>
      </w:pPr>
      <w:bookmarkStart w:id="16" w:name="include_clip_start_70"/>
      <w:bookmarkEnd w:id="16"/>
    </w:p>
    <w:p w:rsidR="001928BB" w:rsidRDefault="001928BB" w:rsidP="001928BB">
      <w:r>
        <w:t>H. 5150 -- Reps. Finlay, Bannister and McCoy: A BILL TO AMEND SECTION 61-6-140, CODE OF LAWS OF SOUTH CAROLINA, 1976, RELATING TO THE SUNSET PROVISION ON THE LIMITATION OF THREE RETAIL DEALER LICENSES HELD BY ONE LICENSEE, SO AS TO CHANGE THE DATE TO JULY 1, 2019.</w:t>
      </w:r>
    </w:p>
    <w:p w:rsidR="001928BB" w:rsidRDefault="001928BB" w:rsidP="001928BB">
      <w:bookmarkStart w:id="17" w:name="include_clip_end_70"/>
      <w:bookmarkEnd w:id="17"/>
    </w:p>
    <w:p w:rsidR="001928BB" w:rsidRDefault="001928BB" w:rsidP="001928BB">
      <w:r>
        <w:t>Rep. DELLENEY moved to adjourn debate on the Bill until Wednesday, April 4, which was agreed to.</w:t>
      </w:r>
    </w:p>
    <w:p w:rsidR="001928BB" w:rsidRDefault="001928BB" w:rsidP="001928BB"/>
    <w:p w:rsidR="001928BB" w:rsidRDefault="001928BB" w:rsidP="001928BB">
      <w:pPr>
        <w:keepNext/>
        <w:jc w:val="center"/>
        <w:rPr>
          <w:b/>
        </w:rPr>
      </w:pPr>
      <w:r w:rsidRPr="001928BB">
        <w:rPr>
          <w:b/>
        </w:rPr>
        <w:t>H. 4496--REQUESTS FOR DEBATE</w:t>
      </w:r>
    </w:p>
    <w:p w:rsidR="001928BB" w:rsidRDefault="001928BB" w:rsidP="001928BB">
      <w:pPr>
        <w:keepNext/>
      </w:pPr>
      <w:r>
        <w:t>The following Bill was taken up:</w:t>
      </w:r>
    </w:p>
    <w:p w:rsidR="001928BB" w:rsidRDefault="001928BB" w:rsidP="001928BB">
      <w:pPr>
        <w:keepNext/>
      </w:pPr>
      <w:bookmarkStart w:id="18" w:name="include_clip_start_73"/>
      <w:bookmarkEnd w:id="18"/>
    </w:p>
    <w:p w:rsidR="001928BB" w:rsidRDefault="001928BB" w:rsidP="001928BB">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1928BB" w:rsidRDefault="001928BB" w:rsidP="001928BB">
      <w:bookmarkStart w:id="19" w:name="include_clip_end_73"/>
      <w:bookmarkEnd w:id="19"/>
    </w:p>
    <w:p w:rsidR="001928BB" w:rsidRDefault="001928BB" w:rsidP="001928BB">
      <w:r>
        <w:t>Reps. KING, HART, CLARY, BRADLEY, BAMBERG, FRY, HEWITT, J. E. SMITH, COBB-HUNTER, OTT, MCKNIGHT, KIRBY, BRAWLEY, ANDERSON, HOSEY, CROSBY, BROWN, BLACKWELL, BRYANT, HIXON, TRANTHAM, G. R. SMITH and HAMILTON requested debate on the Bill.</w:t>
      </w:r>
    </w:p>
    <w:p w:rsidR="001928BB" w:rsidRDefault="001928BB" w:rsidP="001928BB"/>
    <w:p w:rsidR="001928BB" w:rsidRDefault="001928BB" w:rsidP="001928BB">
      <w:pPr>
        <w:keepNext/>
        <w:jc w:val="center"/>
        <w:rPr>
          <w:b/>
        </w:rPr>
      </w:pPr>
      <w:r w:rsidRPr="001928BB">
        <w:rPr>
          <w:b/>
        </w:rPr>
        <w:t>H. 4851--AMENDED AND ORDERED TO THIRD READING</w:t>
      </w:r>
    </w:p>
    <w:p w:rsidR="001928BB" w:rsidRDefault="001928BB" w:rsidP="001928BB">
      <w:pPr>
        <w:keepNext/>
      </w:pPr>
      <w:r>
        <w:t>The following Bill was taken up:</w:t>
      </w:r>
    </w:p>
    <w:p w:rsidR="001928BB" w:rsidRDefault="001928BB" w:rsidP="001928BB">
      <w:pPr>
        <w:keepNext/>
      </w:pPr>
      <w:bookmarkStart w:id="20" w:name="include_clip_start_76"/>
      <w:bookmarkEnd w:id="20"/>
    </w:p>
    <w:p w:rsidR="001928BB" w:rsidRDefault="001928BB" w:rsidP="001928BB">
      <w:r>
        <w:t>H. 4851 -- Reps. Felder, J. E. Smith, Jefferson and W. Newton: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1928BB" w:rsidRDefault="001928BB" w:rsidP="001928BB"/>
    <w:p w:rsidR="001928BB" w:rsidRPr="003B7738" w:rsidRDefault="001928BB" w:rsidP="001928BB">
      <w:r w:rsidRPr="003B7738">
        <w:t>Rep. FELDER proposed the following Amendment No. 1</w:t>
      </w:r>
      <w:r w:rsidR="009C191D">
        <w:t xml:space="preserve"> to </w:t>
      </w:r>
      <w:r w:rsidRPr="003B7738">
        <w:t>H. 4851 (COUNCIL\WAB\4851C001.AGM.WAB18), which was adopted:</w:t>
      </w:r>
    </w:p>
    <w:p w:rsidR="001928BB" w:rsidRPr="003B7738" w:rsidRDefault="001928BB" w:rsidP="001928BB">
      <w:r w:rsidRPr="003B7738">
        <w:t>Amend the bill, as and if amended, by deleting all after the enacting words and inserting:</w:t>
      </w:r>
    </w:p>
    <w:p w:rsidR="001928BB" w:rsidRPr="003B7738" w:rsidRDefault="001928BB" w:rsidP="001928BB">
      <w:r w:rsidRPr="003B7738">
        <w:t>/ SECTION</w:t>
      </w:r>
      <w:r w:rsidRPr="003B7738">
        <w:tab/>
        <w:t>1.</w:t>
      </w:r>
      <w:r w:rsidRPr="003B7738">
        <w:tab/>
        <w:t>Article 1, Chapter 11, Title 60 of the 1976 Code is amended by adding:</w:t>
      </w:r>
    </w:p>
    <w:p w:rsidR="001928BB" w:rsidRPr="003B7738" w:rsidRDefault="001928BB" w:rsidP="001928BB">
      <w:pPr>
        <w:suppressAutoHyphens/>
      </w:pPr>
      <w:r w:rsidRPr="003B7738">
        <w:tab/>
        <w:t>“Section 60</w:t>
      </w:r>
      <w:r w:rsidRPr="003B7738">
        <w:noBreakHyphen/>
        <w:t>11</w:t>
      </w:r>
      <w:r w:rsidRPr="003B7738">
        <w:noBreakHyphen/>
        <w:t>102.</w:t>
      </w:r>
      <w:r w:rsidRPr="003B7738">
        <w:tab/>
        <w:t>Upon approval by the commission, the agency may remove certain record and nonrecord materials from its collections by gift to another public or nonprofit institution or by sale.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must be placed in a special account to be used for improved access to and preservation of the state archives collections. The commission annually shall report to the State Department of Administration regarding these dispositions.</w:t>
      </w:r>
    </w:p>
    <w:p w:rsidR="001928BB" w:rsidRPr="003B7738" w:rsidRDefault="001928BB" w:rsidP="001928BB">
      <w:pPr>
        <w:suppressAutoHyphens/>
      </w:pPr>
      <w:r w:rsidRPr="003B7738">
        <w:tab/>
        <w:t>Section 60</w:t>
      </w:r>
      <w:r w:rsidRPr="003B7738">
        <w:noBreakHyphen/>
        <w:t>11</w:t>
      </w:r>
      <w:r w:rsidRPr="003B7738">
        <w:noBreakHyphen/>
        <w:t>103.</w:t>
      </w:r>
      <w:r w:rsidRPr="003B7738">
        <w:tab/>
        <w:t>The proceeds of facilities rentals,</w:t>
      </w:r>
      <w:bookmarkStart w:id="21" w:name="OCC1"/>
      <w:bookmarkEnd w:id="21"/>
      <w:r w:rsidRPr="003B7738">
        <w:t xml:space="preserve"> gift shop operations, training sessions, sales of publications, reproduction of documents, repair of documents, research fees, handling charges, and the proceeds of sales of National Register of Historic Places certificates and plaques by the Archives Department must be deposited in a special account in the State Treasury, and may be used by this department to cover the cost of facility operations and maintenance, gift shop inventory, additional training sessions, publications, reproduction expenses, repair expenses, and National Register of Historic Places certificates and plaques, and selected Historic Preservation Grants.”</w:t>
      </w:r>
    </w:p>
    <w:p w:rsidR="001928BB" w:rsidRPr="003B7738" w:rsidRDefault="001928BB" w:rsidP="001928BB">
      <w:pPr>
        <w:suppressAutoHyphens/>
      </w:pPr>
      <w:r w:rsidRPr="003B7738">
        <w:t>SECTION</w:t>
      </w:r>
      <w:r w:rsidRPr="003B7738">
        <w:tab/>
        <w:t>2.</w:t>
      </w:r>
      <w:r w:rsidRPr="003B7738">
        <w:tab/>
        <w:t>Section 60</w:t>
      </w:r>
      <w:r w:rsidRPr="003B7738">
        <w:noBreakHyphen/>
        <w:t>11</w:t>
      </w:r>
      <w:r w:rsidRPr="003B7738">
        <w:noBreakHyphen/>
        <w:t>120 of the 1976 Code is repealed.</w:t>
      </w:r>
    </w:p>
    <w:p w:rsidR="001928BB" w:rsidRPr="003B7738" w:rsidRDefault="001928BB" w:rsidP="001928BB">
      <w:r w:rsidRPr="003B7738">
        <w:t>SECTION</w:t>
      </w:r>
      <w:r w:rsidRPr="003B7738">
        <w:tab/>
        <w:t>3.</w:t>
      </w:r>
      <w:r w:rsidRPr="003B7738">
        <w:tab/>
        <w:t>This act takes effect upon approval by the Governor. /</w:t>
      </w:r>
    </w:p>
    <w:p w:rsidR="001928BB" w:rsidRPr="003B7738" w:rsidRDefault="001928BB" w:rsidP="001928BB">
      <w:r w:rsidRPr="003B7738">
        <w:t>Renumber sections to conform.</w:t>
      </w:r>
    </w:p>
    <w:p w:rsidR="001928BB" w:rsidRDefault="001928BB" w:rsidP="001928BB">
      <w:r w:rsidRPr="003B7738">
        <w:t>Amend title to conform.</w:t>
      </w:r>
    </w:p>
    <w:p w:rsidR="001928BB" w:rsidRDefault="001928BB" w:rsidP="001928BB"/>
    <w:p w:rsidR="001928BB" w:rsidRDefault="001928BB" w:rsidP="001928BB">
      <w:r>
        <w:t>Rep. FELDER explained the amendment.</w:t>
      </w:r>
    </w:p>
    <w:p w:rsidR="001928BB" w:rsidRDefault="001928BB" w:rsidP="001928BB">
      <w:r>
        <w:t>The amendment was then adopted.</w:t>
      </w:r>
    </w:p>
    <w:p w:rsidR="001928BB" w:rsidRDefault="001928BB" w:rsidP="001928BB"/>
    <w:p w:rsidR="001928BB" w:rsidRDefault="001928BB" w:rsidP="001928BB">
      <w:r>
        <w:t>Rep. FELDER explained the Bill.</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22" w:name="vote_start82"/>
      <w:bookmarkEnd w:id="22"/>
      <w:r>
        <w:t>Yeas 100;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Bamberg</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Clemmons</w:t>
            </w:r>
          </w:p>
        </w:tc>
        <w:tc>
          <w:tcPr>
            <w:tcW w:w="2180" w:type="dxa"/>
            <w:shd w:val="clear" w:color="auto" w:fill="auto"/>
          </w:tcPr>
          <w:p w:rsidR="001928BB" w:rsidRPr="001928BB" w:rsidRDefault="001928BB" w:rsidP="001928BB">
            <w:pPr>
              <w:ind w:firstLine="0"/>
            </w:pPr>
            <w:r>
              <w:t>Clyburn</w:t>
            </w:r>
          </w:p>
        </w:tc>
      </w:tr>
      <w:tr w:rsidR="001928BB" w:rsidRPr="001928BB" w:rsidTr="001928BB">
        <w:tc>
          <w:tcPr>
            <w:tcW w:w="2179" w:type="dxa"/>
            <w:shd w:val="clear" w:color="auto" w:fill="auto"/>
          </w:tcPr>
          <w:p w:rsidR="001928BB" w:rsidRPr="001928BB" w:rsidRDefault="001928BB" w:rsidP="001928BB">
            <w:pPr>
              <w:ind w:firstLine="0"/>
            </w:pPr>
            <w:r>
              <w:t>Cobb-Hunter</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Hayes</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Henegan</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Murphy</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Ridgeway</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White</w:t>
            </w:r>
          </w:p>
        </w:tc>
        <w:tc>
          <w:tcPr>
            <w:tcW w:w="2180" w:type="dxa"/>
            <w:shd w:val="clear" w:color="auto" w:fill="auto"/>
          </w:tcPr>
          <w:p w:rsidR="001928BB" w:rsidRPr="001928BB" w:rsidRDefault="001928BB" w:rsidP="001928BB">
            <w:pPr>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Williams</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1928BB" w:rsidRDefault="001928BB" w:rsidP="001928BB"/>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Pr="005207D7" w:rsidRDefault="001928BB" w:rsidP="001928BB">
      <w:pPr>
        <w:pStyle w:val="Title"/>
        <w:keepNext/>
      </w:pPr>
      <w:bookmarkStart w:id="23" w:name="file_start84"/>
      <w:bookmarkEnd w:id="23"/>
      <w:r w:rsidRPr="005207D7">
        <w:t>RECORD FOR VOTING</w:t>
      </w:r>
    </w:p>
    <w:p w:rsidR="001928BB" w:rsidRPr="005207D7" w:rsidRDefault="001928BB" w:rsidP="001928BB">
      <w:pPr>
        <w:tabs>
          <w:tab w:val="left" w:pos="270"/>
          <w:tab w:val="left" w:pos="630"/>
          <w:tab w:val="left" w:pos="900"/>
          <w:tab w:val="left" w:pos="1260"/>
          <w:tab w:val="left" w:pos="1620"/>
          <w:tab w:val="left" w:pos="1980"/>
          <w:tab w:val="left" w:pos="2340"/>
          <w:tab w:val="left" w:pos="2700"/>
        </w:tabs>
        <w:ind w:firstLine="0"/>
      </w:pPr>
      <w:r w:rsidRPr="005207D7">
        <w:tab/>
        <w:t>I was temporarily out of the Chamber on constituent business during the vote on H. 4851.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5207D7">
        <w:tab/>
        <w:t>Rep. Gary Clary</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Pr="00014A31" w:rsidRDefault="001928BB" w:rsidP="001928BB">
      <w:pPr>
        <w:pStyle w:val="Title"/>
        <w:keepNext/>
      </w:pPr>
      <w:bookmarkStart w:id="24" w:name="file_start85"/>
      <w:bookmarkEnd w:id="24"/>
      <w:r w:rsidRPr="00014A31">
        <w:t>RECORD FOR VOTING</w:t>
      </w:r>
    </w:p>
    <w:p w:rsidR="001928BB" w:rsidRPr="00014A31" w:rsidRDefault="001928BB" w:rsidP="001928BB">
      <w:pPr>
        <w:tabs>
          <w:tab w:val="left" w:pos="270"/>
          <w:tab w:val="left" w:pos="630"/>
          <w:tab w:val="left" w:pos="900"/>
          <w:tab w:val="left" w:pos="1260"/>
          <w:tab w:val="left" w:pos="1620"/>
          <w:tab w:val="left" w:pos="1980"/>
          <w:tab w:val="left" w:pos="2340"/>
          <w:tab w:val="left" w:pos="2700"/>
        </w:tabs>
        <w:ind w:firstLine="0"/>
      </w:pPr>
      <w:r w:rsidRPr="00014A31">
        <w:tab/>
        <w:t>I was not in the Chamber when the House gave second re</w:t>
      </w:r>
      <w:r w:rsidR="009C191D">
        <w:t>ading to H. </w:t>
      </w:r>
      <w:r w:rsidRPr="00014A31">
        <w:t xml:space="preserve">4851, a Bill which implements recommendations arising from the House Legislative Oversight Committee's study of the Department of Archives and History. As a co-sponsor of the Bill, I support its passage. </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014A31">
        <w:tab/>
        <w:t>Rep. Wm. Weston Newton</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H. 5063--ORDERED TO THIRD READING</w:t>
      </w:r>
    </w:p>
    <w:p w:rsidR="001928BB" w:rsidRDefault="001928BB" w:rsidP="001928BB">
      <w:pPr>
        <w:keepNext/>
      </w:pPr>
      <w:r>
        <w:t>The following Bill was taken up:</w:t>
      </w:r>
    </w:p>
    <w:p w:rsidR="001928BB" w:rsidRDefault="001928BB" w:rsidP="001928BB">
      <w:pPr>
        <w:keepNext/>
      </w:pPr>
      <w:bookmarkStart w:id="25" w:name="include_clip_start_87"/>
      <w:bookmarkEnd w:id="25"/>
    </w:p>
    <w:p w:rsidR="001928BB" w:rsidRDefault="001928BB" w:rsidP="001928BB">
      <w:r>
        <w:t>H. 5063 -- Reps. Funderburk and Erickson: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1928BB" w:rsidRDefault="001928BB" w:rsidP="001928BB">
      <w:bookmarkStart w:id="26" w:name="include_clip_end_87"/>
      <w:bookmarkEnd w:id="26"/>
    </w:p>
    <w:p w:rsidR="001928BB" w:rsidRDefault="001928BB" w:rsidP="001928BB">
      <w:r>
        <w:t>Rep. FUNDERBURK explained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27" w:name="vote_start89"/>
      <w:bookmarkEnd w:id="27"/>
      <w:r>
        <w:t>Yeas 100;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Bamberg</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Clary</w:t>
            </w:r>
          </w:p>
        </w:tc>
        <w:tc>
          <w:tcPr>
            <w:tcW w:w="2180" w:type="dxa"/>
            <w:shd w:val="clear" w:color="auto" w:fill="auto"/>
          </w:tcPr>
          <w:p w:rsidR="001928BB" w:rsidRPr="001928BB" w:rsidRDefault="001928BB" w:rsidP="001928BB">
            <w:pPr>
              <w:ind w:firstLine="0"/>
            </w:pPr>
            <w:r>
              <w:t>Clemmons</w:t>
            </w:r>
          </w:p>
        </w:tc>
      </w:tr>
      <w:tr w:rsidR="001928BB" w:rsidRPr="001928BB" w:rsidTr="001928BB">
        <w:tc>
          <w:tcPr>
            <w:tcW w:w="2179" w:type="dxa"/>
            <w:shd w:val="clear" w:color="auto" w:fill="auto"/>
          </w:tcPr>
          <w:p w:rsidR="001928BB" w:rsidRPr="001928BB" w:rsidRDefault="001928BB" w:rsidP="001928BB">
            <w:pPr>
              <w:ind w:firstLine="0"/>
            </w:pPr>
            <w:r>
              <w:t>Cobb-Hunter</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Hayes</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Henegan</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Hill</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Murphy</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Ridgeway</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Trantham</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ind w:firstLine="0"/>
            </w:pPr>
            <w:r>
              <w:t>Wheeler</w:t>
            </w:r>
          </w:p>
        </w:tc>
        <w:tc>
          <w:tcPr>
            <w:tcW w:w="2179" w:type="dxa"/>
            <w:shd w:val="clear" w:color="auto" w:fill="auto"/>
          </w:tcPr>
          <w:p w:rsidR="001928BB" w:rsidRPr="001928BB" w:rsidRDefault="001928BB" w:rsidP="001928BB">
            <w:pPr>
              <w:ind w:firstLine="0"/>
            </w:pPr>
            <w:r>
              <w:t>White</w:t>
            </w:r>
          </w:p>
        </w:tc>
        <w:tc>
          <w:tcPr>
            <w:tcW w:w="2180" w:type="dxa"/>
            <w:shd w:val="clear" w:color="auto" w:fill="auto"/>
          </w:tcPr>
          <w:p w:rsidR="001928BB" w:rsidRPr="001928BB" w:rsidRDefault="001928BB" w:rsidP="001928BB">
            <w:pPr>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Williams</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Lowe</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Pr="00FB790B" w:rsidRDefault="001928BB" w:rsidP="001928BB">
      <w:pPr>
        <w:pStyle w:val="Title"/>
        <w:keepNext/>
      </w:pPr>
      <w:bookmarkStart w:id="28" w:name="file_start91"/>
      <w:bookmarkEnd w:id="28"/>
      <w:r w:rsidRPr="00FB790B">
        <w:t>RECORD FOR VOTING</w:t>
      </w:r>
    </w:p>
    <w:p w:rsidR="001928BB" w:rsidRPr="00FB790B" w:rsidRDefault="001928BB" w:rsidP="001928BB">
      <w:pPr>
        <w:tabs>
          <w:tab w:val="left" w:pos="270"/>
          <w:tab w:val="left" w:pos="630"/>
          <w:tab w:val="left" w:pos="900"/>
          <w:tab w:val="left" w:pos="1260"/>
          <w:tab w:val="left" w:pos="1620"/>
          <w:tab w:val="left" w:pos="1980"/>
          <w:tab w:val="left" w:pos="2340"/>
          <w:tab w:val="left" w:pos="2700"/>
        </w:tabs>
        <w:ind w:firstLine="0"/>
      </w:pPr>
      <w:r w:rsidRPr="00FB790B">
        <w:tab/>
        <w:t xml:space="preserve">I was not in the Chamber when the </w:t>
      </w:r>
      <w:r w:rsidR="009C191D">
        <w:t>House gave second reading to H. </w:t>
      </w:r>
      <w:r w:rsidRPr="00FB790B">
        <w:t xml:space="preserve">5063.  As this Bill implements a recommendation arising from the House Legislative Oversight Committee's study of the Department of Agriculture, I support its passage. </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FB790B">
        <w:tab/>
        <w:t>Rep. Wm. Weston Newton</w:t>
      </w:r>
    </w:p>
    <w:p w:rsidR="001928BB" w:rsidRPr="00F15273" w:rsidRDefault="001928BB" w:rsidP="001928BB">
      <w:pPr>
        <w:pStyle w:val="Title"/>
        <w:keepNext/>
      </w:pPr>
      <w:bookmarkStart w:id="29" w:name="file_start92"/>
      <w:bookmarkEnd w:id="29"/>
      <w:r w:rsidRPr="00F15273">
        <w:t>RECORD FOR VOTING</w:t>
      </w:r>
    </w:p>
    <w:p w:rsidR="001928BB" w:rsidRPr="00F15273" w:rsidRDefault="001928BB" w:rsidP="001928BB">
      <w:pPr>
        <w:tabs>
          <w:tab w:val="left" w:pos="270"/>
          <w:tab w:val="left" w:pos="630"/>
          <w:tab w:val="left" w:pos="900"/>
          <w:tab w:val="left" w:pos="1260"/>
          <w:tab w:val="left" w:pos="1620"/>
          <w:tab w:val="left" w:pos="1980"/>
          <w:tab w:val="left" w:pos="2340"/>
          <w:tab w:val="left" w:pos="2700"/>
        </w:tabs>
        <w:ind w:firstLine="0"/>
      </w:pPr>
      <w:r w:rsidRPr="00F15273">
        <w:tab/>
        <w:t>I was temporarily out of the Chamber on constituent business during the vote on H. 5063.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F15273">
        <w:tab/>
        <w:t>Rep. Patsy Knight</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H. 5152--ORDERED TO THIRD READING</w:t>
      </w:r>
    </w:p>
    <w:p w:rsidR="001928BB" w:rsidRDefault="001928BB" w:rsidP="001928BB">
      <w:pPr>
        <w:keepNext/>
      </w:pPr>
      <w:r>
        <w:t>The following Bill was taken up:</w:t>
      </w:r>
    </w:p>
    <w:p w:rsidR="001928BB" w:rsidRDefault="001928BB" w:rsidP="001928BB">
      <w:pPr>
        <w:keepNext/>
      </w:pPr>
      <w:bookmarkStart w:id="30" w:name="include_clip_start_94"/>
      <w:bookmarkEnd w:id="30"/>
    </w:p>
    <w:p w:rsidR="001928BB" w:rsidRDefault="001928BB" w:rsidP="001928BB">
      <w:r>
        <w:t>H. 5152 --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1928BB" w:rsidRDefault="001928BB" w:rsidP="001928BB">
      <w:bookmarkStart w:id="31" w:name="include_clip_end_94"/>
      <w:bookmarkEnd w:id="31"/>
    </w:p>
    <w:p w:rsidR="001928BB" w:rsidRDefault="001928BB" w:rsidP="001928BB">
      <w:r>
        <w:t>Rep. HIXON explained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32" w:name="vote_start96"/>
      <w:bookmarkEnd w:id="32"/>
      <w:r>
        <w:t>Yeas 89; Nays 3</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Anderson</w:t>
            </w:r>
          </w:p>
        </w:tc>
        <w:tc>
          <w:tcPr>
            <w:tcW w:w="2179" w:type="dxa"/>
            <w:shd w:val="clear" w:color="auto" w:fill="auto"/>
          </w:tcPr>
          <w:p w:rsidR="001928BB" w:rsidRPr="001928BB" w:rsidRDefault="001928BB" w:rsidP="001928BB">
            <w:pPr>
              <w:keepNext/>
              <w:ind w:firstLine="0"/>
            </w:pPr>
            <w:r>
              <w:t>Arrington</w:t>
            </w:r>
          </w:p>
        </w:tc>
        <w:tc>
          <w:tcPr>
            <w:tcW w:w="2180" w:type="dxa"/>
            <w:shd w:val="clear" w:color="auto" w:fill="auto"/>
          </w:tcPr>
          <w:p w:rsidR="001928BB" w:rsidRPr="001928BB" w:rsidRDefault="001928BB" w:rsidP="001928BB">
            <w:pPr>
              <w:keepNext/>
              <w:ind w:firstLine="0"/>
            </w:pPr>
            <w:r>
              <w:t>Atkinson</w:t>
            </w:r>
          </w:p>
        </w:tc>
      </w:tr>
      <w:tr w:rsidR="001928BB" w:rsidRPr="001928BB" w:rsidTr="001928BB">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c>
          <w:tcPr>
            <w:tcW w:w="2179" w:type="dxa"/>
            <w:shd w:val="clear" w:color="auto" w:fill="auto"/>
          </w:tcPr>
          <w:p w:rsidR="001928BB" w:rsidRPr="001928BB" w:rsidRDefault="001928BB" w:rsidP="001928BB">
            <w:pPr>
              <w:ind w:firstLine="0"/>
            </w:pPr>
            <w:r>
              <w:t>Bamberg</w:t>
            </w:r>
          </w:p>
        </w:tc>
        <w:tc>
          <w:tcPr>
            <w:tcW w:w="2179" w:type="dxa"/>
            <w:shd w:val="clear" w:color="auto" w:fill="auto"/>
          </w:tcPr>
          <w:p w:rsidR="001928BB" w:rsidRPr="001928BB" w:rsidRDefault="001928BB" w:rsidP="001928BB">
            <w:pPr>
              <w:ind w:firstLine="0"/>
            </w:pPr>
            <w:r>
              <w:t>Bannister</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Bowers</w:t>
            </w:r>
          </w:p>
        </w:tc>
        <w:tc>
          <w:tcPr>
            <w:tcW w:w="2180" w:type="dxa"/>
            <w:shd w:val="clear" w:color="auto" w:fill="auto"/>
          </w:tcPr>
          <w:p w:rsidR="001928BB" w:rsidRPr="001928BB" w:rsidRDefault="001928BB" w:rsidP="001928BB">
            <w:pPr>
              <w:ind w:firstLine="0"/>
            </w:pPr>
            <w:r>
              <w:t>Bradley</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Hayes</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Henegan</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Jordan</w:t>
            </w:r>
          </w:p>
        </w:tc>
      </w:tr>
      <w:tr w:rsidR="001928BB" w:rsidRPr="001928BB" w:rsidTr="001928BB">
        <w:tc>
          <w:tcPr>
            <w:tcW w:w="2179" w:type="dxa"/>
            <w:shd w:val="clear" w:color="auto" w:fill="auto"/>
          </w:tcPr>
          <w:p w:rsidR="001928BB" w:rsidRPr="001928BB" w:rsidRDefault="001928BB" w:rsidP="001928BB">
            <w:pPr>
              <w:ind w:firstLine="0"/>
            </w:pPr>
            <w:r>
              <w:t>King</w:t>
            </w:r>
          </w:p>
        </w:tc>
        <w:tc>
          <w:tcPr>
            <w:tcW w:w="2179" w:type="dxa"/>
            <w:shd w:val="clear" w:color="auto" w:fill="auto"/>
          </w:tcPr>
          <w:p w:rsidR="001928BB" w:rsidRPr="001928BB" w:rsidRDefault="001928BB" w:rsidP="001928BB">
            <w:pPr>
              <w:ind w:firstLine="0"/>
            </w:pPr>
            <w:r>
              <w:t>Kirby</w:t>
            </w:r>
          </w:p>
        </w:tc>
        <w:tc>
          <w:tcPr>
            <w:tcW w:w="2180" w:type="dxa"/>
            <w:shd w:val="clear" w:color="auto" w:fill="auto"/>
          </w:tcPr>
          <w:p w:rsidR="001928BB" w:rsidRPr="001928BB" w:rsidRDefault="001928BB" w:rsidP="001928BB">
            <w:pPr>
              <w:ind w:firstLine="0"/>
            </w:pPr>
            <w:r>
              <w:t>Knight</w:t>
            </w:r>
          </w:p>
        </w:tc>
      </w:tr>
      <w:tr w:rsidR="001928BB" w:rsidRPr="001928BB" w:rsidTr="001928BB">
        <w:tc>
          <w:tcPr>
            <w:tcW w:w="2179" w:type="dxa"/>
            <w:shd w:val="clear" w:color="auto" w:fill="auto"/>
          </w:tcPr>
          <w:p w:rsidR="001928BB" w:rsidRPr="001928BB" w:rsidRDefault="001928BB" w:rsidP="001928BB">
            <w:pPr>
              <w:ind w:firstLine="0"/>
            </w:pPr>
            <w:r>
              <w:t>Loftis</w:t>
            </w:r>
          </w:p>
        </w:tc>
        <w:tc>
          <w:tcPr>
            <w:tcW w:w="2179" w:type="dxa"/>
            <w:shd w:val="clear" w:color="auto" w:fill="auto"/>
          </w:tcPr>
          <w:p w:rsidR="001928BB" w:rsidRPr="001928BB" w:rsidRDefault="001928BB" w:rsidP="001928BB">
            <w:pPr>
              <w:ind w:firstLine="0"/>
            </w:pPr>
            <w:r>
              <w:t>Long</w:t>
            </w:r>
          </w:p>
        </w:tc>
        <w:tc>
          <w:tcPr>
            <w:tcW w:w="2180" w:type="dxa"/>
            <w:shd w:val="clear" w:color="auto" w:fill="auto"/>
          </w:tcPr>
          <w:p w:rsidR="001928BB" w:rsidRPr="001928BB" w:rsidRDefault="001928BB" w:rsidP="001928BB">
            <w:pPr>
              <w:ind w:firstLine="0"/>
            </w:pPr>
            <w:r>
              <w:t>Lowe</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Martin</w:t>
            </w:r>
          </w:p>
        </w:tc>
        <w:tc>
          <w:tcPr>
            <w:tcW w:w="2180" w:type="dxa"/>
            <w:shd w:val="clear" w:color="auto" w:fill="auto"/>
          </w:tcPr>
          <w:p w:rsidR="001928BB" w:rsidRPr="001928BB" w:rsidRDefault="001928BB" w:rsidP="001928BB">
            <w:pPr>
              <w:ind w:firstLine="0"/>
            </w:pPr>
            <w:r>
              <w:t>McCoy</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Pitts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Putnam</w:t>
            </w:r>
          </w:p>
        </w:tc>
        <w:tc>
          <w:tcPr>
            <w:tcW w:w="2180" w:type="dxa"/>
            <w:shd w:val="clear" w:color="auto" w:fill="auto"/>
          </w:tcPr>
          <w:p w:rsidR="001928BB" w:rsidRPr="001928BB" w:rsidRDefault="001928BB" w:rsidP="001928BB">
            <w:pPr>
              <w:ind w:firstLine="0"/>
            </w:pPr>
            <w:r>
              <w:t>Ridgeway</w:t>
            </w:r>
          </w:p>
        </w:tc>
      </w:tr>
      <w:tr w:rsidR="001928BB" w:rsidRPr="001928BB" w:rsidTr="001928BB">
        <w:tc>
          <w:tcPr>
            <w:tcW w:w="2179" w:type="dxa"/>
            <w:shd w:val="clear" w:color="auto" w:fill="auto"/>
          </w:tcPr>
          <w:p w:rsidR="001928BB" w:rsidRPr="001928BB" w:rsidRDefault="001928BB" w:rsidP="001928BB">
            <w:pPr>
              <w:ind w:firstLine="0"/>
            </w:pPr>
            <w:r>
              <w:t>S. Rivers</w:t>
            </w:r>
          </w:p>
        </w:tc>
        <w:tc>
          <w:tcPr>
            <w:tcW w:w="2179" w:type="dxa"/>
            <w:shd w:val="clear" w:color="auto" w:fill="auto"/>
          </w:tcPr>
          <w:p w:rsidR="001928BB" w:rsidRPr="001928BB" w:rsidRDefault="001928BB" w:rsidP="001928BB">
            <w:pPr>
              <w:ind w:firstLine="0"/>
            </w:pPr>
            <w:r>
              <w:t>Robinson-Simpson</w:t>
            </w:r>
          </w:p>
        </w:tc>
        <w:tc>
          <w:tcPr>
            <w:tcW w:w="2180" w:type="dxa"/>
            <w:shd w:val="clear" w:color="auto" w:fill="auto"/>
          </w:tcPr>
          <w:p w:rsidR="001928BB" w:rsidRPr="001928BB" w:rsidRDefault="001928BB" w:rsidP="001928BB">
            <w:pPr>
              <w:ind w:firstLine="0"/>
            </w:pPr>
            <w:r>
              <w:t>Sandifer</w:t>
            </w:r>
          </w:p>
        </w:tc>
      </w:tr>
      <w:tr w:rsidR="001928BB" w:rsidRPr="001928BB" w:rsidTr="001928BB">
        <w:tc>
          <w:tcPr>
            <w:tcW w:w="2179" w:type="dxa"/>
            <w:shd w:val="clear" w:color="auto" w:fill="auto"/>
          </w:tcPr>
          <w:p w:rsidR="001928BB" w:rsidRPr="001928BB" w:rsidRDefault="001928BB" w:rsidP="001928BB">
            <w:pPr>
              <w:ind w:firstLine="0"/>
            </w:pPr>
            <w:r>
              <w:t>Simrill</w:t>
            </w:r>
          </w:p>
        </w:tc>
        <w:tc>
          <w:tcPr>
            <w:tcW w:w="2179" w:type="dxa"/>
            <w:shd w:val="clear" w:color="auto" w:fill="auto"/>
          </w:tcPr>
          <w:p w:rsidR="001928BB" w:rsidRPr="001928BB" w:rsidRDefault="001928BB" w:rsidP="001928BB">
            <w:pPr>
              <w:ind w:firstLine="0"/>
            </w:pPr>
            <w:r>
              <w:t>G. M. Smith</w:t>
            </w:r>
          </w:p>
        </w:tc>
        <w:tc>
          <w:tcPr>
            <w:tcW w:w="2180" w:type="dxa"/>
            <w:shd w:val="clear" w:color="auto" w:fill="auto"/>
          </w:tcPr>
          <w:p w:rsidR="001928BB" w:rsidRPr="001928BB" w:rsidRDefault="001928BB" w:rsidP="001928BB">
            <w:pPr>
              <w:ind w:firstLine="0"/>
            </w:pPr>
            <w:r>
              <w:t>J. E. Smith</w:t>
            </w:r>
          </w:p>
        </w:tc>
      </w:tr>
      <w:tr w:rsidR="001928BB" w:rsidRPr="001928BB" w:rsidTr="001928BB">
        <w:tc>
          <w:tcPr>
            <w:tcW w:w="2179" w:type="dxa"/>
            <w:shd w:val="clear" w:color="auto" w:fill="auto"/>
          </w:tcPr>
          <w:p w:rsidR="001928BB" w:rsidRPr="001928BB" w:rsidRDefault="001928BB" w:rsidP="001928BB">
            <w:pPr>
              <w:ind w:firstLine="0"/>
            </w:pPr>
            <w:r>
              <w:t>Sottile</w:t>
            </w:r>
          </w:p>
        </w:tc>
        <w:tc>
          <w:tcPr>
            <w:tcW w:w="2179" w:type="dxa"/>
            <w:shd w:val="clear" w:color="auto" w:fill="auto"/>
          </w:tcPr>
          <w:p w:rsidR="001928BB" w:rsidRPr="001928BB" w:rsidRDefault="001928BB" w:rsidP="001928BB">
            <w:pPr>
              <w:ind w:firstLine="0"/>
            </w:pPr>
            <w:r>
              <w:t>Spires</w:t>
            </w:r>
          </w:p>
        </w:tc>
        <w:tc>
          <w:tcPr>
            <w:tcW w:w="2180" w:type="dxa"/>
            <w:shd w:val="clear" w:color="auto" w:fill="auto"/>
          </w:tcPr>
          <w:p w:rsidR="001928BB" w:rsidRPr="001928BB" w:rsidRDefault="001928BB" w:rsidP="001928BB">
            <w:pPr>
              <w:ind w:firstLine="0"/>
            </w:pPr>
            <w:r>
              <w:t>Stavrinakis</w:t>
            </w:r>
          </w:p>
        </w:tc>
      </w:tr>
      <w:tr w:rsidR="001928BB" w:rsidRPr="001928BB" w:rsidTr="001928BB">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West</w:t>
            </w:r>
          </w:p>
        </w:tc>
        <w:tc>
          <w:tcPr>
            <w:tcW w:w="2180" w:type="dxa"/>
            <w:shd w:val="clear" w:color="auto" w:fill="auto"/>
          </w:tcPr>
          <w:p w:rsidR="001928BB" w:rsidRPr="001928BB" w:rsidRDefault="001928BB" w:rsidP="001928BB">
            <w:pPr>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White</w:t>
            </w:r>
          </w:p>
        </w:tc>
        <w:tc>
          <w:tcPr>
            <w:tcW w:w="2179" w:type="dxa"/>
            <w:shd w:val="clear" w:color="auto" w:fill="auto"/>
          </w:tcPr>
          <w:p w:rsidR="001928BB" w:rsidRPr="001928BB" w:rsidRDefault="001928BB" w:rsidP="001928BB">
            <w:pPr>
              <w:keepNext/>
              <w:ind w:firstLine="0"/>
            </w:pPr>
            <w:r>
              <w:t>Whitmire</w:t>
            </w:r>
          </w:p>
        </w:tc>
        <w:tc>
          <w:tcPr>
            <w:tcW w:w="2180" w:type="dxa"/>
            <w:shd w:val="clear" w:color="auto" w:fill="auto"/>
          </w:tcPr>
          <w:p w:rsidR="001928BB" w:rsidRPr="001928BB" w:rsidRDefault="001928BB" w:rsidP="001928BB">
            <w:pPr>
              <w:keepNext/>
              <w:ind w:firstLine="0"/>
            </w:pPr>
            <w:r>
              <w:t>Williams</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Total--89</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Daning</w:t>
            </w:r>
          </w:p>
        </w:tc>
        <w:tc>
          <w:tcPr>
            <w:tcW w:w="2179" w:type="dxa"/>
            <w:shd w:val="clear" w:color="auto" w:fill="auto"/>
          </w:tcPr>
          <w:p w:rsidR="001928BB" w:rsidRPr="001928BB" w:rsidRDefault="001928BB" w:rsidP="001928BB">
            <w:pPr>
              <w:keepNext/>
              <w:ind w:firstLine="0"/>
            </w:pPr>
            <w:r>
              <w:t>Hill</w:t>
            </w:r>
          </w:p>
        </w:tc>
        <w:tc>
          <w:tcPr>
            <w:tcW w:w="2180" w:type="dxa"/>
            <w:shd w:val="clear" w:color="auto" w:fill="auto"/>
          </w:tcPr>
          <w:p w:rsidR="001928BB" w:rsidRPr="001928BB" w:rsidRDefault="001928BB" w:rsidP="001928BB">
            <w:pPr>
              <w:keepNext/>
              <w:ind w:firstLine="0"/>
            </w:pPr>
            <w:r>
              <w:t>Trantham</w:t>
            </w:r>
          </w:p>
        </w:tc>
      </w:tr>
    </w:tbl>
    <w:p w:rsidR="001928BB" w:rsidRDefault="001928BB" w:rsidP="001928BB"/>
    <w:p w:rsidR="001928BB" w:rsidRDefault="001928BB" w:rsidP="001928BB">
      <w:pPr>
        <w:jc w:val="center"/>
        <w:rPr>
          <w:b/>
        </w:rPr>
      </w:pPr>
      <w:r w:rsidRPr="001928BB">
        <w:rPr>
          <w:b/>
        </w:rPr>
        <w:t>Total--3</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Pr="00975528" w:rsidRDefault="001928BB" w:rsidP="001928BB">
      <w:pPr>
        <w:pStyle w:val="Title"/>
        <w:keepNext/>
      </w:pPr>
      <w:bookmarkStart w:id="33" w:name="file_start98"/>
      <w:bookmarkEnd w:id="33"/>
      <w:r w:rsidRPr="00975528">
        <w:t>RECORD FOR VOTING</w:t>
      </w:r>
    </w:p>
    <w:p w:rsidR="001928BB" w:rsidRPr="00975528" w:rsidRDefault="001928BB" w:rsidP="001928BB">
      <w:pPr>
        <w:tabs>
          <w:tab w:val="left" w:pos="270"/>
          <w:tab w:val="left" w:pos="630"/>
          <w:tab w:val="left" w:pos="900"/>
          <w:tab w:val="left" w:pos="1260"/>
          <w:tab w:val="left" w:pos="1620"/>
          <w:tab w:val="left" w:pos="1980"/>
          <w:tab w:val="left" w:pos="2340"/>
          <w:tab w:val="left" w:pos="2700"/>
        </w:tabs>
        <w:ind w:firstLine="0"/>
      </w:pPr>
      <w:r w:rsidRPr="00975528">
        <w:tab/>
        <w:t>I was not in the Chamber when the House gave second reading to H.</w:t>
      </w:r>
      <w:r w:rsidR="009C191D">
        <w:t> </w:t>
      </w:r>
      <w:r w:rsidRPr="00975528">
        <w:t xml:space="preserve">5152.  As this Bill implements a recommendation arising from the House Legislative Oversight Committee's study of the Department of Agriculture, I support its passage. </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975528">
        <w:tab/>
        <w:t>Rep. Wm. Weston Newton</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H. 5090--ORDERED TO THIRD READING</w:t>
      </w:r>
    </w:p>
    <w:p w:rsidR="001928BB" w:rsidRDefault="001928BB" w:rsidP="001928BB">
      <w:pPr>
        <w:keepNext/>
      </w:pPr>
      <w:r>
        <w:t>The following Bill was taken up:</w:t>
      </w:r>
    </w:p>
    <w:p w:rsidR="001928BB" w:rsidRDefault="001928BB" w:rsidP="001928BB">
      <w:pPr>
        <w:keepNext/>
      </w:pPr>
      <w:bookmarkStart w:id="34" w:name="include_clip_start_100"/>
      <w:bookmarkEnd w:id="34"/>
    </w:p>
    <w:p w:rsidR="001928BB" w:rsidRDefault="001928BB" w:rsidP="001928BB">
      <w:r>
        <w:t>H. 5090 -- Reps. Clemmons and Yow: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1928BB" w:rsidRDefault="001928BB" w:rsidP="001928BB">
      <w:bookmarkStart w:id="35" w:name="include_clip_end_100"/>
      <w:bookmarkEnd w:id="35"/>
      <w:r>
        <w:t>Rep. HIXON explained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36" w:name="vote_start102"/>
      <w:bookmarkEnd w:id="36"/>
      <w:r>
        <w:t>Yeas 103;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Anderson</w:t>
            </w:r>
          </w:p>
        </w:tc>
        <w:tc>
          <w:tcPr>
            <w:tcW w:w="2180" w:type="dxa"/>
            <w:shd w:val="clear" w:color="auto" w:fill="auto"/>
          </w:tcPr>
          <w:p w:rsidR="001928BB" w:rsidRPr="001928BB" w:rsidRDefault="001928BB" w:rsidP="001928BB">
            <w:pPr>
              <w:keepNext/>
              <w:ind w:firstLine="0"/>
            </w:pPr>
            <w:r>
              <w:t>Arrington</w:t>
            </w:r>
          </w:p>
        </w:tc>
      </w:tr>
      <w:tr w:rsidR="001928BB" w:rsidRPr="001928BB" w:rsidTr="001928BB">
        <w:tc>
          <w:tcPr>
            <w:tcW w:w="2179" w:type="dxa"/>
            <w:shd w:val="clear" w:color="auto" w:fill="auto"/>
          </w:tcPr>
          <w:p w:rsidR="001928BB" w:rsidRPr="001928BB" w:rsidRDefault="001928BB" w:rsidP="001928BB">
            <w:pPr>
              <w:ind w:firstLine="0"/>
            </w:pPr>
            <w:r>
              <w:t>Atkinson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Bamberg</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Davis</w:t>
            </w:r>
          </w:p>
        </w:tc>
        <w:tc>
          <w:tcPr>
            <w:tcW w:w="2180" w:type="dxa"/>
            <w:shd w:val="clear" w:color="auto" w:fill="auto"/>
          </w:tcPr>
          <w:p w:rsidR="001928BB" w:rsidRPr="001928BB" w:rsidRDefault="001928BB" w:rsidP="001928BB">
            <w:pPr>
              <w:ind w:firstLine="0"/>
            </w:pPr>
            <w:r>
              <w:t>Delleney</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Douglas</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Hayes</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Henegan</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Hiott</w:t>
            </w:r>
          </w:p>
        </w:tc>
      </w:tr>
      <w:tr w:rsidR="001928BB" w:rsidRPr="001928BB" w:rsidTr="001928BB">
        <w:tc>
          <w:tcPr>
            <w:tcW w:w="2179" w:type="dxa"/>
            <w:shd w:val="clear" w:color="auto" w:fill="auto"/>
          </w:tcPr>
          <w:p w:rsidR="001928BB" w:rsidRPr="001928BB" w:rsidRDefault="001928BB" w:rsidP="001928BB">
            <w:pPr>
              <w:ind w:firstLine="0"/>
            </w:pPr>
            <w:r>
              <w:t>Hixon</w:t>
            </w:r>
          </w:p>
        </w:tc>
        <w:tc>
          <w:tcPr>
            <w:tcW w:w="2179" w:type="dxa"/>
            <w:shd w:val="clear" w:color="auto" w:fill="auto"/>
          </w:tcPr>
          <w:p w:rsidR="001928BB" w:rsidRPr="001928BB" w:rsidRDefault="001928BB" w:rsidP="001928BB">
            <w:pPr>
              <w:ind w:firstLine="0"/>
            </w:pPr>
            <w:r>
              <w:t>Hosey</w:t>
            </w:r>
          </w:p>
        </w:tc>
        <w:tc>
          <w:tcPr>
            <w:tcW w:w="2180" w:type="dxa"/>
            <w:shd w:val="clear" w:color="auto" w:fill="auto"/>
          </w:tcPr>
          <w:p w:rsidR="001928BB" w:rsidRPr="001928BB" w:rsidRDefault="001928BB" w:rsidP="001928BB">
            <w:pPr>
              <w:ind w:firstLine="0"/>
            </w:pPr>
            <w:r>
              <w:t>Howard</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Jordan</w:t>
            </w:r>
          </w:p>
        </w:tc>
      </w:tr>
      <w:tr w:rsidR="001928BB" w:rsidRPr="001928BB" w:rsidTr="001928BB">
        <w:tc>
          <w:tcPr>
            <w:tcW w:w="2179" w:type="dxa"/>
            <w:shd w:val="clear" w:color="auto" w:fill="auto"/>
          </w:tcPr>
          <w:p w:rsidR="001928BB" w:rsidRPr="001928BB" w:rsidRDefault="001928BB" w:rsidP="001928BB">
            <w:pPr>
              <w:ind w:firstLine="0"/>
            </w:pPr>
            <w:r>
              <w:t>King</w:t>
            </w:r>
          </w:p>
        </w:tc>
        <w:tc>
          <w:tcPr>
            <w:tcW w:w="2179" w:type="dxa"/>
            <w:shd w:val="clear" w:color="auto" w:fill="auto"/>
          </w:tcPr>
          <w:p w:rsidR="001928BB" w:rsidRPr="001928BB" w:rsidRDefault="001928BB" w:rsidP="001928BB">
            <w:pPr>
              <w:ind w:firstLine="0"/>
            </w:pPr>
            <w:r>
              <w:t>Kirby</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Martin</w:t>
            </w:r>
          </w:p>
        </w:tc>
        <w:tc>
          <w:tcPr>
            <w:tcW w:w="2180" w:type="dxa"/>
            <w:shd w:val="clear" w:color="auto" w:fill="auto"/>
          </w:tcPr>
          <w:p w:rsidR="001928BB" w:rsidRPr="001928BB" w:rsidRDefault="001928BB" w:rsidP="001928BB">
            <w:pPr>
              <w:ind w:firstLine="0"/>
            </w:pPr>
            <w:r>
              <w:t>McCoy</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Murphy</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Norrell</w:t>
            </w:r>
          </w:p>
        </w:tc>
        <w:tc>
          <w:tcPr>
            <w:tcW w:w="2180" w:type="dxa"/>
            <w:shd w:val="clear" w:color="auto" w:fill="auto"/>
          </w:tcPr>
          <w:p w:rsidR="001928BB" w:rsidRPr="001928BB" w:rsidRDefault="001928BB" w:rsidP="001928BB">
            <w:pPr>
              <w:ind w:firstLine="0"/>
            </w:pPr>
            <w:r>
              <w:t>Ott</w:t>
            </w:r>
          </w:p>
        </w:tc>
      </w:tr>
      <w:tr w:rsidR="001928BB" w:rsidRPr="001928BB" w:rsidTr="001928BB">
        <w:tc>
          <w:tcPr>
            <w:tcW w:w="2179" w:type="dxa"/>
            <w:shd w:val="clear" w:color="auto" w:fill="auto"/>
          </w:tcPr>
          <w:p w:rsidR="001928BB" w:rsidRPr="001928BB" w:rsidRDefault="001928BB" w:rsidP="001928BB">
            <w:pPr>
              <w:ind w:firstLine="0"/>
            </w:pPr>
            <w:r>
              <w:t>Parks</w:t>
            </w:r>
          </w:p>
        </w:tc>
        <w:tc>
          <w:tcPr>
            <w:tcW w:w="2179" w:type="dxa"/>
            <w:shd w:val="clear" w:color="auto" w:fill="auto"/>
          </w:tcPr>
          <w:p w:rsidR="001928BB" w:rsidRPr="001928BB" w:rsidRDefault="001928BB" w:rsidP="001928BB">
            <w:pPr>
              <w:ind w:firstLine="0"/>
            </w:pPr>
            <w:r>
              <w:t>Pendarvis</w:t>
            </w:r>
          </w:p>
        </w:tc>
        <w:tc>
          <w:tcPr>
            <w:tcW w:w="2180" w:type="dxa"/>
            <w:shd w:val="clear" w:color="auto" w:fill="auto"/>
          </w:tcPr>
          <w:p w:rsidR="001928BB" w:rsidRPr="001928BB" w:rsidRDefault="001928BB" w:rsidP="001928BB">
            <w:pPr>
              <w:ind w:firstLine="0"/>
            </w:pPr>
            <w:r>
              <w:t>Pitts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Putnam</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J. E. Smith</w:t>
            </w:r>
          </w:p>
        </w:tc>
      </w:tr>
      <w:tr w:rsidR="001928BB" w:rsidRPr="001928BB" w:rsidTr="001928BB">
        <w:tc>
          <w:tcPr>
            <w:tcW w:w="2179" w:type="dxa"/>
            <w:shd w:val="clear" w:color="auto" w:fill="auto"/>
          </w:tcPr>
          <w:p w:rsidR="001928BB" w:rsidRPr="001928BB" w:rsidRDefault="001928BB" w:rsidP="001928BB">
            <w:pPr>
              <w:ind w:firstLine="0"/>
            </w:pPr>
            <w:r>
              <w:t>Sottile</w:t>
            </w:r>
          </w:p>
        </w:tc>
        <w:tc>
          <w:tcPr>
            <w:tcW w:w="2179" w:type="dxa"/>
            <w:shd w:val="clear" w:color="auto" w:fill="auto"/>
          </w:tcPr>
          <w:p w:rsidR="001928BB" w:rsidRPr="001928BB" w:rsidRDefault="001928BB" w:rsidP="001928BB">
            <w:pPr>
              <w:ind w:firstLine="0"/>
            </w:pPr>
            <w:r>
              <w:t>Spires</w:t>
            </w:r>
          </w:p>
        </w:tc>
        <w:tc>
          <w:tcPr>
            <w:tcW w:w="2180" w:type="dxa"/>
            <w:shd w:val="clear" w:color="auto" w:fill="auto"/>
          </w:tcPr>
          <w:p w:rsidR="001928BB" w:rsidRPr="001928BB" w:rsidRDefault="001928BB" w:rsidP="001928BB">
            <w:pPr>
              <w:ind w:firstLine="0"/>
            </w:pPr>
            <w:r>
              <w:t>Stavrinakis</w:t>
            </w:r>
          </w:p>
        </w:tc>
      </w:tr>
      <w:tr w:rsidR="001928BB" w:rsidRPr="001928BB" w:rsidTr="001928BB">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Thayer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ind w:firstLine="0"/>
            </w:pPr>
            <w:r>
              <w:t>West</w:t>
            </w:r>
          </w:p>
        </w:tc>
        <w:tc>
          <w:tcPr>
            <w:tcW w:w="2179" w:type="dxa"/>
            <w:shd w:val="clear" w:color="auto" w:fill="auto"/>
          </w:tcPr>
          <w:p w:rsidR="001928BB" w:rsidRPr="001928BB" w:rsidRDefault="001928BB" w:rsidP="001928BB">
            <w:pPr>
              <w:ind w:firstLine="0"/>
            </w:pPr>
            <w:r>
              <w:t>White</w:t>
            </w:r>
          </w:p>
        </w:tc>
        <w:tc>
          <w:tcPr>
            <w:tcW w:w="2180" w:type="dxa"/>
            <w:shd w:val="clear" w:color="auto" w:fill="auto"/>
          </w:tcPr>
          <w:p w:rsidR="001928BB" w:rsidRPr="001928BB" w:rsidRDefault="001928BB" w:rsidP="001928BB">
            <w:pPr>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Williams</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Total--103</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1928BB" w:rsidRDefault="001928BB" w:rsidP="001928BB"/>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Pr="006E49EA" w:rsidRDefault="001928BB" w:rsidP="001928BB">
      <w:pPr>
        <w:pStyle w:val="Title"/>
        <w:keepNext/>
      </w:pPr>
      <w:bookmarkStart w:id="37" w:name="file_start104"/>
      <w:bookmarkEnd w:id="37"/>
      <w:r w:rsidRPr="006E49EA">
        <w:t>RECORD FOR VOTING</w:t>
      </w:r>
    </w:p>
    <w:p w:rsidR="001928BB" w:rsidRPr="006E49EA" w:rsidRDefault="001928BB" w:rsidP="001928BB">
      <w:pPr>
        <w:tabs>
          <w:tab w:val="left" w:pos="270"/>
          <w:tab w:val="left" w:pos="630"/>
          <w:tab w:val="left" w:pos="900"/>
          <w:tab w:val="left" w:pos="1260"/>
          <w:tab w:val="left" w:pos="1620"/>
          <w:tab w:val="left" w:pos="1980"/>
          <w:tab w:val="left" w:pos="2340"/>
          <w:tab w:val="left" w:pos="2700"/>
        </w:tabs>
        <w:ind w:firstLine="0"/>
      </w:pPr>
      <w:r w:rsidRPr="006E49EA">
        <w:tab/>
        <w:t>I was temporarily out of the Chamber on constituent business during the vote on H. 5090.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6E49EA">
        <w:tab/>
        <w:t>Rep. Patsy Knight</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r>
        <w:t>Rep. YOUNG moved that the House recede until 2:00 p.m., which was agreed to.</w:t>
      </w:r>
    </w:p>
    <w:p w:rsidR="001928BB" w:rsidRDefault="001928BB" w:rsidP="001928BB"/>
    <w:p w:rsidR="001928BB" w:rsidRDefault="001928BB" w:rsidP="001928BB">
      <w:pPr>
        <w:keepNext/>
        <w:jc w:val="center"/>
        <w:rPr>
          <w:b/>
        </w:rPr>
      </w:pPr>
      <w:r w:rsidRPr="001928BB">
        <w:rPr>
          <w:b/>
        </w:rPr>
        <w:t>THE HOUSE RESUMES</w:t>
      </w:r>
    </w:p>
    <w:p w:rsidR="001928BB" w:rsidRDefault="001928BB" w:rsidP="001928BB">
      <w:r>
        <w:t xml:space="preserve">At 2:00 p.m. the House resumed, the SPEAKER </w:t>
      </w:r>
      <w:r w:rsidRPr="001928BB">
        <w:rPr>
          <w:i/>
        </w:rPr>
        <w:t>PRO TEMPORE</w:t>
      </w:r>
      <w:r>
        <w:t xml:space="preserve"> in the Chair.</w:t>
      </w:r>
    </w:p>
    <w:p w:rsidR="001928BB" w:rsidRDefault="001928BB" w:rsidP="001928BB"/>
    <w:p w:rsidR="001928BB" w:rsidRDefault="001928BB" w:rsidP="001928BB">
      <w:r>
        <w:t xml:space="preserve">Further proceedings were interrupted by expiration of time on the uncontested Calendar.  </w:t>
      </w:r>
    </w:p>
    <w:p w:rsidR="001928BB" w:rsidRDefault="001928BB" w:rsidP="001928BB"/>
    <w:p w:rsidR="001928BB" w:rsidRDefault="001928BB" w:rsidP="001928BB">
      <w:pPr>
        <w:keepNext/>
        <w:jc w:val="center"/>
        <w:rPr>
          <w:b/>
        </w:rPr>
      </w:pPr>
      <w:r w:rsidRPr="001928BB">
        <w:rPr>
          <w:b/>
        </w:rPr>
        <w:t>S. 340--DEBATE ADJOURNED ON MOTION TO RECONSIDER</w:t>
      </w:r>
    </w:p>
    <w:p w:rsidR="001928BB" w:rsidRDefault="001928BB" w:rsidP="001928BB">
      <w:r>
        <w:t>Rep. SIMRILL moved to adjourn debate on the motion to reconsider until Wednesday, April 4, which was agreed to.</w:t>
      </w:r>
    </w:p>
    <w:p w:rsidR="001928BB" w:rsidRDefault="001928BB" w:rsidP="001928BB"/>
    <w:p w:rsidR="001928BB" w:rsidRDefault="001928BB" w:rsidP="001928BB">
      <w:pPr>
        <w:keepNext/>
        <w:jc w:val="center"/>
        <w:rPr>
          <w:b/>
        </w:rPr>
      </w:pPr>
      <w:r w:rsidRPr="001928BB">
        <w:rPr>
          <w:b/>
        </w:rPr>
        <w:t>H. 4935--RECALLED FROM COMMITTEE ON MEDICAL, MILITARY, PUBLIC AND MUNICIPAL AFFAIRS</w:t>
      </w:r>
    </w:p>
    <w:p w:rsidR="001928BB" w:rsidRDefault="001928BB" w:rsidP="001928BB">
      <w:r>
        <w:t>On motion of Rep. FELDER, with unanimous consent, the following Bill was ordered recalled from the Committee on Medical, Military, Public and Municipal Affairs:</w:t>
      </w:r>
    </w:p>
    <w:p w:rsidR="001928BB" w:rsidRDefault="001928BB" w:rsidP="001928BB">
      <w:bookmarkStart w:id="38" w:name="include_clip_start_112"/>
      <w:bookmarkEnd w:id="38"/>
    </w:p>
    <w:p w:rsidR="001928BB" w:rsidRDefault="001928BB" w:rsidP="001928BB">
      <w:r>
        <w:t>H. 4935 -- Reps. Felder, Douglas, Ridgeway and Bryant: A JOINT RESOLUTION TO CREATE THE "SOUTH CAROLINA PALLIATIVE CARE AND QUALITY OF LIFE STUDY COMMITTEE"; TO PROVIDE FOR THE PURPOSE, MEMBERSHIP, AND DUTIES OF THE STUDY COMMITTEE; AND FOR OTHER PURPOSES.</w:t>
      </w:r>
    </w:p>
    <w:p w:rsidR="001928BB" w:rsidRDefault="001928BB" w:rsidP="001928BB">
      <w:bookmarkStart w:id="39" w:name="include_clip_end_112"/>
      <w:bookmarkEnd w:id="39"/>
    </w:p>
    <w:p w:rsidR="001928BB" w:rsidRDefault="001928BB" w:rsidP="001928BB">
      <w:pPr>
        <w:keepNext/>
        <w:jc w:val="center"/>
        <w:rPr>
          <w:b/>
        </w:rPr>
      </w:pPr>
      <w:r w:rsidRPr="001928BB">
        <w:rPr>
          <w:b/>
        </w:rPr>
        <w:t>OBJECTION TO RECALL</w:t>
      </w:r>
    </w:p>
    <w:p w:rsidR="001928BB" w:rsidRDefault="001928BB" w:rsidP="001928BB">
      <w:r>
        <w:t>Rep. KING asked unanimous consent to recall H. 5014 from the Committee on Rules.</w:t>
      </w:r>
    </w:p>
    <w:p w:rsidR="001928BB" w:rsidRDefault="001928BB" w:rsidP="001928BB">
      <w:r>
        <w:t>Rep. CLEMMONS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PENDARVIS asked unanimous consent to recall H. 4966 from the Committee on Education and Public Works.</w:t>
      </w:r>
    </w:p>
    <w:p w:rsidR="001928BB" w:rsidRDefault="001928BB" w:rsidP="001928BB">
      <w:r>
        <w:t>Rep. TALLON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KING asked unanimous consent to recall H. 5015 from the Committee on Rules.</w:t>
      </w:r>
    </w:p>
    <w:p w:rsidR="001928BB" w:rsidRDefault="001928BB" w:rsidP="001928BB">
      <w:r>
        <w:t>Rep. FRY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BROWN asked unanimous consent to recall H. 4930 from the Committee on Ways and Means.</w:t>
      </w:r>
    </w:p>
    <w:p w:rsidR="001928BB" w:rsidRDefault="001928BB" w:rsidP="001928BB">
      <w:r>
        <w:t>Rep. WHITE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BAMBERG asked unanimous consent to recall H. 4593 from the Committee on Ways and Means.</w:t>
      </w:r>
    </w:p>
    <w:p w:rsidR="001928BB" w:rsidRDefault="001928BB" w:rsidP="001928BB">
      <w:r>
        <w:t>Rep. WHITE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CLEMMONS asked unanimous consent to recall H. 3177 from the Committee on Judiciary.</w:t>
      </w:r>
    </w:p>
    <w:p w:rsidR="001928BB" w:rsidRDefault="001928BB" w:rsidP="001928BB">
      <w:r>
        <w:t>Rep. KING objected.</w:t>
      </w:r>
    </w:p>
    <w:p w:rsidR="001928BB" w:rsidRDefault="001928BB" w:rsidP="001928BB"/>
    <w:p w:rsidR="001928BB" w:rsidRDefault="001928BB" w:rsidP="001928BB">
      <w:pPr>
        <w:keepNext/>
        <w:jc w:val="center"/>
        <w:rPr>
          <w:b/>
        </w:rPr>
      </w:pPr>
      <w:r w:rsidRPr="001928BB">
        <w:rPr>
          <w:b/>
        </w:rPr>
        <w:t>SPEAKER IN CHAIR</w:t>
      </w:r>
    </w:p>
    <w:p w:rsidR="001928BB" w:rsidRDefault="001928BB" w:rsidP="001928BB"/>
    <w:p w:rsidR="001928BB" w:rsidRDefault="001928BB" w:rsidP="001928BB">
      <w:pPr>
        <w:keepNext/>
        <w:jc w:val="center"/>
        <w:rPr>
          <w:b/>
        </w:rPr>
      </w:pPr>
      <w:r w:rsidRPr="001928BB">
        <w:rPr>
          <w:b/>
        </w:rPr>
        <w:t>H. 4729--SENATE AMENDMENTS CONCURRED IN AND BILL ENROLLED</w:t>
      </w:r>
    </w:p>
    <w:p w:rsidR="001928BB" w:rsidRDefault="001928BB" w:rsidP="001928BB">
      <w:r>
        <w:t xml:space="preserve">The Senate Amendments to the following Bill were taken up for consideration: </w:t>
      </w:r>
    </w:p>
    <w:p w:rsidR="001928BB" w:rsidRDefault="001928BB" w:rsidP="001928BB">
      <w:bookmarkStart w:id="40" w:name="include_clip_start_127"/>
      <w:bookmarkEnd w:id="40"/>
    </w:p>
    <w:p w:rsidR="001928BB" w:rsidRDefault="001928BB" w:rsidP="001928BB">
      <w:r>
        <w:t xml:space="preserve">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w:t>
      </w:r>
      <w:r w:rsidR="009C191D">
        <w:t>A BILL</w:t>
      </w:r>
      <w:r>
        <w:t xml:space="preserve"> TO AMEND THE CODE OF LAWS OF SOUTH CAROLINA, 1976, BY ADDING SECTION 61-6-141 SO AS TO PROHIBIT THE DEPARTMENT OF REVENUE FROM ISSUING MORE THAN THREE RETAIL DEALER LICENSES TO ONE LICENSEE AND PROVIDE THAT A LICENSEE MAY BE ISSUED ADDITIONAL LICENSES UNDER CERTAIN CIRCUMSTANCES; BY ADDING SECTION 61-6-151 SO AS TO PROHIBIT A LICENSEE FROM HAVING AN INTEREST IN A RETAIL LIQUOR STORE OTHER THAN THE STORES COVERED BY HIS RETAIL DEALER'S LICENSE; TO AMEND SECTION 61-6-1636, RELATING TO THE SALE OF ALCOHOLIC LIQUOR BY THE DRINK, SO AS TO ALLOW A LICENSED WHOLESALER TO DELIVER NEW ALCOHOLIC LIQUOR TO A PERSON LICENSED TO SELL ALCOHOLIC LIQUORS FOR ON-PREMISES CONSUMPTION UNDER CERTAIN CIRCUMSTANCES AND TO ESTABLISH CERTAIN REQUIREMENTS FOR THE FIRST BILL OF LADING; AND TO ESTABLISH A SCHEDULE FOR THE INCREMENTAL INCREASE OF RETAIL LICENSES THAT MAY BE ISSUED T</w:t>
      </w:r>
      <w:r w:rsidR="009C191D">
        <w:t>O ONE LICENSEE.</w:t>
      </w:r>
    </w:p>
    <w:p w:rsidR="001928BB" w:rsidRDefault="001928BB" w:rsidP="001928BB">
      <w:bookmarkStart w:id="41" w:name="include_clip_end_127"/>
      <w:bookmarkEnd w:id="41"/>
    </w:p>
    <w:p w:rsidR="001928BB" w:rsidRDefault="001928BB" w:rsidP="001928BB">
      <w:r>
        <w:t>Rep. DELLENEY explained the Senate Amendments.</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42" w:name="vote_start129"/>
      <w:bookmarkEnd w:id="42"/>
      <w:r>
        <w:t>Yeas 100;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Allison</w:t>
            </w:r>
          </w:p>
        </w:tc>
        <w:tc>
          <w:tcPr>
            <w:tcW w:w="2179" w:type="dxa"/>
            <w:shd w:val="clear" w:color="auto" w:fill="auto"/>
          </w:tcPr>
          <w:p w:rsidR="001928BB" w:rsidRPr="001928BB" w:rsidRDefault="001928BB" w:rsidP="001928BB">
            <w:pPr>
              <w:keepNext/>
              <w:ind w:firstLine="0"/>
            </w:pPr>
            <w:r>
              <w:t>Anderson</w:t>
            </w:r>
          </w:p>
        </w:tc>
        <w:tc>
          <w:tcPr>
            <w:tcW w:w="2180" w:type="dxa"/>
            <w:shd w:val="clear" w:color="auto" w:fill="auto"/>
          </w:tcPr>
          <w:p w:rsidR="001928BB" w:rsidRPr="001928BB" w:rsidRDefault="001928BB" w:rsidP="001928BB">
            <w:pPr>
              <w:keepNext/>
              <w:ind w:firstLine="0"/>
            </w:pPr>
            <w:r>
              <w:t>Arrington</w:t>
            </w:r>
          </w:p>
        </w:tc>
      </w:tr>
      <w:tr w:rsidR="001928BB" w:rsidRPr="001928BB" w:rsidTr="001928BB">
        <w:tc>
          <w:tcPr>
            <w:tcW w:w="2179" w:type="dxa"/>
            <w:shd w:val="clear" w:color="auto" w:fill="auto"/>
          </w:tcPr>
          <w:p w:rsidR="001928BB" w:rsidRPr="001928BB" w:rsidRDefault="001928BB" w:rsidP="001928BB">
            <w:pPr>
              <w:ind w:firstLine="0"/>
            </w:pPr>
            <w:r>
              <w:t>Atkinson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Bamberg</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Blackwell</w:t>
            </w:r>
          </w:p>
        </w:tc>
        <w:tc>
          <w:tcPr>
            <w:tcW w:w="2180" w:type="dxa"/>
            <w:shd w:val="clear" w:color="auto" w:fill="auto"/>
          </w:tcPr>
          <w:p w:rsidR="001928BB" w:rsidRPr="001928BB" w:rsidRDefault="001928BB" w:rsidP="001928BB">
            <w:pPr>
              <w:ind w:firstLine="0"/>
            </w:pPr>
            <w:r>
              <w:t>Bradley</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Chumley</w:t>
            </w:r>
          </w:p>
        </w:tc>
      </w:tr>
      <w:tr w:rsidR="001928BB" w:rsidRPr="001928BB" w:rsidTr="001928BB">
        <w:tc>
          <w:tcPr>
            <w:tcW w:w="2179" w:type="dxa"/>
            <w:shd w:val="clear" w:color="auto" w:fill="auto"/>
          </w:tcPr>
          <w:p w:rsidR="001928BB" w:rsidRPr="001928BB" w:rsidRDefault="001928BB" w:rsidP="001928BB">
            <w:pPr>
              <w:ind w:firstLine="0"/>
            </w:pPr>
            <w:r>
              <w:t>Clary</w:t>
            </w:r>
          </w:p>
        </w:tc>
        <w:tc>
          <w:tcPr>
            <w:tcW w:w="2179" w:type="dxa"/>
            <w:shd w:val="clear" w:color="auto" w:fill="auto"/>
          </w:tcPr>
          <w:p w:rsidR="001928BB" w:rsidRPr="001928BB" w:rsidRDefault="001928BB" w:rsidP="001928BB">
            <w:pPr>
              <w:ind w:firstLine="0"/>
            </w:pPr>
            <w:r>
              <w:t>Clemmons</w:t>
            </w:r>
          </w:p>
        </w:tc>
        <w:tc>
          <w:tcPr>
            <w:tcW w:w="2180" w:type="dxa"/>
            <w:shd w:val="clear" w:color="auto" w:fill="auto"/>
          </w:tcPr>
          <w:p w:rsidR="001928BB" w:rsidRPr="001928BB" w:rsidRDefault="001928BB" w:rsidP="001928BB">
            <w:pPr>
              <w:ind w:firstLine="0"/>
            </w:pPr>
            <w:r>
              <w:t>Clyburn</w:t>
            </w:r>
          </w:p>
        </w:tc>
      </w:tr>
      <w:tr w:rsidR="001928BB" w:rsidRPr="001928BB" w:rsidTr="001928BB">
        <w:tc>
          <w:tcPr>
            <w:tcW w:w="2179" w:type="dxa"/>
            <w:shd w:val="clear" w:color="auto" w:fill="auto"/>
          </w:tcPr>
          <w:p w:rsidR="001928BB" w:rsidRPr="001928BB" w:rsidRDefault="001928BB" w:rsidP="001928BB">
            <w:pPr>
              <w:ind w:firstLine="0"/>
            </w:pPr>
            <w:r>
              <w:t>Cogswell</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Crawford</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Finlay</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Hayes</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Henegan</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Loftis</w:t>
            </w:r>
          </w:p>
        </w:tc>
        <w:tc>
          <w:tcPr>
            <w:tcW w:w="2179" w:type="dxa"/>
            <w:shd w:val="clear" w:color="auto" w:fill="auto"/>
          </w:tcPr>
          <w:p w:rsidR="001928BB" w:rsidRPr="001928BB" w:rsidRDefault="001928BB" w:rsidP="001928BB">
            <w:pPr>
              <w:ind w:firstLine="0"/>
            </w:pPr>
            <w:r>
              <w:t>Long</w:t>
            </w:r>
          </w:p>
        </w:tc>
        <w:tc>
          <w:tcPr>
            <w:tcW w:w="2180" w:type="dxa"/>
            <w:shd w:val="clear" w:color="auto" w:fill="auto"/>
          </w:tcPr>
          <w:p w:rsidR="001928BB" w:rsidRPr="001928BB" w:rsidRDefault="001928BB" w:rsidP="001928BB">
            <w:pPr>
              <w:ind w:firstLine="0"/>
            </w:pPr>
            <w:r>
              <w:t>Lowe</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McKnight</w:t>
            </w:r>
          </w:p>
        </w:tc>
      </w:tr>
      <w:tr w:rsidR="001928BB" w:rsidRPr="001928BB" w:rsidTr="001928BB">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Murphy</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Putnam</w:t>
            </w:r>
          </w:p>
        </w:tc>
        <w:tc>
          <w:tcPr>
            <w:tcW w:w="2180" w:type="dxa"/>
            <w:shd w:val="clear" w:color="auto" w:fill="auto"/>
          </w:tcPr>
          <w:p w:rsidR="001928BB" w:rsidRPr="001928BB" w:rsidRDefault="001928BB" w:rsidP="001928BB">
            <w:pPr>
              <w:ind w:firstLine="0"/>
            </w:pPr>
            <w:r>
              <w:t>Ridgeway</w:t>
            </w:r>
          </w:p>
        </w:tc>
      </w:tr>
      <w:tr w:rsidR="001928BB" w:rsidRPr="001928BB" w:rsidTr="001928BB">
        <w:tc>
          <w:tcPr>
            <w:tcW w:w="2179" w:type="dxa"/>
            <w:shd w:val="clear" w:color="auto" w:fill="auto"/>
          </w:tcPr>
          <w:p w:rsidR="001928BB" w:rsidRPr="001928BB" w:rsidRDefault="001928BB" w:rsidP="001928BB">
            <w:pPr>
              <w:ind w:firstLine="0"/>
            </w:pPr>
            <w:r>
              <w:t>S. Rivers</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ind w:firstLine="0"/>
            </w:pPr>
            <w:r>
              <w:t>Wheeler</w:t>
            </w:r>
          </w:p>
        </w:tc>
        <w:tc>
          <w:tcPr>
            <w:tcW w:w="2179" w:type="dxa"/>
            <w:shd w:val="clear" w:color="auto" w:fill="auto"/>
          </w:tcPr>
          <w:p w:rsidR="001928BB" w:rsidRPr="001928BB" w:rsidRDefault="001928BB" w:rsidP="001928BB">
            <w:pPr>
              <w:ind w:firstLine="0"/>
            </w:pPr>
            <w:r>
              <w:t>White</w:t>
            </w:r>
          </w:p>
        </w:tc>
        <w:tc>
          <w:tcPr>
            <w:tcW w:w="2180" w:type="dxa"/>
            <w:shd w:val="clear" w:color="auto" w:fill="auto"/>
          </w:tcPr>
          <w:p w:rsidR="001928BB" w:rsidRPr="001928BB" w:rsidRDefault="001928BB" w:rsidP="001928BB">
            <w:pPr>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Williams</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w:t>
      </w:r>
    </w:p>
    <w:p w:rsidR="001928BB" w:rsidRDefault="001928BB" w:rsidP="001928BB">
      <w:pPr>
        <w:jc w:val="center"/>
        <w:rPr>
          <w:b/>
        </w:rPr>
      </w:pPr>
    </w:p>
    <w:p w:rsidR="001928BB" w:rsidRDefault="001928BB" w:rsidP="001928BB">
      <w:r>
        <w:t>The Senate Amendments were agreed to, and the Bill having received three readings in both Houses, it was ordered that the title be changed to that of an Act, and that it be enrolled for ratification.</w:t>
      </w:r>
    </w:p>
    <w:p w:rsidR="001928BB" w:rsidRDefault="001928BB" w:rsidP="001928BB"/>
    <w:p w:rsidR="001928BB" w:rsidRDefault="009C191D" w:rsidP="001928BB">
      <w:pPr>
        <w:keepNext/>
        <w:jc w:val="center"/>
        <w:rPr>
          <w:b/>
        </w:rPr>
      </w:pPr>
      <w:r>
        <w:rPr>
          <w:b/>
        </w:rPr>
        <w:br w:type="column"/>
      </w:r>
      <w:r w:rsidR="001928BB" w:rsidRPr="001928BB">
        <w:rPr>
          <w:b/>
        </w:rPr>
        <w:t>H. 5126--ADOPTED AND SENT TO SENATE</w:t>
      </w:r>
    </w:p>
    <w:p w:rsidR="001928BB" w:rsidRDefault="001928BB" w:rsidP="001928BB">
      <w:r>
        <w:t xml:space="preserve">The following Concurrent Resolution was taken up:  </w:t>
      </w:r>
    </w:p>
    <w:p w:rsidR="001928BB" w:rsidRDefault="001928BB" w:rsidP="001928BB">
      <w:bookmarkStart w:id="43" w:name="include_clip_start_132"/>
      <w:bookmarkEnd w:id="43"/>
    </w:p>
    <w:p w:rsidR="001928BB" w:rsidRDefault="001928BB" w:rsidP="001928BB">
      <w:pPr>
        <w:keepNext/>
      </w:pPr>
      <w:r>
        <w:t>H. 5126 --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9C191D" w:rsidRDefault="009C191D" w:rsidP="001928BB">
      <w:pPr>
        <w:keepNext/>
      </w:pPr>
    </w:p>
    <w:p w:rsidR="001928BB" w:rsidRDefault="001928BB" w:rsidP="001928BB">
      <w:bookmarkStart w:id="44" w:name="include_clip_end_132"/>
      <w:bookmarkEnd w:id="44"/>
      <w:r>
        <w:t>The Concurrent Resolution was adopted and sent to the Senate.</w:t>
      </w:r>
    </w:p>
    <w:p w:rsidR="001928BB" w:rsidRDefault="001928BB" w:rsidP="001928BB"/>
    <w:p w:rsidR="001928BB" w:rsidRDefault="001928BB" w:rsidP="001928BB">
      <w:pPr>
        <w:keepNext/>
        <w:jc w:val="center"/>
        <w:rPr>
          <w:b/>
        </w:rPr>
      </w:pPr>
      <w:r w:rsidRPr="001928BB">
        <w:rPr>
          <w:b/>
        </w:rPr>
        <w:t>S. 1109--ADOPTED AND RETURNED TO THE SENATE WITH CONCURRENCE</w:t>
      </w:r>
    </w:p>
    <w:p w:rsidR="001928BB" w:rsidRDefault="001928BB" w:rsidP="001928BB">
      <w:r>
        <w:t xml:space="preserve">The following Concurrent Resolution was taken up:  </w:t>
      </w:r>
    </w:p>
    <w:p w:rsidR="001928BB" w:rsidRDefault="001928BB" w:rsidP="001928BB">
      <w:bookmarkStart w:id="45" w:name="include_clip_start_135"/>
      <w:bookmarkEnd w:id="45"/>
    </w:p>
    <w:p w:rsidR="001928BB" w:rsidRDefault="001928BB" w:rsidP="001928BB">
      <w:pPr>
        <w:keepNext/>
      </w:pPr>
      <w:r>
        <w:t>S. 1109 --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9C191D" w:rsidRDefault="009C191D" w:rsidP="001928BB">
      <w:pPr>
        <w:keepNext/>
      </w:pPr>
    </w:p>
    <w:p w:rsidR="001928BB" w:rsidRDefault="001928BB" w:rsidP="001928BB">
      <w:bookmarkStart w:id="46" w:name="include_clip_end_135"/>
      <w:bookmarkEnd w:id="46"/>
      <w:r>
        <w:t>The Concurrent Resolution was adopted and returned to the Senate with concurrence.</w:t>
      </w:r>
    </w:p>
    <w:p w:rsidR="001928BB" w:rsidRDefault="001928BB" w:rsidP="001928BB"/>
    <w:p w:rsidR="001928BB" w:rsidRDefault="001928BB" w:rsidP="001928BB">
      <w:pPr>
        <w:keepNext/>
        <w:jc w:val="center"/>
        <w:rPr>
          <w:b/>
        </w:rPr>
      </w:pPr>
      <w:r w:rsidRPr="001928BB">
        <w:rPr>
          <w:b/>
        </w:rPr>
        <w:t>S. 654--ADOPTED AND RETURNED TO THE SENATE WITH CONCURRENCE</w:t>
      </w:r>
    </w:p>
    <w:p w:rsidR="001928BB" w:rsidRDefault="001928BB" w:rsidP="001928BB">
      <w:r>
        <w:t xml:space="preserve">The following Concurrent Resolution was taken up:  </w:t>
      </w:r>
    </w:p>
    <w:p w:rsidR="001928BB" w:rsidRDefault="001928BB" w:rsidP="001928BB">
      <w:bookmarkStart w:id="47" w:name="include_clip_start_138"/>
      <w:bookmarkEnd w:id="47"/>
    </w:p>
    <w:p w:rsidR="001928BB" w:rsidRDefault="001928BB" w:rsidP="001928BB">
      <w:pPr>
        <w:keepNext/>
      </w:pPr>
      <w:r>
        <w:t>S. 654 -- Senator Shealy: A CONCURRENT RESOLUTION TO REQUEST THAT THE DEPARTMENT OF MOTOR VEHICLES NAME THE DEPARTMENT OF MOTOR VEHICLES' FIELD OFFICE LOCATED AT 509 LIBERTY STREET IN BATESBURG-LEESVILLE "CORPORAL KYLE CARPENTER FIELD OFFICE" AND TO ERECT APPROPRIATE MARKERS OR SIGNS AT THIS LOCATION THAT CONTAIN THE DESIGNATION.</w:t>
      </w:r>
    </w:p>
    <w:p w:rsidR="009C191D" w:rsidRDefault="009C191D" w:rsidP="001928BB">
      <w:pPr>
        <w:keepNext/>
      </w:pPr>
    </w:p>
    <w:p w:rsidR="001928BB" w:rsidRDefault="001928BB" w:rsidP="001928BB">
      <w:bookmarkStart w:id="48" w:name="include_clip_end_138"/>
      <w:bookmarkEnd w:id="48"/>
      <w:r>
        <w:t xml:space="preserve">The Concurrent Resolution was adopted </w:t>
      </w:r>
      <w:r w:rsidR="009C191D">
        <w:t>and returned</w:t>
      </w:r>
      <w:r>
        <w:t xml:space="preserve"> to the Senate wtih concurrence.</w:t>
      </w:r>
    </w:p>
    <w:p w:rsidR="001928BB" w:rsidRDefault="001928BB" w:rsidP="001928BB"/>
    <w:p w:rsidR="001928BB" w:rsidRDefault="001928BB" w:rsidP="001928BB">
      <w:pPr>
        <w:keepNext/>
        <w:jc w:val="center"/>
        <w:rPr>
          <w:b/>
        </w:rPr>
      </w:pPr>
      <w:r w:rsidRPr="001928BB">
        <w:rPr>
          <w:b/>
        </w:rPr>
        <w:t>MOTION PERIOD</w:t>
      </w:r>
    </w:p>
    <w:p w:rsidR="001928BB" w:rsidRDefault="001928BB" w:rsidP="001928BB">
      <w:r>
        <w:t>The motion period was dispensed with on motion of Rep. DELLENEY.</w:t>
      </w:r>
    </w:p>
    <w:p w:rsidR="001928BB" w:rsidRDefault="001928BB" w:rsidP="001928BB"/>
    <w:p w:rsidR="001928BB" w:rsidRDefault="001928BB" w:rsidP="001928BB">
      <w:pPr>
        <w:keepNext/>
        <w:jc w:val="center"/>
        <w:rPr>
          <w:b/>
        </w:rPr>
      </w:pPr>
      <w:r w:rsidRPr="001928BB">
        <w:rPr>
          <w:b/>
        </w:rPr>
        <w:t>H. 3722--DEBATE ADJOURNED</w:t>
      </w:r>
    </w:p>
    <w:p w:rsidR="001928BB" w:rsidRDefault="001928BB" w:rsidP="001928BB">
      <w:pPr>
        <w:keepNext/>
      </w:pPr>
      <w:r>
        <w:t>The following Bill was taken up:</w:t>
      </w:r>
    </w:p>
    <w:p w:rsidR="001928BB" w:rsidRDefault="001928BB" w:rsidP="001928BB">
      <w:pPr>
        <w:keepNext/>
      </w:pPr>
      <w:bookmarkStart w:id="49" w:name="include_clip_start_143"/>
      <w:bookmarkEnd w:id="49"/>
    </w:p>
    <w:p w:rsidR="001928BB" w:rsidRDefault="001928BB" w:rsidP="001928BB">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1928BB" w:rsidRDefault="001928BB" w:rsidP="001928BB">
      <w:bookmarkStart w:id="50" w:name="include_clip_end_143"/>
      <w:bookmarkEnd w:id="50"/>
    </w:p>
    <w:p w:rsidR="001928BB" w:rsidRDefault="001928BB" w:rsidP="001928BB">
      <w:r>
        <w:t>Rep. WHITE moved to adjourn debate on the Bill until Wednesday, April 4, which was agreed to.</w:t>
      </w:r>
    </w:p>
    <w:p w:rsidR="001928BB" w:rsidRDefault="001928BB" w:rsidP="001928BB"/>
    <w:p w:rsidR="001928BB" w:rsidRDefault="001928BB" w:rsidP="001928BB">
      <w:pPr>
        <w:keepNext/>
        <w:jc w:val="center"/>
        <w:rPr>
          <w:b/>
        </w:rPr>
      </w:pPr>
      <w:r w:rsidRPr="001928BB">
        <w:rPr>
          <w:b/>
        </w:rPr>
        <w:t>H. 4380--DEBATE ADJOURNED</w:t>
      </w:r>
    </w:p>
    <w:p w:rsidR="001928BB" w:rsidRDefault="001928BB" w:rsidP="001928BB">
      <w:pPr>
        <w:keepNext/>
      </w:pPr>
      <w:r>
        <w:t>The following Bill was taken up:</w:t>
      </w:r>
    </w:p>
    <w:p w:rsidR="001928BB" w:rsidRDefault="001928BB" w:rsidP="001928BB">
      <w:pPr>
        <w:keepNext/>
      </w:pPr>
      <w:bookmarkStart w:id="51" w:name="include_clip_start_146"/>
      <w:bookmarkEnd w:id="51"/>
    </w:p>
    <w:p w:rsidR="001928BB" w:rsidRDefault="001928BB" w:rsidP="001928BB">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1928BB" w:rsidRDefault="001928BB" w:rsidP="001928BB">
      <w:bookmarkStart w:id="52" w:name="include_clip_end_146"/>
      <w:bookmarkEnd w:id="52"/>
    </w:p>
    <w:p w:rsidR="001928BB" w:rsidRDefault="001928BB" w:rsidP="001928BB">
      <w:r>
        <w:t>Rep. OTT moved to adjourn debate on the Bill until Wednesday, April 4, which was agreed to.</w:t>
      </w:r>
    </w:p>
    <w:p w:rsidR="001928BB" w:rsidRDefault="001928BB" w:rsidP="001928BB"/>
    <w:p w:rsidR="001928BB" w:rsidRDefault="001928BB" w:rsidP="001928BB">
      <w:pPr>
        <w:keepNext/>
        <w:jc w:val="center"/>
        <w:rPr>
          <w:b/>
        </w:rPr>
      </w:pPr>
      <w:r w:rsidRPr="001928BB">
        <w:rPr>
          <w:b/>
        </w:rPr>
        <w:t>H. 4376--AMENDED AND ORDERED TO THIRD READING</w:t>
      </w:r>
    </w:p>
    <w:p w:rsidR="001928BB" w:rsidRDefault="001928BB" w:rsidP="001928BB">
      <w:pPr>
        <w:keepNext/>
      </w:pPr>
      <w:r>
        <w:t>The following Bill was taken up:</w:t>
      </w:r>
    </w:p>
    <w:p w:rsidR="001928BB" w:rsidRDefault="001928BB" w:rsidP="001928BB">
      <w:pPr>
        <w:keepNext/>
      </w:pPr>
      <w:bookmarkStart w:id="53" w:name="include_clip_start_149"/>
      <w:bookmarkEnd w:id="53"/>
    </w:p>
    <w:p w:rsidR="001928BB" w:rsidRDefault="001928BB" w:rsidP="001928BB">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Henderson-Myers and King: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1928BB" w:rsidRDefault="001928BB" w:rsidP="001928BB"/>
    <w:p w:rsidR="001928BB" w:rsidRPr="008962B8" w:rsidRDefault="001928BB" w:rsidP="001928BB">
      <w:r w:rsidRPr="008962B8">
        <w:t xml:space="preserve">Reps. </w:t>
      </w:r>
      <w:r w:rsidR="009C191D" w:rsidRPr="008962B8">
        <w:t xml:space="preserve">MCCOY, OTT </w:t>
      </w:r>
      <w:r w:rsidR="001D497D">
        <w:t xml:space="preserve">and </w:t>
      </w:r>
      <w:r w:rsidR="009C191D" w:rsidRPr="008962B8">
        <w:t>LUCAS</w:t>
      </w:r>
      <w:r w:rsidRPr="008962B8">
        <w:t xml:space="preserve"> proposed the following Amendment No. 2</w:t>
      </w:r>
      <w:r w:rsidR="001D497D">
        <w:t xml:space="preserve"> to </w:t>
      </w:r>
      <w:r w:rsidRPr="008962B8">
        <w:t>H. 4376 (COUNCIL\SD\4376C008.NL.SD18), which was adopted:</w:t>
      </w:r>
    </w:p>
    <w:p w:rsidR="001928BB" w:rsidRPr="008962B8" w:rsidRDefault="001928BB" w:rsidP="001928BB">
      <w:r w:rsidRPr="008962B8">
        <w:t>Amend the bill, as and if amended, Section 58</w:t>
      </w:r>
      <w:r w:rsidRPr="008962B8">
        <w:noBreakHyphen/>
        <w:t>31</w:t>
      </w:r>
      <w:r w:rsidRPr="008962B8">
        <w:noBreakHyphen/>
        <w:t>20, as contained in SECTION 1, beginning on page 5, by striking subsection (E) and inserting:</w:t>
      </w:r>
    </w:p>
    <w:p w:rsidR="001928BB" w:rsidRPr="008962B8" w:rsidRDefault="001928BB" w:rsidP="001928BB">
      <w:pPr>
        <w:suppressAutoHyphens/>
        <w:rPr>
          <w:u w:val="single"/>
        </w:rPr>
      </w:pPr>
      <w:r w:rsidRPr="008962B8">
        <w:t>/</w:t>
      </w:r>
      <w:r w:rsidRPr="008962B8">
        <w:tab/>
      </w:r>
      <w:r w:rsidRPr="008962B8">
        <w:rPr>
          <w:u w:val="single"/>
        </w:rPr>
        <w:t>(E)(1)</w:t>
      </w:r>
      <w:r w:rsidRPr="008962B8">
        <w:tab/>
      </w:r>
      <w:r w:rsidRPr="008962B8">
        <w:rPr>
          <w:u w:val="single"/>
        </w:rPr>
        <w:t>The terms of all twelve present members of the board of directors of the Public Service Authority serving in office on the effective date of this subsection expire on the effective date of this subsection.  However, the present members of the board shall continue to serve in a holdover capacity after the effective date of this subsection until their successors appointed in the manner provided in this section qualify and take office.</w:t>
      </w:r>
    </w:p>
    <w:p w:rsidR="001928BB" w:rsidRPr="008962B8" w:rsidRDefault="001928BB" w:rsidP="001928BB">
      <w:pPr>
        <w:suppressAutoHyphens/>
        <w:rPr>
          <w:u w:val="single"/>
        </w:rPr>
      </w:pPr>
      <w:r w:rsidRPr="008962B8">
        <w:tab/>
      </w:r>
      <w:r w:rsidRPr="008962B8">
        <w:tab/>
      </w:r>
      <w:r w:rsidRPr="008962B8">
        <w:rPr>
          <w:u w:val="single"/>
        </w:rPr>
        <w:t>(2)</w:t>
      </w:r>
      <w:r w:rsidRPr="008962B8">
        <w:tab/>
      </w:r>
      <w:r w:rsidRPr="008962B8">
        <w:rPr>
          <w:u w:val="single"/>
        </w:rPr>
        <w:t>The terms of all members of the board appointed to succeed the present members of the board whose terms expire as provided in item (1), notwithstanding any other provision of this section, shall be for four years each and until their successors are appointed and qualify.</w:t>
      </w:r>
    </w:p>
    <w:p w:rsidR="001928BB" w:rsidRPr="008962B8" w:rsidRDefault="001928BB" w:rsidP="001928BB">
      <w:pPr>
        <w:suppressAutoHyphens/>
        <w:rPr>
          <w:u w:val="single"/>
        </w:rPr>
      </w:pPr>
      <w:r w:rsidRPr="008962B8">
        <w:tab/>
      </w:r>
      <w:r w:rsidRPr="008962B8">
        <w:tab/>
      </w:r>
      <w:r w:rsidRPr="008962B8">
        <w:rPr>
          <w:u w:val="single"/>
        </w:rPr>
        <w:t>(3)</w:t>
      </w:r>
      <w:r w:rsidRPr="008962B8">
        <w:tab/>
      </w:r>
      <w:r w:rsidRPr="008962B8">
        <w:rPr>
          <w:u w:val="single"/>
        </w:rPr>
        <w:t>Members of the board, notwithstanding their terms of office or any other provision of law, may be removed or replaced by the Governor at any time at the Governor’s sole discretion.</w:t>
      </w:r>
    </w:p>
    <w:p w:rsidR="001928BB" w:rsidRPr="008962B8" w:rsidRDefault="001928BB" w:rsidP="001928BB">
      <w:pPr>
        <w:suppressAutoHyphens/>
        <w:rPr>
          <w:u w:val="single"/>
        </w:rPr>
      </w:pPr>
      <w:r w:rsidRPr="008962B8">
        <w:tab/>
      </w:r>
      <w:r w:rsidRPr="008962B8">
        <w:tab/>
      </w:r>
      <w:r w:rsidRPr="008962B8">
        <w:rPr>
          <w:u w:val="single"/>
        </w:rPr>
        <w:t>(4)</w:t>
      </w:r>
      <w:r w:rsidRPr="008962B8">
        <w:tab/>
      </w:r>
      <w:r w:rsidRPr="008962B8">
        <w:rPr>
          <w:u w:val="single"/>
        </w:rPr>
        <w:t>Members of the board must:</w:t>
      </w:r>
    </w:p>
    <w:p w:rsidR="001928BB" w:rsidRPr="008962B8" w:rsidRDefault="001928BB" w:rsidP="001928BB">
      <w:pPr>
        <w:suppressAutoHyphens/>
        <w:rPr>
          <w:u w:val="single"/>
        </w:rPr>
      </w:pPr>
      <w:r w:rsidRPr="008962B8">
        <w:tab/>
      </w:r>
      <w:r w:rsidRPr="008962B8">
        <w:tab/>
      </w:r>
      <w:r w:rsidRPr="008962B8">
        <w:tab/>
      </w:r>
      <w:r w:rsidRPr="008962B8">
        <w:rPr>
          <w:u w:val="single"/>
        </w:rPr>
        <w:t>(A)</w:t>
      </w:r>
      <w:r w:rsidRPr="008962B8">
        <w:tab/>
      </w:r>
      <w:r w:rsidRPr="008962B8">
        <w:rPr>
          <w:u w:val="single"/>
        </w:rPr>
        <w:t>implement and oversee compliance with the Rate Reduction and Stabilization Fund as mandated in Sections 58</w:t>
      </w:r>
      <w:r w:rsidRPr="008962B8">
        <w:rPr>
          <w:u w:val="single"/>
        </w:rPr>
        <w:noBreakHyphen/>
        <w:t>31</w:t>
      </w:r>
      <w:r w:rsidRPr="008962B8">
        <w:rPr>
          <w:u w:val="single"/>
        </w:rPr>
        <w:noBreakHyphen/>
        <w:t>105 and 58</w:t>
      </w:r>
      <w:r w:rsidRPr="008962B8">
        <w:rPr>
          <w:u w:val="single"/>
        </w:rPr>
        <w:noBreakHyphen/>
        <w:t>31</w:t>
      </w:r>
      <w:r w:rsidRPr="008962B8">
        <w:rPr>
          <w:u w:val="single"/>
        </w:rPr>
        <w:noBreakHyphen/>
        <w:t>106, and fully comply with their duties and responsibilities under Section 58</w:t>
      </w:r>
      <w:r w:rsidRPr="008962B8">
        <w:rPr>
          <w:u w:val="single"/>
        </w:rPr>
        <w:noBreakHyphen/>
        <w:t>31</w:t>
      </w:r>
      <w:r w:rsidRPr="008962B8">
        <w:rPr>
          <w:u w:val="single"/>
        </w:rPr>
        <w:noBreakHyphen/>
        <w:t>106; and</w:t>
      </w:r>
    </w:p>
    <w:p w:rsidR="001928BB" w:rsidRPr="008962B8" w:rsidRDefault="001928BB" w:rsidP="001928BB">
      <w:pPr>
        <w:suppressAutoHyphens/>
      </w:pPr>
      <w:r w:rsidRPr="008962B8">
        <w:tab/>
      </w:r>
      <w:r w:rsidRPr="008962B8">
        <w:tab/>
      </w:r>
      <w:r w:rsidRPr="008962B8">
        <w:tab/>
      </w:r>
      <w:r w:rsidRPr="008962B8">
        <w:rPr>
          <w:u w:val="single"/>
        </w:rPr>
        <w:t>(B)</w:t>
      </w:r>
      <w:r w:rsidRPr="008962B8">
        <w:tab/>
      </w:r>
      <w:r w:rsidRPr="008962B8">
        <w:rPr>
          <w:u w:val="single"/>
        </w:rPr>
        <w:t>cooperate fully with the Santee Cooper Evaluation and Recommendation Committee in the performance of the board’s duties and responsibilities as provided by law.</w:t>
      </w:r>
      <w:r w:rsidRPr="008962B8">
        <w:tab/>
      </w:r>
      <w:r w:rsidRPr="008962B8">
        <w:tab/>
        <w:t>/</w:t>
      </w:r>
    </w:p>
    <w:p w:rsidR="001928BB" w:rsidRPr="008962B8" w:rsidRDefault="001928BB" w:rsidP="001928BB">
      <w:pPr>
        <w:suppressAutoHyphens/>
      </w:pPr>
      <w:r w:rsidRPr="008962B8">
        <w:t>Amend further by adding a new SECTION appropriately numbered to read:</w:t>
      </w:r>
    </w:p>
    <w:p w:rsidR="001928BB" w:rsidRPr="008962B8" w:rsidRDefault="001928BB" w:rsidP="001928BB">
      <w:pPr>
        <w:suppressAutoHyphens/>
      </w:pPr>
      <w:r w:rsidRPr="008962B8">
        <w:t>/</w:t>
      </w:r>
      <w:r w:rsidRPr="008962B8">
        <w:tab/>
        <w:t>SECTION</w:t>
      </w:r>
      <w:r w:rsidRPr="008962B8">
        <w:tab/>
        <w:t>__.</w:t>
      </w:r>
      <w:r w:rsidRPr="008962B8">
        <w:tab/>
        <w:t>A.</w:t>
      </w:r>
      <w:r w:rsidRPr="008962B8">
        <w:tab/>
      </w:r>
      <w:r w:rsidRPr="008962B8">
        <w:tab/>
        <w:t>Chapter 31, Title 58 of the 1976 Code is amended by adding:</w:t>
      </w:r>
    </w:p>
    <w:p w:rsidR="001928BB" w:rsidRPr="008962B8" w:rsidRDefault="001928BB" w:rsidP="001928BB">
      <w:pPr>
        <w:suppressAutoHyphens/>
      </w:pPr>
      <w:r w:rsidRPr="008962B8">
        <w:tab/>
        <w:t>“Section 58</w:t>
      </w:r>
      <w:r w:rsidRPr="008962B8">
        <w:noBreakHyphen/>
        <w:t>31</w:t>
      </w:r>
      <w:r w:rsidRPr="008962B8">
        <w:noBreakHyphen/>
        <w:t>105.</w:t>
      </w:r>
      <w:r w:rsidRPr="008962B8">
        <w:tab/>
        <w:t>When used in Article 1, Chapter 31:</w:t>
      </w:r>
    </w:p>
    <w:p w:rsidR="001928BB" w:rsidRPr="001928BB" w:rsidRDefault="001928BB" w:rsidP="001928BB">
      <w:pPr>
        <w:rPr>
          <w:color w:val="000000"/>
          <w:u w:color="000000"/>
        </w:rPr>
      </w:pPr>
      <w:r w:rsidRPr="008962B8">
        <w:tab/>
        <w:t>(1)</w:t>
      </w:r>
      <w:r w:rsidRPr="008962B8">
        <w:tab/>
        <w:t>‘</w:t>
      </w:r>
      <w:r w:rsidRPr="001928BB">
        <w:rPr>
          <w:color w:val="000000"/>
          <w:u w:color="000000"/>
        </w:rPr>
        <w:t>Abandoned project’ means the Public Service Authority’s interest in the two abandoned partially completed nuclear generating units located at the V.C. Summer Nuclear Station in Fairfield County, South Carolina.</w:t>
      </w:r>
    </w:p>
    <w:p w:rsidR="001928BB" w:rsidRPr="001928BB" w:rsidRDefault="001928BB" w:rsidP="001928BB">
      <w:pPr>
        <w:rPr>
          <w:color w:val="000000"/>
          <w:u w:color="000000"/>
        </w:rPr>
      </w:pPr>
      <w:r w:rsidRPr="001928BB">
        <w:rPr>
          <w:color w:val="000000"/>
          <w:u w:color="000000"/>
        </w:rPr>
        <w:tab/>
        <w:t>(2)</w:t>
      </w:r>
      <w:r w:rsidRPr="001928BB">
        <w:rPr>
          <w:color w:val="000000"/>
          <w:u w:color="000000"/>
        </w:rPr>
        <w:tab/>
        <w:t>‘Surplus moneys’ means, for any fiscal year, those funds of the Public Service Authority remaining at the end of such fiscal year after the payment of:</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all necessary operating expenses and all annual debt requirements on bonds, notes or other obligations at any time outstanding from time to time and the discharge of all obligations arising under finance agreements, indentures, resolutions or other instruments under which bonds or obligations have been or may be issued, or to fulfill the terms and provisions of any agreements made with the purchasers or holders thereof or others,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all other amounts required to be paid under this chapter,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deposits to such reserves as the board of directors of the Public Service Authority shall determine necessary and prudent conduct and operation of its business.</w:t>
      </w:r>
    </w:p>
    <w:p w:rsidR="001928BB" w:rsidRPr="001928BB" w:rsidRDefault="001928BB" w:rsidP="001928BB">
      <w:pPr>
        <w:rPr>
          <w:color w:val="000000"/>
          <w:u w:color="000000"/>
        </w:rPr>
      </w:pPr>
      <w:r w:rsidRPr="001928BB">
        <w:rPr>
          <w:color w:val="000000"/>
          <w:u w:color="000000"/>
        </w:rPr>
        <w:tab/>
        <w:t>(3)</w:t>
      </w:r>
      <w:r w:rsidRPr="001928BB">
        <w:rPr>
          <w:color w:val="000000"/>
          <w:u w:color="000000"/>
        </w:rPr>
        <w:tab/>
        <w:t xml:space="preserve">‘Termination date’ means the date on which the board of directors of the Public Service Authority finds that it has fully mitigated the impact on electric rates and charges of the Public Service Authority attributable to the undertaking of the Abandoned Project.  This finding shall fully state the basis therefor and be provided to the President </w:t>
      </w:r>
      <w:r w:rsidRPr="001928BB">
        <w:rPr>
          <w:i/>
          <w:color w:val="000000"/>
          <w:u w:color="000000"/>
        </w:rPr>
        <w:t>Pro Tempore</w:t>
      </w:r>
      <w:r w:rsidRPr="001928BB">
        <w:rPr>
          <w:color w:val="000000"/>
          <w:u w:color="000000"/>
        </w:rPr>
        <w:t xml:space="preserve"> of the Senate, Speaker of the House of Representatives, and the Chairmen of the Labor, Commerce, and Industry Committees for the Senate and House of Representatives no later than ten days of the finding by the board of directors.  In determining whether the impact on electric rates and charges has been so mitigated, the board of directors may take into account maintenance and operation cost savings and efficiencies.”</w:t>
      </w:r>
    </w:p>
    <w:p w:rsidR="001928BB" w:rsidRPr="001928BB" w:rsidRDefault="001928BB" w:rsidP="001928BB">
      <w:pPr>
        <w:rPr>
          <w:color w:val="000000"/>
          <w:u w:color="000000"/>
        </w:rPr>
      </w:pPr>
      <w:r w:rsidRPr="001928BB">
        <w:rPr>
          <w:color w:val="000000"/>
          <w:u w:color="000000"/>
        </w:rPr>
        <w:t>B.</w:t>
      </w:r>
      <w:r w:rsidRPr="001928BB">
        <w:rPr>
          <w:color w:val="000000"/>
          <w:u w:color="000000"/>
        </w:rPr>
        <w:tab/>
        <w:t>Chapter 31, Title 58 of the 1976 Code is amended by adding:</w:t>
      </w:r>
    </w:p>
    <w:p w:rsidR="001928BB" w:rsidRPr="001928BB" w:rsidRDefault="001928BB" w:rsidP="001928BB">
      <w:pPr>
        <w:rPr>
          <w:color w:val="000000"/>
          <w:u w:color="000000"/>
        </w:rPr>
      </w:pPr>
      <w:r w:rsidRPr="001928BB">
        <w:rPr>
          <w:color w:val="000000"/>
          <w:u w:color="000000"/>
        </w:rPr>
        <w:tab/>
        <w:t>“Section 58</w:t>
      </w:r>
      <w:r w:rsidRPr="001928BB">
        <w:rPr>
          <w:color w:val="000000"/>
          <w:u w:color="000000"/>
        </w:rPr>
        <w:noBreakHyphen/>
        <w:t>31</w:t>
      </w:r>
      <w:r w:rsidRPr="001928BB">
        <w:rPr>
          <w:color w:val="000000"/>
          <w:u w:color="000000"/>
        </w:rPr>
        <w:noBreakHyphen/>
        <w:t>106.</w:t>
      </w:r>
      <w:r w:rsidRPr="001928BB">
        <w:rPr>
          <w:color w:val="000000"/>
          <w:u w:color="000000"/>
        </w:rPr>
        <w:tab/>
        <w:t>(A)</w:t>
      </w:r>
      <w:r w:rsidRPr="001928BB">
        <w:rPr>
          <w:color w:val="000000"/>
          <w:u w:color="000000"/>
        </w:rPr>
        <w:tab/>
        <w:t>Within ten days of the effective date of this section, the Public Service Authority shall create an interest bearing account known as the Rate Reduction and Stabilization Fund.  The account shall be held and maintained by the Public Service Authority with an accounting of the balance of the Rate Reduction and Stabilization Fund provided to the President Pro</w:t>
      </w:r>
      <w:r w:rsidRPr="001928BB">
        <w:rPr>
          <w:color w:val="000000"/>
          <w:u w:color="000000"/>
        </w:rPr>
        <w:noBreakHyphen/>
        <w:t>Tempore of the Senate, Speaker of the House of Representatives, and the Chairmen of the Labor, Commerce, and Industry Committees for the Senate and House of Representatives each fiscal year.  The Rate Reduction and Stabilization Fund shall be funded, at the time of the creation of the account, with the deposit by the Public Service Authority of the full amount of the funds received by the Public Service Authority from the Toshiba Corporation guarantee related to the Abandoned Project, known as the Toshiba Settlement monetization funds, the amount of which is eight hundred ninety</w:t>
      </w:r>
      <w:r w:rsidRPr="001928BB">
        <w:rPr>
          <w:color w:val="000000"/>
          <w:u w:color="000000"/>
        </w:rPr>
        <w:noBreakHyphen/>
        <w:t>five million dollars, together with any earnings thereon.  Any other guarantees, damages, settlements, or other recoveries, whenever received, also shall be deposited into the Rate Reduction and Stabilization Fund within ten days of receipt by the Public Service Authority.</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 xml:space="preserve">Within sixty days of the receipt of its audited financial statements for a fiscal year and until the termination date, the Public Service Authority shall deposit all surplus moneys to the Rate Reduction and Stabilization Fund.  The Public Service Authority also shall deposit any moneys realized from cost savings undertaken to mitigate the rate impact of the abandoned project. </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Any and all funds received by the Public Service Authority from asset and salvage sales from the abandoned project shall be deposited into the Rate Reduction and Stabilization Fund within ten days of receipt by the Public Service Authority.</w:t>
      </w:r>
    </w:p>
    <w:p w:rsidR="001928BB" w:rsidRPr="001928BB" w:rsidRDefault="001928BB" w:rsidP="001928BB">
      <w:pPr>
        <w:rPr>
          <w:color w:val="000000"/>
          <w:u w:color="000000"/>
        </w:rPr>
      </w:pPr>
      <w:r w:rsidRPr="001928BB">
        <w:rPr>
          <w:color w:val="000000"/>
          <w:u w:color="000000"/>
        </w:rPr>
        <w:tab/>
        <w:t>(D)</w:t>
      </w:r>
      <w:r w:rsidRPr="001928BB">
        <w:rPr>
          <w:color w:val="000000"/>
          <w:u w:color="000000"/>
        </w:rPr>
        <w:tab/>
        <w:t>Funds deposited to the Rate Reduction and Stabilization Fund shall be applied annually for the purposes of reducing or stabilizing electric rates and charges to mitigate the impact on electric rates and charges of the Public Service Authority attributable to the abandoned project.  To that end the Public Service Authority by resolution, not less than annually and until the termination date, shall set forth the manner in which and the specific purposes for which the moneys in the Rate Reduction and Stabilization Fund shall be expended for debt reduction, and the debt reduction may include cash</w:t>
      </w:r>
      <w:r w:rsidRPr="001928BB">
        <w:rPr>
          <w:color w:val="000000"/>
          <w:u w:color="000000"/>
        </w:rPr>
        <w:noBreakHyphen/>
        <w:t xml:space="preserve">funding debt service through redemption or defeasance of bonds, notes, or other evidences of indebtedness, paying off existing debt, or avoiding debt issuance.  Funds deposited to the Rate Reduction and Stabilization Fund shall be applied annually for the purposes of reducing or stabilizing electric rates and charges. </w:t>
      </w:r>
    </w:p>
    <w:p w:rsidR="001928BB" w:rsidRPr="001928BB" w:rsidRDefault="001928BB" w:rsidP="001928BB">
      <w:pPr>
        <w:rPr>
          <w:color w:val="000000"/>
          <w:u w:color="000000"/>
        </w:rPr>
      </w:pPr>
      <w:r w:rsidRPr="001928BB">
        <w:rPr>
          <w:color w:val="000000"/>
          <w:u w:color="000000"/>
        </w:rPr>
        <w:tab/>
        <w:t xml:space="preserve">The resolution shall include a finding of the authority that the manner and purpose of the use of the moneys in reducing or stabilizing rates constitutes the most effective and efficient manner of providing rate relief for customers for rates related to the abandoned project.  The resolution also shall set forth the amount of surplus moneys and other money deposited to the Rate Reduction and Stabilization Fund in the prior fiscal year, the current fiscal year, and provide an itemization of reduction or stabilization of rates achieve by such action.  The resolution and any amendment thereto shall be provided to the President </w:t>
      </w:r>
      <w:r w:rsidRPr="001928BB">
        <w:rPr>
          <w:i/>
          <w:color w:val="000000"/>
          <w:u w:color="000000"/>
        </w:rPr>
        <w:t>Pro Tempore</w:t>
      </w:r>
      <w:r w:rsidRPr="001928BB">
        <w:rPr>
          <w:color w:val="000000"/>
          <w:u w:color="000000"/>
        </w:rPr>
        <w:t xml:space="preserve"> of the Senate, Speaker of the House or Representatives, and the Chairmen of the Labor, Commerce, and Industry Committees for the Senate and House of Representatives upon adoption.</w:t>
      </w:r>
      <w:r w:rsidRPr="001928BB">
        <w:rPr>
          <w:color w:val="000000"/>
          <w:u w:color="000000"/>
        </w:rPr>
        <w:tab/>
      </w:r>
      <w:r w:rsidRPr="001928BB">
        <w:rPr>
          <w:color w:val="000000"/>
          <w:u w:color="000000"/>
        </w:rPr>
        <w:tab/>
        <w:t>/</w:t>
      </w:r>
    </w:p>
    <w:p w:rsidR="001928BB" w:rsidRPr="001928BB" w:rsidRDefault="001928BB" w:rsidP="001928BB">
      <w:pPr>
        <w:rPr>
          <w:color w:val="000000"/>
          <w:u w:color="000000"/>
        </w:rPr>
      </w:pPr>
      <w:r w:rsidRPr="001928BB">
        <w:rPr>
          <w:color w:val="000000"/>
          <w:u w:color="000000"/>
        </w:rPr>
        <w:t>Amend further by striking SECTIONS 2, 3 and 4.</w:t>
      </w:r>
      <w:r w:rsidRPr="001928BB">
        <w:rPr>
          <w:color w:val="000000"/>
          <w:u w:color="000000"/>
        </w:rPr>
        <w:tab/>
      </w:r>
      <w:r w:rsidRPr="001928BB">
        <w:rPr>
          <w:color w:val="000000"/>
          <w:u w:color="000000"/>
        </w:rPr>
        <w:tab/>
      </w:r>
      <w:r w:rsidRPr="001928BB">
        <w:rPr>
          <w:color w:val="000000"/>
          <w:u w:color="000000"/>
        </w:rPr>
        <w:tab/>
      </w:r>
    </w:p>
    <w:p w:rsidR="001928BB" w:rsidRPr="008962B8" w:rsidRDefault="001928BB" w:rsidP="001928BB">
      <w:r w:rsidRPr="008962B8">
        <w:t>Renumber sections to conform.</w:t>
      </w:r>
    </w:p>
    <w:p w:rsidR="001928BB" w:rsidRDefault="001928BB" w:rsidP="001928BB">
      <w:r w:rsidRPr="008962B8">
        <w:t>Amend title to conform.</w:t>
      </w:r>
    </w:p>
    <w:p w:rsidR="001928BB" w:rsidRDefault="001928BB" w:rsidP="001928BB"/>
    <w:p w:rsidR="001928BB" w:rsidRDefault="001928BB" w:rsidP="001928BB">
      <w:r>
        <w:t>Rep. OTT explained the amendment.</w:t>
      </w:r>
    </w:p>
    <w:p w:rsidR="001D497D" w:rsidRDefault="001D497D" w:rsidP="001928BB"/>
    <w:p w:rsidR="001928BB" w:rsidRDefault="001928BB" w:rsidP="001928BB">
      <w:r>
        <w:t>Rep. OTT spoke in favor of the amendment.</w:t>
      </w:r>
    </w:p>
    <w:p w:rsidR="001928BB" w:rsidRDefault="001928BB" w:rsidP="001928BB">
      <w:r>
        <w:t>The amendment was then adopted.</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granted Rep. MURPHY a leave of absence for the remainder of the day. </w:t>
      </w:r>
    </w:p>
    <w:p w:rsidR="001928BB" w:rsidRDefault="001928BB" w:rsidP="001928BB"/>
    <w:p w:rsidR="001928BB" w:rsidRPr="00F42776" w:rsidRDefault="001928BB" w:rsidP="001928BB">
      <w:r w:rsidRPr="00F42776">
        <w:t xml:space="preserve">Reps. </w:t>
      </w:r>
      <w:r w:rsidR="001D497D">
        <w:t>MCCOY, OTT and</w:t>
      </w:r>
      <w:r w:rsidR="001D497D" w:rsidRPr="00F42776">
        <w:t xml:space="preserve"> LUCAS </w:t>
      </w:r>
      <w:r w:rsidRPr="00F42776">
        <w:t>proposed the following Amendment No. 3</w:t>
      </w:r>
      <w:r w:rsidR="001D497D">
        <w:t xml:space="preserve">to </w:t>
      </w:r>
      <w:r w:rsidRPr="00F42776">
        <w:t>H. 4376 (COUNCIL\SD\4376C011.NL.SD18), which was adopted:</w:t>
      </w:r>
    </w:p>
    <w:p w:rsidR="001928BB" w:rsidRPr="001928BB" w:rsidRDefault="001928BB" w:rsidP="001928BB">
      <w:pPr>
        <w:rPr>
          <w:color w:val="000000"/>
          <w:u w:color="000000"/>
        </w:rPr>
      </w:pPr>
      <w:r w:rsidRPr="00F42776">
        <w:t xml:space="preserve">Amend the bill, as and if amended, by </w:t>
      </w:r>
      <w:r w:rsidRPr="001928BB">
        <w:rPr>
          <w:color w:val="000000"/>
          <w:u w:color="000000"/>
        </w:rPr>
        <w:t>adding an appropriately numbered SECTION to read:</w:t>
      </w:r>
    </w:p>
    <w:p w:rsidR="001928BB" w:rsidRPr="001928BB" w:rsidRDefault="001928BB" w:rsidP="001928BB">
      <w:pPr>
        <w:rPr>
          <w:color w:val="000000"/>
          <w:u w:color="000000"/>
        </w:rPr>
      </w:pPr>
      <w:r w:rsidRPr="001928BB">
        <w:rPr>
          <w:color w:val="000000"/>
          <w:u w:color="000000"/>
        </w:rPr>
        <w:t>/</w:t>
      </w:r>
      <w:r w:rsidRPr="001928BB">
        <w:rPr>
          <w:color w:val="000000"/>
          <w:u w:color="000000"/>
        </w:rPr>
        <w:tab/>
        <w:t>SECTION</w:t>
      </w:r>
      <w:r w:rsidRPr="001928BB">
        <w:rPr>
          <w:color w:val="000000"/>
          <w:u w:color="000000"/>
        </w:rPr>
        <w:tab/>
        <w:t>__.</w:t>
      </w:r>
      <w:r w:rsidRPr="001928BB">
        <w:rPr>
          <w:color w:val="000000"/>
          <w:u w:color="000000"/>
        </w:rPr>
        <w:tab/>
        <w:t xml:space="preserve"> (A)</w:t>
      </w:r>
      <w:r w:rsidRPr="001928BB">
        <w:rPr>
          <w:color w:val="000000"/>
          <w:u w:color="000000"/>
        </w:rPr>
        <w:tab/>
        <w:t xml:space="preserve">There is hereby created the Santee Cooper Evaluation and Recommendation Committee to be composed of nine members as hereinafter provided.  Three members shall consist of the Speaker of the House of Representatives or his designee, the Majority Leader of the House of Representatives or his designee, and the Minority Leader of the House of Representatives or his designee.  Three members shall consist of the President </w:t>
      </w:r>
      <w:r w:rsidRPr="001928BB">
        <w:rPr>
          <w:i/>
          <w:color w:val="000000"/>
          <w:u w:color="000000"/>
        </w:rPr>
        <w:t>Pro Tempore</w:t>
      </w:r>
      <w:r w:rsidRPr="001928BB">
        <w:rPr>
          <w:color w:val="000000"/>
          <w:u w:color="000000"/>
        </w:rPr>
        <w:t xml:space="preserve"> of the Senate or his designee, the Majority Leader of the Senate or his designee, and the Minority Leader of the Senate or his designee.  Three members shall consist of the Governor or his Designee, and two persons appointed by the Governor from the state at large.  No person shall be appointed or confirmed to the committee if such person is employed by, receives compensation from, or accepts retirement or other benefits from a publicly</w:t>
      </w:r>
      <w:r w:rsidRPr="001928BB">
        <w:rPr>
          <w:color w:val="000000"/>
          <w:u w:color="000000"/>
        </w:rPr>
        <w:noBreakHyphen/>
        <w:t>owned utility, an investor</w:t>
      </w:r>
      <w:r w:rsidRPr="001928BB">
        <w:rPr>
          <w:color w:val="000000"/>
          <w:u w:color="000000"/>
        </w:rPr>
        <w:noBreakHyphen/>
        <w:t>owned utility, an electric cooperative, or any association or organization that represents a publicly</w:t>
      </w:r>
      <w:r w:rsidRPr="001928BB">
        <w:rPr>
          <w:color w:val="000000"/>
          <w:u w:color="000000"/>
        </w:rPr>
        <w:noBreakHyphen/>
        <w:t>owned utility, an investor</w:t>
      </w:r>
      <w:r w:rsidRPr="001928BB">
        <w:rPr>
          <w:color w:val="000000"/>
          <w:u w:color="000000"/>
        </w:rPr>
        <w:noBreakHyphen/>
        <w:t>owned utility, or an electric cooperative or otherwise participates in the energy industry or marketplace.  Vacancies shall be filled by appointment in the manner of original appointment.</w:t>
      </w:r>
    </w:p>
    <w:p w:rsidR="001928BB" w:rsidRPr="001928BB" w:rsidRDefault="001928BB" w:rsidP="001928BB">
      <w:pPr>
        <w:rPr>
          <w:color w:val="000000"/>
          <w:u w:color="000000"/>
        </w:rPr>
      </w:pPr>
      <w:r w:rsidRPr="001928BB">
        <w:rPr>
          <w:color w:val="000000"/>
          <w:u w:color="000000"/>
        </w:rPr>
        <w:tab/>
        <w:t xml:space="preserve">(B) </w:t>
      </w:r>
      <w:r w:rsidRPr="001928BB">
        <w:rPr>
          <w:color w:val="000000"/>
          <w:u w:color="000000"/>
        </w:rPr>
        <w:tab/>
        <w:t>The members of the committee shall elect a chairman and such other officers as they consider necessary.  The committee shall meet upon the call of the chairman or a majority of its members.  A member shall receive per diem, mileage, and subsistence as provided by law for members of legislative or other state committees as appropriate to be paid from the approved accounts of the office or House of their appointing authority.  Meeting space and staff support shall be provided by the General Assembly as needed and required.  The committee shall render recommendations to the General Assembly as soon as practicable, at which time the committee is dissolved, unless otherwise continued as provided by law.</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The committee shall evaluate the following non</w:t>
      </w:r>
      <w:r w:rsidRPr="001928BB">
        <w:rPr>
          <w:color w:val="000000"/>
          <w:u w:color="000000"/>
        </w:rPr>
        <w:noBreakHyphen/>
        <w:t>exhaustive list of objectives: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r>
      <w:r w:rsidRPr="001928BB">
        <w:rPr>
          <w:color w:val="000000"/>
          <w:u w:color="000000"/>
        </w:rPr>
        <w:tab/>
        <w:t>determine the manner in which the General Assembly may best protect ratepayers and taxpayers in regard to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r>
      <w:r w:rsidRPr="001928BB">
        <w:rPr>
          <w:color w:val="000000"/>
          <w:u w:color="000000"/>
        </w:rPr>
        <w:tab/>
        <w:t>analyze whether selling Santee Cooper is in the best interests of South Carolina taxpayers, the ratepayers of Santee Cooper, and the Ratepayers of the Electric Cooperatives of South Carolina;</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r>
      <w:r w:rsidRPr="001928BB">
        <w:rPr>
          <w:color w:val="000000"/>
          <w:u w:color="000000"/>
        </w:rPr>
        <w:tab/>
        <w:t>determine whether the assets of Santee Cooper should be considered for sale as a whole or in parts, and which assets of Santee Cooper, if any, should be retained by the State;</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r>
      <w:r w:rsidRPr="001928BB">
        <w:rPr>
          <w:color w:val="000000"/>
          <w:u w:color="000000"/>
        </w:rPr>
        <w:tab/>
        <w:t>obtain a valuation of Santee Cooper and its assets;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r>
      <w:r w:rsidRPr="001928BB">
        <w:rPr>
          <w:color w:val="000000"/>
          <w:u w:color="000000"/>
        </w:rPr>
        <w:tab/>
        <w:t>develop a transparent and public process to conduct hearings, receive bids from potential purchasers, and evaluate a potential sale of Santee Cooper;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(6)</w:t>
      </w:r>
      <w:r w:rsidRPr="001928BB">
        <w:rPr>
          <w:color w:val="000000"/>
          <w:u w:color="000000"/>
        </w:rPr>
        <w:tab/>
      </w:r>
      <w:r w:rsidRPr="001928BB">
        <w:rPr>
          <w:color w:val="000000"/>
          <w:u w:color="000000"/>
        </w:rPr>
        <w:tab/>
        <w:t xml:space="preserve">determine the future role of Santee Cooper, whether sold or retained by the State. </w:t>
      </w:r>
    </w:p>
    <w:p w:rsidR="001928BB" w:rsidRPr="001928BB" w:rsidRDefault="001928BB" w:rsidP="001928BB">
      <w:pPr>
        <w:rPr>
          <w:color w:val="000000"/>
          <w:u w:color="000000"/>
        </w:rPr>
      </w:pPr>
      <w:r w:rsidRPr="001928BB">
        <w:rPr>
          <w:color w:val="000000"/>
          <w:u w:color="000000"/>
        </w:rPr>
        <w:tab/>
        <w:t>(D)</w:t>
      </w:r>
      <w:r w:rsidRPr="001928BB">
        <w:rPr>
          <w:color w:val="000000"/>
          <w:u w:color="000000"/>
        </w:rPr>
        <w:tab/>
        <w:t>To assist with meeting those objectives, it is recommended that the committee consider, but is not limited to, the following: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determine the criteria necessary to assess the viability and feasibility of the potential sale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identify all assets of Santee Cooper and then determine which assets if any of Santee Cooper should be considered for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t>evaluate whether Santee Cooper water system or the Santee Cooper lakes, or both, should be part of any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t>obtain valuation of Santee Cooper assets, both collectively and separately, with specific valuation for the transmission, distribution, and generation assets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t>establish the criteria, parameters, and process to receive bid proposals from potential purchasers of Santee Cooper assets;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(6)</w:t>
      </w:r>
      <w:r w:rsidRPr="001928BB">
        <w:rPr>
          <w:color w:val="000000"/>
          <w:u w:color="000000"/>
        </w:rPr>
        <w:tab/>
        <w:t>evaluate whether the Procurement Code or other state law or regulation impacts the sale parameters, and if so, determine the best course of action to address same in their requests for proposals;</w:t>
      </w:r>
    </w:p>
    <w:p w:rsidR="001928BB" w:rsidRPr="001928BB" w:rsidRDefault="001928BB" w:rsidP="001928BB">
      <w:pPr>
        <w:rPr>
          <w:color w:val="000000"/>
          <w:u w:color="000000"/>
        </w:rPr>
      </w:pPr>
      <w:r w:rsidRPr="001928BB">
        <w:rPr>
          <w:color w:val="000000"/>
          <w:u w:color="000000"/>
        </w:rPr>
        <w:tab/>
      </w:r>
      <w:r w:rsidRPr="001928BB">
        <w:rPr>
          <w:color w:val="000000"/>
          <w:u w:color="000000"/>
        </w:rPr>
        <w:tab/>
        <w:t>(7)</w:t>
      </w:r>
      <w:r w:rsidRPr="001928BB">
        <w:rPr>
          <w:color w:val="000000"/>
          <w:u w:color="000000"/>
        </w:rPr>
        <w:tab/>
        <w:t>as allowed by the Procurement Code or other state law or regulation, conduct public hearings to receive a bid from each potential prospective bidder and set time for same;</w:t>
      </w:r>
    </w:p>
    <w:p w:rsidR="001928BB" w:rsidRPr="001928BB" w:rsidRDefault="001928BB" w:rsidP="001928BB">
      <w:pPr>
        <w:rPr>
          <w:color w:val="000000"/>
          <w:u w:color="000000"/>
        </w:rPr>
      </w:pPr>
      <w:r w:rsidRPr="001928BB">
        <w:rPr>
          <w:color w:val="000000"/>
          <w:u w:color="000000"/>
        </w:rPr>
        <w:tab/>
      </w:r>
      <w:r w:rsidRPr="001928BB">
        <w:rPr>
          <w:color w:val="000000"/>
          <w:u w:color="000000"/>
        </w:rPr>
        <w:tab/>
        <w:t>(8)</w:t>
      </w:r>
      <w:r w:rsidRPr="001928BB">
        <w:rPr>
          <w:color w:val="000000"/>
          <w:u w:color="000000"/>
        </w:rPr>
        <w:tab/>
        <w:t>analysis of a potential sale of Santee Cooper on current employees and retirees and whether bidders must maintain current workforce levels and pension commitments for a set period post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(9)</w:t>
      </w:r>
      <w:r w:rsidRPr="001928BB">
        <w:rPr>
          <w:color w:val="000000"/>
          <w:u w:color="000000"/>
        </w:rPr>
        <w:tab/>
        <w:t>develop or cause to be developed the request for proposals to be used by potential bidders;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(10)</w:t>
      </w:r>
      <w:r w:rsidRPr="001928BB">
        <w:rPr>
          <w:color w:val="000000"/>
          <w:u w:color="000000"/>
        </w:rPr>
        <w:tab/>
        <w:t>establish the time frame for receipts for proposals from potential bidders, evaluation of proposals by committee, and make a recommendation to the General Assembly on whether a sale is in the best interests of ratepayers and taxpayers;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(11)</w:t>
      </w:r>
      <w:r w:rsidRPr="001928BB">
        <w:rPr>
          <w:color w:val="000000"/>
          <w:u w:color="000000"/>
        </w:rPr>
        <w:tab/>
        <w:t>require that all bid proposals shall be made as the best and final offer from each bidder;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(12)</w:t>
      </w:r>
      <w:r w:rsidRPr="001928BB">
        <w:rPr>
          <w:color w:val="000000"/>
          <w:u w:color="000000"/>
        </w:rPr>
        <w:tab/>
        <w:t>identify legislation needed to complete any potential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(13)</w:t>
      </w:r>
      <w:r w:rsidRPr="001928BB">
        <w:rPr>
          <w:color w:val="000000"/>
          <w:u w:color="000000"/>
        </w:rPr>
        <w:tab/>
        <w:t>determine whether the committee should hire an investment bank or other third party expert to assist with evaluation of offers received;</w:t>
      </w:r>
    </w:p>
    <w:p w:rsidR="001928BB" w:rsidRPr="001928BB" w:rsidRDefault="001928BB" w:rsidP="001928BB">
      <w:pPr>
        <w:rPr>
          <w:color w:val="000000"/>
          <w:u w:color="000000"/>
        </w:rPr>
      </w:pPr>
      <w:r w:rsidRPr="001928BB">
        <w:rPr>
          <w:color w:val="000000"/>
          <w:u w:color="000000"/>
        </w:rPr>
        <w:tab/>
      </w:r>
      <w:r w:rsidRPr="001928BB">
        <w:rPr>
          <w:color w:val="000000"/>
          <w:u w:color="000000"/>
        </w:rPr>
        <w:tab/>
        <w:t>(14)</w:t>
      </w:r>
      <w:r w:rsidRPr="001928BB">
        <w:rPr>
          <w:color w:val="000000"/>
          <w:u w:color="000000"/>
        </w:rPr>
        <w:tab/>
        <w:t>determine the impact of Santee Cooper debt, including all bonded indebtedness, in the sale of Santee Cooper assets and including a requirement that all bids must satisfy indebtedness of Santee Cooper existing at close of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(15)</w:t>
      </w:r>
      <w:r w:rsidRPr="001928BB">
        <w:rPr>
          <w:color w:val="000000"/>
          <w:u w:color="000000"/>
        </w:rPr>
        <w:tab/>
        <w:t>identify potential risks to South Carolina taxpayers and ratepayers that could result from sale of Santee Cooper either in whole or in part including, but not limited to, loss of tax exempt status of buyer, impact on economic development, and whether sale at this time would not preclude South Carolina from recovering full value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(16)</w:t>
      </w:r>
      <w:r w:rsidRPr="001928BB">
        <w:rPr>
          <w:color w:val="000000"/>
          <w:u w:color="000000"/>
        </w:rPr>
        <w:tab/>
        <w:t>determine what course of action, whether a sale or nonsale of Santee Cooper or other option, provides maximum rate relief to Santee Cooper ratepayers, customers of the Electric Cooperatives of South Carolina, and industrial customers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(17)</w:t>
      </w:r>
      <w:r w:rsidRPr="001928BB">
        <w:rPr>
          <w:color w:val="000000"/>
          <w:u w:color="000000"/>
        </w:rPr>
        <w:tab/>
        <w:t>determine the total assets of Santee Cooper and identify those not necessary for generation, transmission, or distribution needs so such assets can be sold without violating Section 58</w:t>
      </w:r>
      <w:r w:rsidRPr="001928BB">
        <w:rPr>
          <w:color w:val="000000"/>
          <w:u w:color="000000"/>
        </w:rPr>
        <w:noBreakHyphen/>
        <w:t>31</w:t>
      </w:r>
      <w:r w:rsidRPr="001928BB">
        <w:rPr>
          <w:color w:val="000000"/>
          <w:u w:color="000000"/>
        </w:rPr>
        <w:noBreakHyphen/>
        <w:t>360;</w:t>
      </w:r>
    </w:p>
    <w:p w:rsidR="001928BB" w:rsidRPr="001928BB" w:rsidRDefault="001928BB" w:rsidP="001928BB">
      <w:pPr>
        <w:rPr>
          <w:color w:val="000000"/>
          <w:u w:color="000000"/>
        </w:rPr>
      </w:pPr>
      <w:r w:rsidRPr="001928BB">
        <w:rPr>
          <w:color w:val="000000"/>
          <w:u w:color="000000"/>
        </w:rPr>
        <w:tab/>
      </w:r>
      <w:r w:rsidRPr="001928BB">
        <w:rPr>
          <w:color w:val="000000"/>
          <w:u w:color="000000"/>
        </w:rPr>
        <w:tab/>
        <w:t>(18)</w:t>
      </w:r>
      <w:r w:rsidRPr="001928BB">
        <w:rPr>
          <w:color w:val="000000"/>
          <w:u w:color="000000"/>
        </w:rPr>
        <w:tab/>
        <w:t>evaluate Santee Cooper’s plan and strategy for future generation facilities in order to meet future electric demand, Santee Cooper’s timeline for same, and costs for such projects to the ratepayers;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(19)</w:t>
      </w:r>
      <w:r w:rsidRPr="001928BB">
        <w:rPr>
          <w:color w:val="000000"/>
          <w:u w:color="000000"/>
        </w:rPr>
        <w:tab/>
        <w:t>ascertain future economic development projects for Santee Cooper and the projected revenue estimated from same and whether an investor</w:t>
      </w:r>
      <w:r w:rsidRPr="001928BB">
        <w:rPr>
          <w:color w:val="000000"/>
          <w:u w:color="000000"/>
        </w:rPr>
        <w:noBreakHyphen/>
        <w:t>owned utility can provide the same economic development impact as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(20)</w:t>
      </w:r>
      <w:r w:rsidRPr="001928BB">
        <w:rPr>
          <w:color w:val="000000"/>
          <w:u w:color="000000"/>
        </w:rPr>
        <w:tab/>
        <w:t>calculate the revenue to Santee Cooper from the industrial and other nonresidential ratepayers, excluding revenue derived from the Electric Cooperatives of South Carolina;</w:t>
      </w:r>
    </w:p>
    <w:p w:rsidR="001928BB" w:rsidRPr="001928BB" w:rsidRDefault="001928BB" w:rsidP="001928BB">
      <w:pPr>
        <w:rPr>
          <w:color w:val="000000"/>
          <w:u w:color="000000"/>
        </w:rPr>
      </w:pPr>
      <w:r w:rsidRPr="001928BB">
        <w:rPr>
          <w:color w:val="000000"/>
          <w:u w:color="000000"/>
        </w:rPr>
        <w:tab/>
      </w:r>
      <w:r w:rsidRPr="001928BB">
        <w:rPr>
          <w:color w:val="000000"/>
          <w:u w:color="000000"/>
        </w:rPr>
        <w:tab/>
        <w:t>(21)</w:t>
      </w:r>
      <w:r w:rsidRPr="001928BB">
        <w:rPr>
          <w:color w:val="000000"/>
          <w:u w:color="000000"/>
        </w:rPr>
        <w:tab/>
        <w:t>evaluation of whether diversification of Santee Cooper’s generation portfolio, including purchases of generation from outside Santee Cooper, provides a more cost effective manner to service customer need;</w:t>
      </w:r>
    </w:p>
    <w:p w:rsidR="001928BB" w:rsidRPr="001928BB" w:rsidRDefault="001928BB" w:rsidP="001928BB">
      <w:pPr>
        <w:rPr>
          <w:color w:val="000000"/>
          <w:u w:color="000000"/>
        </w:rPr>
      </w:pPr>
      <w:r w:rsidRPr="001928BB">
        <w:rPr>
          <w:color w:val="000000"/>
          <w:u w:color="000000"/>
        </w:rPr>
        <w:tab/>
      </w:r>
      <w:r w:rsidRPr="001928BB">
        <w:rPr>
          <w:color w:val="000000"/>
          <w:u w:color="000000"/>
        </w:rPr>
        <w:tab/>
        <w:t>(22)</w:t>
      </w:r>
      <w:r w:rsidRPr="001928BB">
        <w:rPr>
          <w:color w:val="000000"/>
          <w:u w:color="000000"/>
        </w:rPr>
        <w:tab/>
        <w:t>obtain information on current amounts of cash on hand and in reserve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(23)</w:t>
      </w:r>
      <w:r w:rsidRPr="001928BB">
        <w:rPr>
          <w:color w:val="000000"/>
          <w:u w:color="000000"/>
        </w:rPr>
        <w:tab/>
        <w:t xml:space="preserve">obtain current estimate of Santee Cooper pension liabilities; </w:t>
      </w:r>
    </w:p>
    <w:p w:rsidR="001928BB" w:rsidRPr="001928BB" w:rsidRDefault="001928BB" w:rsidP="001928BB">
      <w:pPr>
        <w:rPr>
          <w:color w:val="000000"/>
          <w:u w:color="000000"/>
        </w:rPr>
      </w:pPr>
      <w:r w:rsidRPr="001928BB">
        <w:rPr>
          <w:color w:val="000000"/>
          <w:u w:color="000000"/>
        </w:rPr>
        <w:tab/>
      </w:r>
      <w:r w:rsidRPr="001928BB">
        <w:rPr>
          <w:color w:val="000000"/>
          <w:u w:color="000000"/>
        </w:rPr>
        <w:tab/>
        <w:t>(24)</w:t>
      </w:r>
      <w:r w:rsidRPr="001928BB">
        <w:rPr>
          <w:color w:val="000000"/>
          <w:u w:color="000000"/>
        </w:rPr>
        <w:tab/>
        <w:t>evaluation of projected revenue growth and impact on same on the ability of Santee Cooper to meet debt obligations;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(25)</w:t>
      </w:r>
      <w:r w:rsidRPr="001928BB">
        <w:rPr>
          <w:color w:val="000000"/>
          <w:u w:color="000000"/>
        </w:rPr>
        <w:tab/>
        <w:t>quantify current amounts of long</w:t>
      </w:r>
      <w:r w:rsidRPr="001928BB">
        <w:rPr>
          <w:color w:val="000000"/>
          <w:u w:color="000000"/>
        </w:rPr>
        <w:noBreakHyphen/>
        <w:t>term and short</w:t>
      </w:r>
      <w:r w:rsidRPr="001928BB">
        <w:rPr>
          <w:color w:val="000000"/>
          <w:u w:color="000000"/>
        </w:rPr>
        <w:noBreakHyphen/>
        <w:t>term debt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(26)</w:t>
      </w:r>
      <w:r w:rsidRPr="001928BB">
        <w:rPr>
          <w:color w:val="000000"/>
          <w:u w:color="000000"/>
        </w:rPr>
        <w:tab/>
        <w:t>identify the structure of each of Santee Cooper’s bond offerings;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(27)</w:t>
      </w:r>
      <w:r w:rsidRPr="001928BB">
        <w:rPr>
          <w:color w:val="000000"/>
          <w:u w:color="000000"/>
        </w:rPr>
        <w:tab/>
        <w:t>review proposed rate schedules in both the long and short terms to determine full impact of V.C. Summer on ratepayers;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(28)</w:t>
      </w:r>
      <w:r w:rsidRPr="001928BB">
        <w:rPr>
          <w:color w:val="000000"/>
          <w:u w:color="000000"/>
        </w:rPr>
        <w:tab/>
        <w:t xml:space="preserve">determine whether Santee Cooper’s debt to equity ratio comports with market ratios of other electric utilities; </w:t>
      </w:r>
    </w:p>
    <w:p w:rsidR="001928BB" w:rsidRPr="001928BB" w:rsidRDefault="001928BB" w:rsidP="001928BB">
      <w:pPr>
        <w:rPr>
          <w:color w:val="000000"/>
          <w:u w:color="000000"/>
        </w:rPr>
      </w:pPr>
      <w:r w:rsidRPr="001928BB">
        <w:rPr>
          <w:color w:val="000000"/>
          <w:u w:color="000000"/>
        </w:rPr>
        <w:tab/>
      </w:r>
      <w:r w:rsidRPr="001928BB">
        <w:rPr>
          <w:color w:val="000000"/>
          <w:u w:color="000000"/>
        </w:rPr>
        <w:tab/>
        <w:t>(29)</w:t>
      </w:r>
      <w:r w:rsidRPr="001928BB">
        <w:rPr>
          <w:color w:val="000000"/>
          <w:u w:color="000000"/>
        </w:rPr>
        <w:tab/>
        <w:t>determine whether Santee Cooper has obtained efficiency or performance studies related to expenses for workforce management and how Santee Cooper’s ratios relate to industry standards;</w:t>
      </w:r>
    </w:p>
    <w:p w:rsidR="001928BB" w:rsidRPr="001928BB" w:rsidRDefault="001928BB" w:rsidP="001928BB">
      <w:pPr>
        <w:rPr>
          <w:color w:val="000000"/>
          <w:u w:color="000000"/>
        </w:rPr>
      </w:pPr>
      <w:r w:rsidRPr="001928BB">
        <w:rPr>
          <w:color w:val="000000"/>
          <w:u w:color="000000"/>
        </w:rPr>
        <w:tab/>
      </w:r>
      <w:r w:rsidRPr="001928BB">
        <w:rPr>
          <w:color w:val="000000"/>
          <w:u w:color="000000"/>
        </w:rPr>
        <w:tab/>
        <w:t>(30)</w:t>
      </w:r>
      <w:r w:rsidRPr="001928BB">
        <w:rPr>
          <w:color w:val="000000"/>
          <w:u w:color="000000"/>
        </w:rPr>
        <w:tab/>
        <w:t>evaluate the electric cooperative structure, including the role of the Central Electric Power Cooperative;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(31)</w:t>
      </w:r>
      <w:r w:rsidRPr="001928BB">
        <w:rPr>
          <w:color w:val="000000"/>
          <w:u w:color="000000"/>
        </w:rPr>
        <w:tab/>
        <w:t>evaluation of options to provide maximum rate relief to electric cooperative customers either through sale or retention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(32)</w:t>
      </w:r>
      <w:r w:rsidRPr="001928BB">
        <w:rPr>
          <w:color w:val="000000"/>
          <w:u w:color="000000"/>
        </w:rPr>
        <w:tab/>
        <w:t>analysis of the central contract between Santee Cooper and the electric cooperatives to determine the impact of that agreement on any sale or management agreement involving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(33)</w:t>
      </w:r>
      <w:r w:rsidRPr="001928BB">
        <w:rPr>
          <w:color w:val="000000"/>
          <w:u w:color="000000"/>
        </w:rPr>
        <w:tab/>
        <w:t>solicit input from the electric cooperatives and other industrial customers on potential sale or long-term viability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(34)</w:t>
      </w:r>
      <w:r w:rsidRPr="001928BB">
        <w:rPr>
          <w:color w:val="000000"/>
          <w:u w:color="000000"/>
        </w:rPr>
        <w:tab/>
        <w:t>direct Santee Cooper to inventory all assets at V.C. Summer site and obtain a salvage or sale valuation for those assets and that any monies received from such salvage or sale be used as directed in the Rate Relief and Stabilization Fund;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(35)</w:t>
      </w:r>
      <w:r w:rsidRPr="001928BB">
        <w:rPr>
          <w:color w:val="000000"/>
          <w:u w:color="000000"/>
        </w:rPr>
        <w:tab/>
        <w:t xml:space="preserve">determine whether Santee Cooper should be subject to oversight by the Public Service Commission or Joint Bond Review Committee; </w:t>
      </w:r>
    </w:p>
    <w:p w:rsidR="001928BB" w:rsidRPr="001928BB" w:rsidRDefault="001928BB" w:rsidP="001928BB">
      <w:pPr>
        <w:rPr>
          <w:color w:val="000000"/>
          <w:u w:color="000000"/>
        </w:rPr>
      </w:pPr>
      <w:r w:rsidRPr="001928BB">
        <w:rPr>
          <w:color w:val="000000"/>
          <w:u w:color="000000"/>
        </w:rPr>
        <w:tab/>
      </w:r>
      <w:r w:rsidRPr="001928BB">
        <w:rPr>
          <w:color w:val="000000"/>
          <w:u w:color="000000"/>
        </w:rPr>
        <w:tab/>
        <w:t>(36)</w:t>
      </w:r>
      <w:r w:rsidRPr="001928BB">
        <w:rPr>
          <w:color w:val="000000"/>
          <w:u w:color="000000"/>
        </w:rPr>
        <w:tab/>
        <w:t>provide alternative governance structures for Santee Cooper other than a board of directors based on other state owned utilities;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(37) any other factors that the committee finds relevant to the objectives contained in this section.</w:t>
      </w:r>
      <w:r w:rsidRPr="001928BB">
        <w:rPr>
          <w:color w:val="000000"/>
          <w:u w:color="000000"/>
        </w:rPr>
        <w:tab/>
      </w:r>
      <w:r w:rsidRPr="001928BB">
        <w:rPr>
          <w:color w:val="000000"/>
          <w:u w:color="000000"/>
        </w:rPr>
        <w:tab/>
        <w:t>/</w:t>
      </w:r>
    </w:p>
    <w:p w:rsidR="001928BB" w:rsidRPr="00F42776" w:rsidRDefault="001928BB" w:rsidP="001928BB">
      <w:r w:rsidRPr="00F42776">
        <w:t>Renumber sections to conform.</w:t>
      </w:r>
    </w:p>
    <w:p w:rsidR="001928BB" w:rsidRDefault="001928BB" w:rsidP="001928BB">
      <w:r w:rsidRPr="00F42776">
        <w:t>Amend title to conform.</w:t>
      </w:r>
    </w:p>
    <w:p w:rsidR="001928BB" w:rsidRDefault="001928BB" w:rsidP="001928BB"/>
    <w:p w:rsidR="001928BB" w:rsidRDefault="001928BB" w:rsidP="001928BB">
      <w:r>
        <w:t>Rep. MCCOY explained the amendment.</w:t>
      </w:r>
    </w:p>
    <w:p w:rsidR="001D497D" w:rsidRDefault="001D497D" w:rsidP="001928BB"/>
    <w:p w:rsidR="001928BB" w:rsidRDefault="001928BB" w:rsidP="001928BB">
      <w:r>
        <w:t>Rep. MCCOY spoke in favor of the amendment.</w:t>
      </w:r>
    </w:p>
    <w:p w:rsidR="001928BB" w:rsidRDefault="001928BB" w:rsidP="001928BB">
      <w:r>
        <w:t>Rep. OTT spoke in favor of the amendment.</w:t>
      </w:r>
    </w:p>
    <w:p w:rsidR="001928BB" w:rsidRDefault="001928BB" w:rsidP="001928BB">
      <w:r>
        <w:t>Rep. OTT spoke in favor of the amendment.</w:t>
      </w:r>
    </w:p>
    <w:p w:rsidR="001D497D" w:rsidRDefault="001D497D" w:rsidP="001928BB"/>
    <w:p w:rsidR="001928BB" w:rsidRDefault="001928BB" w:rsidP="001928BB">
      <w:r>
        <w:t>The amendment was then adopted.</w:t>
      </w:r>
    </w:p>
    <w:p w:rsidR="001928BB" w:rsidRDefault="001928BB" w:rsidP="001928BB"/>
    <w:p w:rsidR="001928BB" w:rsidRPr="00DD7CC6" w:rsidRDefault="001928BB" w:rsidP="001928BB">
      <w:r w:rsidRPr="00DD7CC6">
        <w:t>Rep. CLARY proposed the following Amendment No. 4</w:t>
      </w:r>
      <w:r w:rsidR="001D497D">
        <w:t xml:space="preserve"> to </w:t>
      </w:r>
      <w:r w:rsidRPr="00DD7CC6">
        <w:t>H. 4376 (COUNCIL\AHB\4376C001.BH.AHB18), which was adopted:</w:t>
      </w:r>
    </w:p>
    <w:p w:rsidR="001928BB" w:rsidRPr="00DD7CC6" w:rsidRDefault="001928BB" w:rsidP="001928BB">
      <w:r w:rsidRPr="00DD7CC6">
        <w:t>Amend the bill, as and if amended, SECTION 1, Section 58</w:t>
      </w:r>
      <w:r w:rsidRPr="00DD7CC6">
        <w:noBreakHyphen/>
        <w:t>31</w:t>
      </w:r>
      <w:r w:rsidRPr="00DD7CC6">
        <w:noBreakHyphen/>
        <w:t>20, by adding an appropriately lettered subsection at the end to read:</w:t>
      </w:r>
    </w:p>
    <w:p w:rsidR="001928BB" w:rsidRPr="001928BB" w:rsidRDefault="001928BB" w:rsidP="001928BB">
      <w:pPr>
        <w:rPr>
          <w:color w:val="000000"/>
          <w:u w:val="single"/>
        </w:rPr>
      </w:pPr>
      <w:r w:rsidRPr="00DD7CC6">
        <w:t>/</w:t>
      </w:r>
      <w:r w:rsidRPr="00DD7CC6">
        <w:tab/>
      </w:r>
      <w:r w:rsidRPr="001928BB">
        <w:rPr>
          <w:color w:val="000000"/>
          <w:u w:val="single"/>
        </w:rPr>
        <w:t>(  )</w:t>
      </w:r>
      <w:r w:rsidRPr="001928BB">
        <w:rPr>
          <w:color w:val="000000"/>
        </w:rPr>
        <w:tab/>
      </w:r>
      <w:r w:rsidRPr="001928BB">
        <w:rPr>
          <w:color w:val="000000"/>
          <w:u w:val="single"/>
        </w:rPr>
        <w:t>A member of the General Assembly or a member of his immediate family may not be appointed to the Public Service Authority while the member is serving in the General Assembly; nor shall a member of the General Assembly or a member of his immediate family be appointed to the authority for a period of four years after the member either:</w:t>
      </w:r>
    </w:p>
    <w:p w:rsidR="001928BB" w:rsidRPr="001928BB" w:rsidRDefault="001928BB" w:rsidP="001928BB">
      <w:pPr>
        <w:rPr>
          <w:color w:val="000000"/>
          <w:u w:val="single"/>
        </w:rPr>
      </w:pPr>
      <w:r w:rsidRPr="001928BB">
        <w:rPr>
          <w:color w:val="000000"/>
        </w:rPr>
        <w:tab/>
      </w:r>
      <w:r w:rsidRPr="001928BB">
        <w:rPr>
          <w:color w:val="000000"/>
        </w:rPr>
        <w:tab/>
      </w:r>
      <w:r w:rsidRPr="001928BB">
        <w:rPr>
          <w:color w:val="000000"/>
          <w:u w:val="single"/>
        </w:rPr>
        <w:t>(1)</w:t>
      </w:r>
      <w:r w:rsidRPr="001928BB">
        <w:rPr>
          <w:color w:val="000000"/>
        </w:rPr>
        <w:tab/>
      </w:r>
      <w:r w:rsidRPr="001928BB">
        <w:rPr>
          <w:color w:val="000000"/>
          <w:u w:val="single"/>
        </w:rPr>
        <w:t>ceases to be a member of the General Assembly; or</w:t>
      </w:r>
    </w:p>
    <w:p w:rsidR="001928BB" w:rsidRPr="001928BB" w:rsidRDefault="001928BB" w:rsidP="001928BB">
      <w:pPr>
        <w:rPr>
          <w:color w:val="000000"/>
          <w:u w:color="000000"/>
        </w:rPr>
      </w:pPr>
      <w:r w:rsidRPr="001928BB">
        <w:rPr>
          <w:color w:val="000000"/>
        </w:rPr>
        <w:tab/>
      </w:r>
      <w:r w:rsidRPr="001928BB">
        <w:rPr>
          <w:color w:val="000000"/>
        </w:rPr>
        <w:tab/>
      </w:r>
      <w:r w:rsidRPr="001928BB">
        <w:rPr>
          <w:color w:val="000000"/>
          <w:u w:val="single"/>
        </w:rPr>
        <w:t>(2)</w:t>
      </w:r>
      <w:r w:rsidRPr="001928BB">
        <w:rPr>
          <w:color w:val="000000"/>
        </w:rPr>
        <w:tab/>
      </w:r>
      <w:r w:rsidRPr="001928BB">
        <w:rPr>
          <w:color w:val="000000"/>
          <w:u w:val="single"/>
        </w:rPr>
        <w:t>fails to file for election to the General Assembly in accordance with Section 7</w:t>
      </w:r>
      <w:r w:rsidRPr="001928BB">
        <w:rPr>
          <w:color w:val="000000"/>
          <w:u w:val="single"/>
        </w:rPr>
        <w:noBreakHyphen/>
        <w:t>11</w:t>
      </w:r>
      <w:r w:rsidRPr="001928BB">
        <w:rPr>
          <w:color w:val="000000"/>
          <w:u w:val="single"/>
        </w:rPr>
        <w:noBreakHyphen/>
        <w:t>15.</w:t>
      </w:r>
      <w:r w:rsidRPr="001928BB">
        <w:rPr>
          <w:color w:val="000000"/>
          <w:u w:color="000000"/>
        </w:rPr>
        <w:tab/>
      </w:r>
      <w:r w:rsidRPr="001928BB">
        <w:rPr>
          <w:color w:val="000000"/>
          <w:u w:color="000000"/>
        </w:rPr>
        <w:tab/>
        <w:t>/</w:t>
      </w:r>
    </w:p>
    <w:p w:rsidR="001928BB" w:rsidRPr="00DD7CC6" w:rsidRDefault="001928BB" w:rsidP="001928BB">
      <w:r w:rsidRPr="00DD7CC6">
        <w:t>Renumber sections to conform.</w:t>
      </w:r>
    </w:p>
    <w:p w:rsidR="001928BB" w:rsidRDefault="001928BB" w:rsidP="001928BB">
      <w:r w:rsidRPr="00DD7CC6">
        <w:t>Amend title to conform.</w:t>
      </w:r>
    </w:p>
    <w:p w:rsidR="001928BB" w:rsidRDefault="001928BB" w:rsidP="001928BB"/>
    <w:p w:rsidR="001928BB" w:rsidRDefault="001928BB" w:rsidP="001928BB">
      <w:r>
        <w:t>Rep. CLARY explained the amendment.</w:t>
      </w:r>
    </w:p>
    <w:p w:rsidR="001928BB" w:rsidRDefault="001928BB" w:rsidP="001928BB">
      <w:r>
        <w:t>The amendment was then adopted.</w:t>
      </w:r>
    </w:p>
    <w:p w:rsidR="001928BB" w:rsidRDefault="001928BB" w:rsidP="001928BB"/>
    <w:p w:rsidR="001928BB" w:rsidRPr="009E5F23" w:rsidRDefault="001928BB" w:rsidP="001928BB">
      <w:r w:rsidRPr="009E5F23">
        <w:t>Reps. KING</w:t>
      </w:r>
      <w:r w:rsidR="001D497D">
        <w:t xml:space="preserve"> and</w:t>
      </w:r>
      <w:r w:rsidRPr="009E5F23">
        <w:t xml:space="preserve"> BRAWLEY proposed the following Amendment No. 5</w:t>
      </w:r>
      <w:r w:rsidR="001D497D">
        <w:t xml:space="preserve"> to </w:t>
      </w:r>
      <w:r w:rsidRPr="009E5F23">
        <w:t>H. 4376 (COUNCIL\AHB\4376C002.BH.AHB18), which was adopted:</w:t>
      </w:r>
    </w:p>
    <w:p w:rsidR="001928BB" w:rsidRPr="009E5F23" w:rsidRDefault="001928BB" w:rsidP="001928BB">
      <w:r w:rsidRPr="009E5F23">
        <w:t>Amend the bill, as and if amended, SECTION 1, Section 58</w:t>
      </w:r>
      <w:r w:rsidRPr="009E5F23">
        <w:noBreakHyphen/>
        <w:t>31</w:t>
      </w:r>
      <w:r w:rsidRPr="009E5F23">
        <w:noBreakHyphen/>
        <w:t>20(E), by adding an appropriately numbered item at the end to read:</w:t>
      </w:r>
    </w:p>
    <w:p w:rsidR="001928BB" w:rsidRPr="001928BB" w:rsidRDefault="001928BB" w:rsidP="001928BB">
      <w:pPr>
        <w:rPr>
          <w:color w:val="000000"/>
          <w:u w:color="000000"/>
        </w:rPr>
      </w:pPr>
      <w:r w:rsidRPr="009E5F23">
        <w:t>/</w:t>
      </w:r>
      <w:r w:rsidRPr="009E5F23">
        <w:tab/>
      </w:r>
      <w:r w:rsidRPr="009E5F23">
        <w:rPr>
          <w:u w:val="single"/>
        </w:rPr>
        <w:t>(  )</w:t>
      </w:r>
      <w:r w:rsidRPr="009E5F23">
        <w:tab/>
      </w:r>
      <w:r w:rsidRPr="001928BB">
        <w:rPr>
          <w:color w:val="000000"/>
          <w:u w:val="single" w:color="000000"/>
        </w:rPr>
        <w:t>In making appointments to the authority, the Governor shall ensure that race, color, gender, national origin, and other demographic factors are considered to ensure the geographic and political balance of the appointments, and shall strive to ensure that the membership of the authority will represent, to the greatest extent possible, all segments of the population of the State.</w:t>
      </w:r>
      <w:r w:rsidRPr="001928BB">
        <w:rPr>
          <w:color w:val="000000"/>
          <w:u w:color="000000"/>
        </w:rPr>
        <w:tab/>
      </w:r>
      <w:r w:rsidRPr="001928BB">
        <w:rPr>
          <w:color w:val="000000"/>
          <w:u w:color="000000"/>
        </w:rPr>
        <w:tab/>
        <w:t>/</w:t>
      </w:r>
    </w:p>
    <w:p w:rsidR="001928BB" w:rsidRPr="009E5F23" w:rsidRDefault="001928BB" w:rsidP="001928BB">
      <w:r w:rsidRPr="009E5F23">
        <w:t>Renumber sections to conform.</w:t>
      </w:r>
    </w:p>
    <w:p w:rsidR="001928BB" w:rsidRDefault="001928BB" w:rsidP="001928BB">
      <w:r w:rsidRPr="009E5F23">
        <w:t>Amend title to conform.</w:t>
      </w:r>
    </w:p>
    <w:p w:rsidR="001928BB" w:rsidRDefault="001928BB" w:rsidP="001928BB"/>
    <w:p w:rsidR="001928BB" w:rsidRDefault="001928BB" w:rsidP="001928BB">
      <w:r>
        <w:t>Rep. KING explained the amendment.</w:t>
      </w:r>
    </w:p>
    <w:p w:rsidR="001928BB" w:rsidRDefault="001928BB" w:rsidP="001928BB">
      <w:r>
        <w:t>The amendment was then adopted.</w:t>
      </w:r>
    </w:p>
    <w:p w:rsidR="001928BB" w:rsidRDefault="001928BB" w:rsidP="001928BB"/>
    <w:p w:rsidR="001928BB" w:rsidRPr="002A1E04" w:rsidRDefault="001928BB" w:rsidP="001928BB">
      <w:r w:rsidRPr="002A1E04">
        <w:t>Reps. CLEMMONS, CRAWFORD, FRY and HEWITT proposed the following Amendment No. 6</w:t>
      </w:r>
      <w:r w:rsidR="001D497D">
        <w:t xml:space="preserve"> to </w:t>
      </w:r>
      <w:r w:rsidRPr="002A1E04">
        <w:t>H. 4376 (COUNCIL\WAB\4376</w:t>
      </w:r>
      <w:r w:rsidR="001D497D">
        <w:t xml:space="preserve"> </w:t>
      </w:r>
      <w:r w:rsidRPr="002A1E04">
        <w:t>C001.AGM.WAB18), which was tabled:</w:t>
      </w:r>
    </w:p>
    <w:p w:rsidR="001928BB" w:rsidRPr="002A1E04" w:rsidRDefault="001928BB" w:rsidP="001928BB">
      <w:r w:rsidRPr="002A1E04">
        <w:t>Amend the bill, as and if amended, by adding an appropriately numbered SECTION to read:</w:t>
      </w:r>
    </w:p>
    <w:p w:rsidR="001928BB" w:rsidRPr="001928BB" w:rsidRDefault="001928BB" w:rsidP="001928BB">
      <w:pPr>
        <w:rPr>
          <w:color w:val="000000"/>
          <w:u w:color="000000"/>
        </w:rPr>
      </w:pPr>
      <w:r w:rsidRPr="002A1E04">
        <w:t>/</w:t>
      </w:r>
      <w:r w:rsidRPr="002A1E04">
        <w:tab/>
      </w:r>
      <w:r w:rsidRPr="001928BB">
        <w:rPr>
          <w:color w:val="000000"/>
          <w:u w:color="000000"/>
        </w:rPr>
        <w:t>SECTION</w:t>
      </w:r>
      <w:r w:rsidRPr="001928BB">
        <w:rPr>
          <w:color w:val="000000"/>
          <w:u w:color="000000"/>
        </w:rPr>
        <w:tab/>
        <w:t>__.</w:t>
      </w:r>
      <w:r w:rsidRPr="001928BB">
        <w:rPr>
          <w:color w:val="000000"/>
          <w:u w:color="000000"/>
        </w:rPr>
        <w:tab/>
        <w:t>(A)</w:t>
      </w:r>
      <w:r w:rsidRPr="001928BB">
        <w:rPr>
          <w:color w:val="000000"/>
          <w:u w:color="000000"/>
        </w:rPr>
        <w:tab/>
        <w:t xml:space="preserve">There is hereby created the Santee Cooper Evaluation and Recommendation Committee to be composed of nine members, three of whom are appointed by the Governor, three by the Speaker of the House of Representatives, and three by the President </w:t>
      </w:r>
      <w:r w:rsidRPr="001928BB">
        <w:rPr>
          <w:i/>
          <w:color w:val="000000"/>
          <w:u w:color="000000"/>
        </w:rPr>
        <w:t>Pro Tempore</w:t>
      </w:r>
      <w:r w:rsidRPr="001928BB">
        <w:rPr>
          <w:color w:val="000000"/>
          <w:u w:color="000000"/>
        </w:rPr>
        <w:t xml:space="preserve"> of the Senate.  Each of these sets of three members must consist of one resident of Horry County, Georgetown County, or Berkeley County; one member who is a customer of an electric cooperative served by Santee Cooper; and one member at large.  No person shall be appointed or confirmed to the committee if such person is employed by, receives compensation from, or accepts retirement or other benefits from a publicly</w:t>
      </w:r>
      <w:r w:rsidRPr="001928BB">
        <w:rPr>
          <w:color w:val="000000"/>
          <w:u w:color="000000"/>
        </w:rPr>
        <w:noBreakHyphen/>
        <w:t>owned utility, an investor</w:t>
      </w:r>
      <w:r w:rsidRPr="001928BB">
        <w:rPr>
          <w:color w:val="000000"/>
          <w:u w:color="000000"/>
        </w:rPr>
        <w:noBreakHyphen/>
        <w:t>owned utility, an electric cooperative, or any association or organization that represents a publicly</w:t>
      </w:r>
      <w:r w:rsidRPr="001928BB">
        <w:rPr>
          <w:color w:val="000000"/>
          <w:u w:color="000000"/>
        </w:rPr>
        <w:noBreakHyphen/>
        <w:t>owned utility, an investor</w:t>
      </w:r>
      <w:r w:rsidRPr="001928BB">
        <w:rPr>
          <w:color w:val="000000"/>
          <w:u w:color="000000"/>
        </w:rPr>
        <w:noBreakHyphen/>
        <w:t>owned utility, or an electric cooperative or otherwise participates in the energy industry or marketplace.  Vacancies shall be filled by appointment in the manner of original appointment.</w:t>
      </w:r>
    </w:p>
    <w:p w:rsidR="001928BB" w:rsidRPr="001928BB" w:rsidRDefault="001928BB" w:rsidP="001928BB">
      <w:pPr>
        <w:rPr>
          <w:color w:val="000000"/>
          <w:u w:color="000000"/>
        </w:rPr>
      </w:pPr>
      <w:r w:rsidRPr="001928BB">
        <w:rPr>
          <w:color w:val="000000"/>
          <w:u w:color="000000"/>
        </w:rPr>
        <w:tab/>
        <w:t xml:space="preserve">(B) </w:t>
      </w:r>
      <w:r w:rsidRPr="001928BB">
        <w:rPr>
          <w:color w:val="000000"/>
          <w:u w:color="000000"/>
        </w:rPr>
        <w:tab/>
        <w:t>The members of the committee shall elect a chairman and such other officers as they consider necessary.  The committee shall meet upon the call of the chairman or a majority of its members.  A member shall receive per diem, mileage, and subsistence as provided by law for members of legislative or other state committees as appropriate to be paid from the approved accounts of the office or House of their appointing authority.  Meeting space and staff support shall be provided by the General Assembly as needed and required.  The committee shall render recommendations to the General Assembly as soon as practicable, at which time the committee is dissolved, unless otherwise continued as provided by law.</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The committee shall evaluate the following non</w:t>
      </w:r>
      <w:r w:rsidRPr="001928BB">
        <w:rPr>
          <w:color w:val="000000"/>
          <w:u w:color="000000"/>
        </w:rPr>
        <w:noBreakHyphen/>
        <w:t>exhaustive list of objectives: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r>
      <w:r w:rsidRPr="001928BB">
        <w:rPr>
          <w:color w:val="000000"/>
          <w:u w:color="000000"/>
        </w:rPr>
        <w:tab/>
        <w:t>determine the manner in which the General Assembly may best protect ratepayers and taxpayers in regard to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r>
      <w:r w:rsidRPr="001928BB">
        <w:rPr>
          <w:color w:val="000000"/>
          <w:u w:color="000000"/>
        </w:rPr>
        <w:tab/>
        <w:t>analyze whether selling Santee Cooper is in the best interests of South Carolina taxpayers, the ratepayers of Santee Cooper, and the Ratepayers of the Electric Cooperatives of South Carolina;</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r>
      <w:r w:rsidRPr="001928BB">
        <w:rPr>
          <w:color w:val="000000"/>
          <w:u w:color="000000"/>
        </w:rPr>
        <w:tab/>
        <w:t>determine whether the assets of Santee Cooper should be considered for sale as a whole or in parts, and which assets of Santee Cooper, if any, should be retained by the State;</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r>
      <w:r w:rsidRPr="001928BB">
        <w:rPr>
          <w:color w:val="000000"/>
          <w:u w:color="000000"/>
        </w:rPr>
        <w:tab/>
        <w:t>obtain a valuation of Santee Cooper and its assets;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r>
      <w:r w:rsidRPr="001928BB">
        <w:rPr>
          <w:color w:val="000000"/>
          <w:u w:color="000000"/>
        </w:rPr>
        <w:tab/>
        <w:t>develop a transparent and public process to conduct hearings, receive bids from potential purchasers, and evaluate a potential sale of Santee Cooper;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(6)</w:t>
      </w:r>
      <w:r w:rsidRPr="001928BB">
        <w:rPr>
          <w:color w:val="000000"/>
          <w:u w:color="000000"/>
        </w:rPr>
        <w:tab/>
      </w:r>
      <w:r w:rsidRPr="001928BB">
        <w:rPr>
          <w:color w:val="000000"/>
          <w:u w:color="000000"/>
        </w:rPr>
        <w:tab/>
        <w:t xml:space="preserve">determine the future role of Santee Cooper, whether sold or retained by the State. </w:t>
      </w:r>
    </w:p>
    <w:p w:rsidR="001928BB" w:rsidRPr="001928BB" w:rsidRDefault="001928BB" w:rsidP="001928BB">
      <w:pPr>
        <w:rPr>
          <w:color w:val="000000"/>
          <w:u w:color="000000"/>
        </w:rPr>
      </w:pPr>
      <w:r w:rsidRPr="001928BB">
        <w:rPr>
          <w:color w:val="000000"/>
          <w:u w:color="000000"/>
        </w:rPr>
        <w:tab/>
        <w:t>(D)</w:t>
      </w:r>
      <w:r w:rsidRPr="001928BB">
        <w:rPr>
          <w:color w:val="000000"/>
          <w:u w:color="000000"/>
        </w:rPr>
        <w:tab/>
        <w:t>To assist with meeting those objectives, it is recommended that the committee consider, but is not limited to, the following: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determine the criteria necessary to assess the viability and feasibility of the potential sale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identify all assets of Santee Cooper and then determine which assets if any of Santee Cooper should be considered for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t>evaluate whether Santee Cooper water system or the Santee Cooper lakes, or both, should be part of any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t>obtain valuation of Santee Cooper assets, both collectively and separately, with specific valuation for the transmission, distribution, and generation assets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t>establish the criteria, parameters, and process to receive bid proposals from potential purchasers of Santee Cooper assets;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(6)</w:t>
      </w:r>
      <w:r w:rsidRPr="001928BB">
        <w:rPr>
          <w:color w:val="000000"/>
          <w:u w:color="000000"/>
        </w:rPr>
        <w:tab/>
        <w:t>evaluate whether the Procurement Code or other state law or regulation impacts the sale parameters, and if so, determine the best course of action to address same in their requests for proposals;</w:t>
      </w:r>
    </w:p>
    <w:p w:rsidR="001928BB" w:rsidRPr="001928BB" w:rsidRDefault="001928BB" w:rsidP="001928BB">
      <w:pPr>
        <w:rPr>
          <w:color w:val="000000"/>
          <w:u w:color="000000"/>
        </w:rPr>
      </w:pPr>
      <w:r w:rsidRPr="001928BB">
        <w:rPr>
          <w:color w:val="000000"/>
          <w:u w:color="000000"/>
        </w:rPr>
        <w:tab/>
      </w:r>
      <w:r w:rsidRPr="001928BB">
        <w:rPr>
          <w:color w:val="000000"/>
          <w:u w:color="000000"/>
        </w:rPr>
        <w:tab/>
        <w:t>(7)</w:t>
      </w:r>
      <w:r w:rsidRPr="001928BB">
        <w:rPr>
          <w:color w:val="000000"/>
          <w:u w:color="000000"/>
        </w:rPr>
        <w:tab/>
        <w:t>as allowed by the Procurement Code or other state law or regulation, conduct public hearings to receive a bid from each potential prospective bidder and set time for same;</w:t>
      </w:r>
    </w:p>
    <w:p w:rsidR="001928BB" w:rsidRPr="001928BB" w:rsidRDefault="001928BB" w:rsidP="001928BB">
      <w:pPr>
        <w:rPr>
          <w:color w:val="000000"/>
          <w:u w:color="000000"/>
        </w:rPr>
      </w:pPr>
      <w:r w:rsidRPr="001928BB">
        <w:rPr>
          <w:color w:val="000000"/>
          <w:u w:color="000000"/>
        </w:rPr>
        <w:tab/>
      </w:r>
      <w:r w:rsidRPr="001928BB">
        <w:rPr>
          <w:color w:val="000000"/>
          <w:u w:color="000000"/>
        </w:rPr>
        <w:tab/>
        <w:t>(8)</w:t>
      </w:r>
      <w:r w:rsidRPr="001928BB">
        <w:rPr>
          <w:color w:val="000000"/>
          <w:u w:color="000000"/>
        </w:rPr>
        <w:tab/>
        <w:t>analysis of a potential sale of Santee Cooper on current employees and retirees and whether bidders must maintain current workforce levels and pension commitments for a set period post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(9)</w:t>
      </w:r>
      <w:r w:rsidRPr="001928BB">
        <w:rPr>
          <w:color w:val="000000"/>
          <w:u w:color="000000"/>
        </w:rPr>
        <w:tab/>
        <w:t>develop or cause to be developed the request for proposals to be used by potential bidders;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(10)</w:t>
      </w:r>
      <w:r w:rsidRPr="001928BB">
        <w:rPr>
          <w:color w:val="000000"/>
          <w:u w:color="000000"/>
        </w:rPr>
        <w:tab/>
        <w:t>establish the time frame for receipts for proposals from potential bidders, evaluation of proposals by committee, and make a recommendation to the General Assembly on whether a sale is in the best interests of ratepayers and taxpayers;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(11)</w:t>
      </w:r>
      <w:r w:rsidRPr="001928BB">
        <w:rPr>
          <w:color w:val="000000"/>
          <w:u w:color="000000"/>
        </w:rPr>
        <w:tab/>
        <w:t>require that all bid proposals shall be made as the best and final offer from each bidder;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(12)</w:t>
      </w:r>
      <w:r w:rsidRPr="001928BB">
        <w:rPr>
          <w:color w:val="000000"/>
          <w:u w:color="000000"/>
        </w:rPr>
        <w:tab/>
        <w:t>identify legislation needed to complete any potential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(13)</w:t>
      </w:r>
      <w:r w:rsidRPr="001928BB">
        <w:rPr>
          <w:color w:val="000000"/>
          <w:u w:color="000000"/>
        </w:rPr>
        <w:tab/>
        <w:t>determine whether the committee should hire an investment bank or other third party expert to assist with evaluation of offers received;</w:t>
      </w:r>
    </w:p>
    <w:p w:rsidR="001928BB" w:rsidRPr="001928BB" w:rsidRDefault="001928BB" w:rsidP="001928BB">
      <w:pPr>
        <w:rPr>
          <w:color w:val="000000"/>
          <w:u w:color="000000"/>
        </w:rPr>
      </w:pPr>
      <w:r w:rsidRPr="001928BB">
        <w:rPr>
          <w:color w:val="000000"/>
          <w:u w:color="000000"/>
        </w:rPr>
        <w:tab/>
      </w:r>
      <w:r w:rsidRPr="001928BB">
        <w:rPr>
          <w:color w:val="000000"/>
          <w:u w:color="000000"/>
        </w:rPr>
        <w:tab/>
        <w:t>(14)</w:t>
      </w:r>
      <w:r w:rsidRPr="001928BB">
        <w:rPr>
          <w:color w:val="000000"/>
          <w:u w:color="000000"/>
        </w:rPr>
        <w:tab/>
        <w:t>determine the impact of Santee Cooper debt, including all bonded indebtedness, in the sale of Santee Cooper assets and including a requirement that all bids must satisfy indebtedness of Santee Cooper existing at close of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(15)</w:t>
      </w:r>
      <w:r w:rsidRPr="001928BB">
        <w:rPr>
          <w:color w:val="000000"/>
          <w:u w:color="000000"/>
        </w:rPr>
        <w:tab/>
        <w:t>identify potential risks to South Carolina taxpayers and ratepayers that could result from sale of Santee Cooper either in whole or in part including, but not limited to, loss of tax exempt status of buyer, impact on economic development, and whether sale at this time would not preclude South Carolina from recovering full value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(16)</w:t>
      </w:r>
      <w:r w:rsidRPr="001928BB">
        <w:rPr>
          <w:color w:val="000000"/>
          <w:u w:color="000000"/>
        </w:rPr>
        <w:tab/>
        <w:t>determine what course of action, whether a sale or nonsale of Santee Cooper or other option, provides maximum rate relief to Santee Cooper ratepayers, customers of the Electric Cooperatives of South Carolina, and industrial customers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(17)</w:t>
      </w:r>
      <w:r w:rsidRPr="001928BB">
        <w:rPr>
          <w:color w:val="000000"/>
          <w:u w:color="000000"/>
        </w:rPr>
        <w:tab/>
        <w:t>determine the total assets of Santee Cooper and identify those not necessary for generation, transmission, or distribution needs so such assets can be sold without violating Section 58</w:t>
      </w:r>
      <w:r w:rsidRPr="001928BB">
        <w:rPr>
          <w:color w:val="000000"/>
          <w:u w:color="000000"/>
        </w:rPr>
        <w:noBreakHyphen/>
        <w:t>31</w:t>
      </w:r>
      <w:r w:rsidRPr="001928BB">
        <w:rPr>
          <w:color w:val="000000"/>
          <w:u w:color="000000"/>
        </w:rPr>
        <w:noBreakHyphen/>
        <w:t>360;</w:t>
      </w:r>
    </w:p>
    <w:p w:rsidR="001928BB" w:rsidRPr="001928BB" w:rsidRDefault="001928BB" w:rsidP="001928BB">
      <w:pPr>
        <w:rPr>
          <w:color w:val="000000"/>
          <w:u w:color="000000"/>
        </w:rPr>
      </w:pPr>
      <w:r w:rsidRPr="001928BB">
        <w:rPr>
          <w:color w:val="000000"/>
          <w:u w:color="000000"/>
        </w:rPr>
        <w:tab/>
      </w:r>
      <w:r w:rsidRPr="001928BB">
        <w:rPr>
          <w:color w:val="000000"/>
          <w:u w:color="000000"/>
        </w:rPr>
        <w:tab/>
        <w:t>(18)</w:t>
      </w:r>
      <w:r w:rsidRPr="001928BB">
        <w:rPr>
          <w:color w:val="000000"/>
          <w:u w:color="000000"/>
        </w:rPr>
        <w:tab/>
        <w:t>evaluate Santee Cooper’s plan and strategy for future generation facilities in order to meet future electric demand, Santee Cooper’s timeline for same, and costs for such projects to the ratepayers;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(19)</w:t>
      </w:r>
      <w:r w:rsidRPr="001928BB">
        <w:rPr>
          <w:color w:val="000000"/>
          <w:u w:color="000000"/>
        </w:rPr>
        <w:tab/>
        <w:t>ascertain future economic development projects for Santee Cooper and the projected revenue estimated from same and whether an investor</w:t>
      </w:r>
      <w:r w:rsidRPr="001928BB">
        <w:rPr>
          <w:color w:val="000000"/>
          <w:u w:color="000000"/>
        </w:rPr>
        <w:noBreakHyphen/>
        <w:t>owned utility can provide the same economic development impact as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(20)</w:t>
      </w:r>
      <w:r w:rsidRPr="001928BB">
        <w:rPr>
          <w:color w:val="000000"/>
          <w:u w:color="000000"/>
        </w:rPr>
        <w:tab/>
        <w:t>calculate the revenue to Santee Cooper from the industrial and other nonresidential ratepayers, excluding revenue derived from the Electric Cooperatives of South Carolina;</w:t>
      </w:r>
    </w:p>
    <w:p w:rsidR="001928BB" w:rsidRPr="001928BB" w:rsidRDefault="001928BB" w:rsidP="001928BB">
      <w:pPr>
        <w:rPr>
          <w:color w:val="000000"/>
          <w:u w:color="000000"/>
        </w:rPr>
      </w:pPr>
      <w:r w:rsidRPr="001928BB">
        <w:rPr>
          <w:color w:val="000000"/>
          <w:u w:color="000000"/>
        </w:rPr>
        <w:tab/>
      </w:r>
      <w:r w:rsidRPr="001928BB">
        <w:rPr>
          <w:color w:val="000000"/>
          <w:u w:color="000000"/>
        </w:rPr>
        <w:tab/>
        <w:t>(21)</w:t>
      </w:r>
      <w:r w:rsidRPr="001928BB">
        <w:rPr>
          <w:color w:val="000000"/>
          <w:u w:color="000000"/>
        </w:rPr>
        <w:tab/>
        <w:t>evaluation of whether diversification of Santee Cooper’s generation portfolio, including purchases of generation from outside Santee Cooper, provides a more cost effective manner to service customer need;</w:t>
      </w:r>
    </w:p>
    <w:p w:rsidR="001928BB" w:rsidRPr="001928BB" w:rsidRDefault="001928BB" w:rsidP="001928BB">
      <w:pPr>
        <w:rPr>
          <w:color w:val="000000"/>
          <w:u w:color="000000"/>
        </w:rPr>
      </w:pPr>
      <w:r w:rsidRPr="001928BB">
        <w:rPr>
          <w:color w:val="000000"/>
          <w:u w:color="000000"/>
        </w:rPr>
        <w:tab/>
      </w:r>
      <w:r w:rsidRPr="001928BB">
        <w:rPr>
          <w:color w:val="000000"/>
          <w:u w:color="000000"/>
        </w:rPr>
        <w:tab/>
        <w:t>(22)</w:t>
      </w:r>
      <w:r w:rsidRPr="001928BB">
        <w:rPr>
          <w:color w:val="000000"/>
          <w:u w:color="000000"/>
        </w:rPr>
        <w:tab/>
        <w:t>obtain information on current amounts of cash on hand and in reserve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(23)</w:t>
      </w:r>
      <w:r w:rsidRPr="001928BB">
        <w:rPr>
          <w:color w:val="000000"/>
          <w:u w:color="000000"/>
        </w:rPr>
        <w:tab/>
        <w:t xml:space="preserve">obtain current estimate of Santee Cooper pension liabilities; </w:t>
      </w:r>
    </w:p>
    <w:p w:rsidR="001928BB" w:rsidRPr="001928BB" w:rsidRDefault="001928BB" w:rsidP="001928BB">
      <w:pPr>
        <w:rPr>
          <w:color w:val="000000"/>
          <w:u w:color="000000"/>
        </w:rPr>
      </w:pPr>
      <w:r w:rsidRPr="001928BB">
        <w:rPr>
          <w:color w:val="000000"/>
          <w:u w:color="000000"/>
        </w:rPr>
        <w:tab/>
      </w:r>
      <w:r w:rsidRPr="001928BB">
        <w:rPr>
          <w:color w:val="000000"/>
          <w:u w:color="000000"/>
        </w:rPr>
        <w:tab/>
        <w:t>(24)</w:t>
      </w:r>
      <w:r w:rsidRPr="001928BB">
        <w:rPr>
          <w:color w:val="000000"/>
          <w:u w:color="000000"/>
        </w:rPr>
        <w:tab/>
        <w:t>evaluation of projected revenue growth and impact on same on the ability of Santee Cooper to meet debt obligations;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(25)</w:t>
      </w:r>
      <w:r w:rsidRPr="001928BB">
        <w:rPr>
          <w:color w:val="000000"/>
          <w:u w:color="000000"/>
        </w:rPr>
        <w:tab/>
        <w:t>quantify current amounts of long</w:t>
      </w:r>
      <w:r w:rsidRPr="001928BB">
        <w:rPr>
          <w:color w:val="000000"/>
          <w:u w:color="000000"/>
        </w:rPr>
        <w:noBreakHyphen/>
        <w:t>term and short</w:t>
      </w:r>
      <w:r w:rsidRPr="001928BB">
        <w:rPr>
          <w:color w:val="000000"/>
          <w:u w:color="000000"/>
        </w:rPr>
        <w:noBreakHyphen/>
        <w:t>term debt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(26)</w:t>
      </w:r>
      <w:r w:rsidRPr="001928BB">
        <w:rPr>
          <w:color w:val="000000"/>
          <w:u w:color="000000"/>
        </w:rPr>
        <w:tab/>
        <w:t>identify the structure of each of Santee Cooper’s bond offerings;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(27)</w:t>
      </w:r>
      <w:r w:rsidRPr="001928BB">
        <w:rPr>
          <w:color w:val="000000"/>
          <w:u w:color="000000"/>
        </w:rPr>
        <w:tab/>
        <w:t>review proposed rate schedules in both the long and short terms to determine full impact of V.C. Summer on ratepayers;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(28)</w:t>
      </w:r>
      <w:r w:rsidRPr="001928BB">
        <w:rPr>
          <w:color w:val="000000"/>
          <w:u w:color="000000"/>
        </w:rPr>
        <w:tab/>
        <w:t xml:space="preserve">determine whether Santee Cooper’s debt to equity ratio comports with market ratios of other electric utilities; </w:t>
      </w:r>
    </w:p>
    <w:p w:rsidR="001928BB" w:rsidRPr="001928BB" w:rsidRDefault="001928BB" w:rsidP="001928BB">
      <w:pPr>
        <w:rPr>
          <w:color w:val="000000"/>
          <w:u w:color="000000"/>
        </w:rPr>
      </w:pPr>
      <w:r w:rsidRPr="001928BB">
        <w:rPr>
          <w:color w:val="000000"/>
          <w:u w:color="000000"/>
        </w:rPr>
        <w:tab/>
      </w:r>
      <w:r w:rsidRPr="001928BB">
        <w:rPr>
          <w:color w:val="000000"/>
          <w:u w:color="000000"/>
        </w:rPr>
        <w:tab/>
        <w:t>(29)</w:t>
      </w:r>
      <w:r w:rsidRPr="001928BB">
        <w:rPr>
          <w:color w:val="000000"/>
          <w:u w:color="000000"/>
        </w:rPr>
        <w:tab/>
        <w:t>determine whether Santee Cooper has obtained efficiency or performance studies related to expenses for workforce management and how Santee Cooper’s ratios relate to industry standards;</w:t>
      </w:r>
    </w:p>
    <w:p w:rsidR="001928BB" w:rsidRPr="001928BB" w:rsidRDefault="001928BB" w:rsidP="001928BB">
      <w:pPr>
        <w:rPr>
          <w:color w:val="000000"/>
          <w:u w:color="000000"/>
        </w:rPr>
      </w:pPr>
      <w:r w:rsidRPr="001928BB">
        <w:rPr>
          <w:color w:val="000000"/>
          <w:u w:color="000000"/>
        </w:rPr>
        <w:tab/>
      </w:r>
      <w:r w:rsidRPr="001928BB">
        <w:rPr>
          <w:color w:val="000000"/>
          <w:u w:color="000000"/>
        </w:rPr>
        <w:tab/>
        <w:t>(30)</w:t>
      </w:r>
      <w:r w:rsidRPr="001928BB">
        <w:rPr>
          <w:color w:val="000000"/>
          <w:u w:color="000000"/>
        </w:rPr>
        <w:tab/>
        <w:t>evaluate the electric cooperative structure, including the continued role of the Central Electric Power Cooperative;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(31)</w:t>
      </w:r>
      <w:r w:rsidRPr="001928BB">
        <w:rPr>
          <w:color w:val="000000"/>
          <w:u w:color="000000"/>
        </w:rPr>
        <w:tab/>
        <w:t>evaluation of options to provide maximum rate relief to electric cooperative customers either through sale or retention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(32)</w:t>
      </w:r>
      <w:r w:rsidRPr="001928BB">
        <w:rPr>
          <w:color w:val="000000"/>
          <w:u w:color="000000"/>
        </w:rPr>
        <w:tab/>
        <w:t>analysis of the central contract between Santee Cooper and the electric cooperatives to determine the impact of that agreement on any sale or management agreement involving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(33)</w:t>
      </w:r>
      <w:r w:rsidRPr="001928BB">
        <w:rPr>
          <w:color w:val="000000"/>
          <w:u w:color="000000"/>
        </w:rPr>
        <w:tab/>
        <w:t>solicit input from the electric cooperatives and other industrial customers on potential sale or long</w:t>
      </w:r>
      <w:r w:rsidRPr="001928BB">
        <w:rPr>
          <w:color w:val="000000"/>
          <w:u w:color="000000"/>
        </w:rPr>
        <w:noBreakHyphen/>
        <w:t>term viability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(34)</w:t>
      </w:r>
      <w:r w:rsidRPr="001928BB">
        <w:rPr>
          <w:color w:val="000000"/>
          <w:u w:color="000000"/>
        </w:rPr>
        <w:tab/>
        <w:t>direct Santee Cooper to inventory all assets at V.C. Summer site and obtain a salvage or sale valuation for those assets and that any monies received from such salvage or sale be used as directed in the Rate Relief and Stabilization Fund;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(35)</w:t>
      </w:r>
      <w:r w:rsidRPr="001928BB">
        <w:rPr>
          <w:color w:val="000000"/>
          <w:u w:color="000000"/>
        </w:rPr>
        <w:tab/>
        <w:t xml:space="preserve">determine whether Santee Cooper should be subject to oversight by the Public Service Commission or Joint Bond Review Committee; </w:t>
      </w:r>
    </w:p>
    <w:p w:rsidR="001928BB" w:rsidRPr="001928BB" w:rsidRDefault="001928BB" w:rsidP="001928BB">
      <w:pPr>
        <w:rPr>
          <w:color w:val="000000"/>
          <w:u w:color="000000"/>
        </w:rPr>
      </w:pPr>
      <w:r w:rsidRPr="001928BB">
        <w:rPr>
          <w:color w:val="000000"/>
          <w:u w:color="000000"/>
        </w:rPr>
        <w:tab/>
      </w:r>
      <w:r w:rsidRPr="001928BB">
        <w:rPr>
          <w:color w:val="000000"/>
          <w:u w:color="000000"/>
        </w:rPr>
        <w:tab/>
        <w:t>(36)</w:t>
      </w:r>
      <w:r w:rsidRPr="001928BB">
        <w:rPr>
          <w:color w:val="000000"/>
          <w:u w:color="000000"/>
        </w:rPr>
        <w:tab/>
        <w:t>provide alternative governance structures for Santee Cooper other than a board of directors based on other state owned utilities;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(37) any other factors that the committee finds relevant to the objectives contained in this section.</w:t>
      </w:r>
      <w:r w:rsidRPr="001928BB">
        <w:rPr>
          <w:color w:val="000000"/>
          <w:u w:color="000000"/>
        </w:rPr>
        <w:tab/>
      </w:r>
      <w:r w:rsidRPr="001928BB">
        <w:rPr>
          <w:color w:val="000000"/>
          <w:u w:color="000000"/>
        </w:rPr>
        <w:tab/>
        <w:t>/</w:t>
      </w:r>
    </w:p>
    <w:p w:rsidR="001928BB" w:rsidRPr="002A1E04" w:rsidRDefault="001928BB" w:rsidP="001928BB">
      <w:r w:rsidRPr="002A1E04">
        <w:t>Renumber sections to conform.</w:t>
      </w:r>
    </w:p>
    <w:p w:rsidR="001928BB" w:rsidRDefault="001928BB" w:rsidP="001928BB">
      <w:r w:rsidRPr="002A1E04">
        <w:t>Amend title to conform.</w:t>
      </w:r>
    </w:p>
    <w:p w:rsidR="001928BB" w:rsidRDefault="001928BB" w:rsidP="001928BB"/>
    <w:p w:rsidR="001928BB" w:rsidRDefault="001928BB" w:rsidP="001928BB">
      <w:r>
        <w:t>Rep. CLEMMONS explained the amendment.</w:t>
      </w:r>
    </w:p>
    <w:p w:rsidR="001D497D" w:rsidRDefault="001D497D" w:rsidP="001928BB"/>
    <w:p w:rsidR="001928BB" w:rsidRDefault="001928BB" w:rsidP="001928BB">
      <w:r>
        <w:t>Rep. CLEMMONS spoke in favor of the amendment.</w:t>
      </w:r>
    </w:p>
    <w:p w:rsidR="001928BB" w:rsidRDefault="001928BB" w:rsidP="001928BB">
      <w:r>
        <w:t>Rep. SIMRILL spoke against the amendment.</w:t>
      </w:r>
    </w:p>
    <w:p w:rsidR="001928BB" w:rsidRDefault="001928BB" w:rsidP="001928BB"/>
    <w:p w:rsidR="001928BB" w:rsidRDefault="001928BB" w:rsidP="001928BB">
      <w:r>
        <w:t>Rep. MCCOY moved to table the amendment.</w:t>
      </w:r>
    </w:p>
    <w:p w:rsidR="001928BB" w:rsidRDefault="001928BB" w:rsidP="001928BB"/>
    <w:p w:rsidR="001928BB" w:rsidRDefault="001928BB" w:rsidP="001928BB">
      <w:r>
        <w:t>Rep. CLEMMONS demanded the yeas and nays which were taken, resulting as follows:</w:t>
      </w:r>
    </w:p>
    <w:p w:rsidR="001928BB" w:rsidRDefault="001928BB" w:rsidP="001928BB">
      <w:pPr>
        <w:jc w:val="center"/>
      </w:pPr>
      <w:bookmarkStart w:id="54" w:name="vote_start173"/>
      <w:bookmarkEnd w:id="54"/>
      <w:r>
        <w:t>Yeas 82; Nays 32</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Bamberg</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Clary</w:t>
            </w:r>
          </w:p>
        </w:tc>
        <w:tc>
          <w:tcPr>
            <w:tcW w:w="2180" w:type="dxa"/>
            <w:shd w:val="clear" w:color="auto" w:fill="auto"/>
          </w:tcPr>
          <w:p w:rsidR="001928BB" w:rsidRPr="001928BB" w:rsidRDefault="001928BB" w:rsidP="001928BB">
            <w:pPr>
              <w:ind w:firstLine="0"/>
            </w:pPr>
            <w:r>
              <w:t>Clyburn</w:t>
            </w:r>
          </w:p>
        </w:tc>
      </w:tr>
      <w:tr w:rsidR="001928BB" w:rsidRPr="001928BB" w:rsidTr="001928BB">
        <w:tc>
          <w:tcPr>
            <w:tcW w:w="2179" w:type="dxa"/>
            <w:shd w:val="clear" w:color="auto" w:fill="auto"/>
          </w:tcPr>
          <w:p w:rsidR="001928BB" w:rsidRPr="001928BB" w:rsidRDefault="001928BB" w:rsidP="001928BB">
            <w:pPr>
              <w:ind w:firstLine="0"/>
            </w:pPr>
            <w:r>
              <w:t>Cobb-Hunter</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Finlay</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Lowe</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Ridgeway</w:t>
            </w:r>
          </w:p>
        </w:tc>
        <w:tc>
          <w:tcPr>
            <w:tcW w:w="2180" w:type="dxa"/>
            <w:shd w:val="clear" w:color="auto" w:fill="auto"/>
          </w:tcPr>
          <w:p w:rsidR="001928BB" w:rsidRPr="001928BB" w:rsidRDefault="001928BB" w:rsidP="001928BB">
            <w:pPr>
              <w:ind w:firstLine="0"/>
            </w:pPr>
            <w:r>
              <w:t>M.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Williams</w:t>
            </w:r>
          </w:p>
        </w:tc>
        <w:tc>
          <w:tcPr>
            <w:tcW w:w="2180" w:type="dxa"/>
            <w:shd w:val="clear" w:color="auto" w:fill="auto"/>
          </w:tcPr>
          <w:p w:rsidR="001928BB" w:rsidRPr="001928BB" w:rsidRDefault="001928BB" w:rsidP="001928BB">
            <w:pPr>
              <w:keepNext/>
              <w:ind w:firstLine="0"/>
            </w:pPr>
            <w:r>
              <w:t>Willis</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Total--82</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Anderson</w:t>
            </w:r>
          </w:p>
        </w:tc>
        <w:tc>
          <w:tcPr>
            <w:tcW w:w="2179" w:type="dxa"/>
            <w:shd w:val="clear" w:color="auto" w:fill="auto"/>
          </w:tcPr>
          <w:p w:rsidR="001928BB" w:rsidRPr="001928BB" w:rsidRDefault="001928BB" w:rsidP="001928BB">
            <w:pPr>
              <w:keepNext/>
              <w:ind w:firstLine="0"/>
            </w:pPr>
            <w:r>
              <w:t>Arrington</w:t>
            </w:r>
          </w:p>
        </w:tc>
        <w:tc>
          <w:tcPr>
            <w:tcW w:w="2180" w:type="dxa"/>
            <w:shd w:val="clear" w:color="auto" w:fill="auto"/>
          </w:tcPr>
          <w:p w:rsidR="001928BB" w:rsidRPr="001928BB" w:rsidRDefault="001928BB" w:rsidP="001928BB">
            <w:pPr>
              <w:keepNext/>
              <w:ind w:firstLine="0"/>
            </w:pPr>
            <w:r>
              <w:t>Atkinson</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Clemmons</w:t>
            </w:r>
          </w:p>
        </w:tc>
      </w:tr>
      <w:tr w:rsidR="001928BB" w:rsidRPr="001928BB" w:rsidTr="001928BB">
        <w:tc>
          <w:tcPr>
            <w:tcW w:w="2179" w:type="dxa"/>
            <w:shd w:val="clear" w:color="auto" w:fill="auto"/>
          </w:tcPr>
          <w:p w:rsidR="001928BB" w:rsidRPr="001928BB" w:rsidRDefault="001928BB" w:rsidP="001928BB">
            <w:pPr>
              <w:ind w:firstLine="0"/>
            </w:pPr>
            <w:r>
              <w:t>Cogswell</w:t>
            </w:r>
          </w:p>
        </w:tc>
        <w:tc>
          <w:tcPr>
            <w:tcW w:w="2179" w:type="dxa"/>
            <w:shd w:val="clear" w:color="auto" w:fill="auto"/>
          </w:tcPr>
          <w:p w:rsidR="001928BB" w:rsidRPr="001928BB" w:rsidRDefault="001928BB" w:rsidP="001928BB">
            <w:pPr>
              <w:ind w:firstLine="0"/>
            </w:pPr>
            <w:r>
              <w:t>Crawford</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Hayes</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Hill</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Pitts</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S. Rivers</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keepNext/>
              <w:ind w:firstLine="0"/>
            </w:pPr>
            <w:r>
              <w:t>Thayer</w:t>
            </w:r>
          </w:p>
        </w:tc>
        <w:tc>
          <w:tcPr>
            <w:tcW w:w="2179" w:type="dxa"/>
            <w:shd w:val="clear" w:color="auto" w:fill="auto"/>
          </w:tcPr>
          <w:p w:rsidR="001928BB" w:rsidRPr="001928BB" w:rsidRDefault="001928BB" w:rsidP="001928BB">
            <w:pPr>
              <w:keepNext/>
              <w:ind w:firstLine="0"/>
            </w:pPr>
            <w:r>
              <w:t>Trantham</w:t>
            </w:r>
          </w:p>
        </w:tc>
        <w:tc>
          <w:tcPr>
            <w:tcW w:w="2180" w:type="dxa"/>
            <w:shd w:val="clear" w:color="auto" w:fill="auto"/>
          </w:tcPr>
          <w:p w:rsidR="001928BB" w:rsidRPr="001928BB" w:rsidRDefault="001928BB" w:rsidP="001928BB">
            <w:pPr>
              <w:keepNext/>
              <w:ind w:firstLine="0"/>
            </w:pPr>
            <w:r>
              <w:t>West</w:t>
            </w:r>
          </w:p>
        </w:tc>
      </w:tr>
      <w:tr w:rsidR="001928BB" w:rsidRPr="001928BB" w:rsidTr="001928BB">
        <w:tc>
          <w:tcPr>
            <w:tcW w:w="2179" w:type="dxa"/>
            <w:shd w:val="clear" w:color="auto" w:fill="auto"/>
          </w:tcPr>
          <w:p w:rsidR="001928BB" w:rsidRPr="001928BB" w:rsidRDefault="001928BB" w:rsidP="001928BB">
            <w:pPr>
              <w:keepNext/>
              <w:ind w:firstLine="0"/>
            </w:pPr>
            <w:r>
              <w:t>White</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Total--32</w:t>
      </w:r>
    </w:p>
    <w:p w:rsidR="001D497D" w:rsidRDefault="001D497D" w:rsidP="001928BB">
      <w:pPr>
        <w:jc w:val="center"/>
        <w:rPr>
          <w:b/>
        </w:rPr>
      </w:pPr>
    </w:p>
    <w:p w:rsidR="001928BB" w:rsidRDefault="001928BB" w:rsidP="001928BB">
      <w:r>
        <w:t>So, the amendment was tabled.</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granted Rep. RIDGEWAY a leave of absence for the remainder of the day. </w:t>
      </w:r>
    </w:p>
    <w:p w:rsidR="001928BB" w:rsidRDefault="001928BB" w:rsidP="001928BB"/>
    <w:p w:rsidR="001928BB" w:rsidRPr="001D1535" w:rsidRDefault="001D497D" w:rsidP="001928BB">
      <w:r>
        <w:t xml:space="preserve">Reps. McCoy, OTT and </w:t>
      </w:r>
      <w:r w:rsidR="001928BB" w:rsidRPr="001D1535">
        <w:t>LUCAS proposed the following Amendment No. 8</w:t>
      </w:r>
      <w:r>
        <w:t xml:space="preserve"> to </w:t>
      </w:r>
      <w:r w:rsidR="001928BB" w:rsidRPr="001D1535">
        <w:t>H. 4376 (COUNCIL\AHB\4376C005.BH.AHB18), which was adopted:</w:t>
      </w:r>
    </w:p>
    <w:p w:rsidR="001928BB" w:rsidRPr="001D1535" w:rsidRDefault="001928BB" w:rsidP="001928BB">
      <w:r w:rsidRPr="001D1535">
        <w:t>Amend the bill, as and if amended, by deleting SECTION __ (A), as added by Amendment L:\council\sd\4376c011.nl.sd18, and inserting:</w:t>
      </w:r>
    </w:p>
    <w:p w:rsidR="001928BB" w:rsidRPr="001928BB" w:rsidRDefault="001928BB" w:rsidP="001928BB">
      <w:pPr>
        <w:rPr>
          <w:color w:val="000000"/>
          <w:u w:color="000000"/>
        </w:rPr>
      </w:pPr>
      <w:r w:rsidRPr="001928BB">
        <w:rPr>
          <w:color w:val="000000"/>
          <w:u w:color="000000"/>
        </w:rPr>
        <w:t>/</w:t>
      </w:r>
      <w:r w:rsidRPr="001928BB">
        <w:rPr>
          <w:color w:val="000000"/>
          <w:u w:color="000000"/>
        </w:rPr>
        <w:tab/>
        <w:t>(A)</w:t>
      </w:r>
      <w:r w:rsidRPr="001928BB">
        <w:rPr>
          <w:color w:val="000000"/>
          <w:u w:color="000000"/>
        </w:rPr>
        <w:tab/>
        <w:t xml:space="preserve">There is hereby created the Santee Cooper Evaluation and Recommendation Committee to be composed of nine members as hereinafter provided.  Three members shall consist of the Speaker of the House of Representatives or his designee, the Majority Leader of the House of Representatives or his designee, and the Minority Leader of the House of Representatives or his designee.  Three members shall consist of the President </w:t>
      </w:r>
      <w:r w:rsidRPr="001928BB">
        <w:rPr>
          <w:i/>
          <w:color w:val="000000"/>
          <w:u w:color="000000"/>
        </w:rPr>
        <w:t>Pro Tempore</w:t>
      </w:r>
      <w:r w:rsidRPr="001928BB">
        <w:rPr>
          <w:color w:val="000000"/>
          <w:u w:color="000000"/>
        </w:rPr>
        <w:t xml:space="preserve"> of the Senate or his designee, the Majority Leader of the Senate or his designee, and the Minority Leader of the Senate or his designee.  Three members shall consist of the Governor or his Designee, and two persons appointed by the Governor from the state at large.  No person shall be appointed by the Governor to the committee if such person is employed by, receives compensation from, or accepts retirement or other benefits from a publicly</w:t>
      </w:r>
      <w:r w:rsidRPr="001928BB">
        <w:rPr>
          <w:color w:val="000000"/>
          <w:u w:color="000000"/>
        </w:rPr>
        <w:noBreakHyphen/>
        <w:t>owned utility, an investor</w:t>
      </w:r>
      <w:r w:rsidRPr="001928BB">
        <w:rPr>
          <w:color w:val="000000"/>
          <w:u w:color="000000"/>
        </w:rPr>
        <w:noBreakHyphen/>
        <w:t>owned utility, an electric cooperative, or any association or organization that represents a publicly</w:t>
      </w:r>
      <w:r w:rsidRPr="001928BB">
        <w:rPr>
          <w:color w:val="000000"/>
          <w:u w:color="000000"/>
        </w:rPr>
        <w:noBreakHyphen/>
        <w:t>owned utility, an investor</w:t>
      </w:r>
      <w:r w:rsidRPr="001928BB">
        <w:rPr>
          <w:color w:val="000000"/>
          <w:u w:color="000000"/>
        </w:rPr>
        <w:noBreakHyphen/>
        <w:t>owned utility, or an electric cooperative or otherwise participates in the energy industry or marketplace.  Vacancies shall be filled by appointment in the manner of original appointment.</w:t>
      </w:r>
      <w:r w:rsidRPr="001928BB">
        <w:rPr>
          <w:color w:val="000000"/>
          <w:u w:color="000000"/>
        </w:rPr>
        <w:tab/>
      </w:r>
      <w:r w:rsidRPr="001928BB">
        <w:rPr>
          <w:color w:val="000000"/>
          <w:u w:color="000000"/>
        </w:rPr>
        <w:tab/>
        <w:t>/</w:t>
      </w:r>
    </w:p>
    <w:p w:rsidR="001928BB" w:rsidRPr="001D1535" w:rsidRDefault="001928BB" w:rsidP="001928BB">
      <w:r w:rsidRPr="001D1535">
        <w:t>Renumber sections to conform.</w:t>
      </w:r>
    </w:p>
    <w:p w:rsidR="001928BB" w:rsidRDefault="001928BB" w:rsidP="001928BB">
      <w:r w:rsidRPr="001D1535">
        <w:t>Amend title to conform.</w:t>
      </w:r>
    </w:p>
    <w:p w:rsidR="001928BB" w:rsidRDefault="001928BB" w:rsidP="001928BB"/>
    <w:p w:rsidR="001928BB" w:rsidRDefault="001928BB" w:rsidP="001928BB">
      <w:r>
        <w:t>Rep. MCCOY explained the amendment.</w:t>
      </w:r>
    </w:p>
    <w:p w:rsidR="001928BB" w:rsidRDefault="001928BB" w:rsidP="001928BB">
      <w:r>
        <w:t>The amendment was then adopted.</w:t>
      </w:r>
    </w:p>
    <w:p w:rsidR="001928BB" w:rsidRDefault="001928BB" w:rsidP="001928BB"/>
    <w:p w:rsidR="001928BB" w:rsidRPr="00B12D19" w:rsidRDefault="001928BB" w:rsidP="001928BB">
      <w:r w:rsidRPr="00B12D19">
        <w:t>Reps. CLEMMONS, CRAWFORD, FRY and HEWITT proposed the following Amendment No. 9</w:t>
      </w:r>
      <w:r w:rsidR="001D497D">
        <w:t xml:space="preserve"> to </w:t>
      </w:r>
      <w:r w:rsidRPr="00B12D19">
        <w:t>H. 4376 (COUNCIL\WAB\4376C002.AGM.WAB18), which was tabled:</w:t>
      </w:r>
    </w:p>
    <w:p w:rsidR="001928BB" w:rsidRPr="00B12D19" w:rsidRDefault="001928BB" w:rsidP="001928BB">
      <w:r w:rsidRPr="00B12D19">
        <w:t>Amend the bill, as and if amended, by deleting SECTION ___(A), as added by amendment L:\council\sd\4376c011.nl.sd18, and inserting:</w:t>
      </w:r>
    </w:p>
    <w:p w:rsidR="001928BB" w:rsidRPr="001928BB" w:rsidRDefault="001928BB" w:rsidP="001928BB">
      <w:pPr>
        <w:rPr>
          <w:color w:val="000000"/>
          <w:u w:color="000000"/>
        </w:rPr>
      </w:pPr>
      <w:r w:rsidRPr="00B12D19">
        <w:t>/</w:t>
      </w:r>
      <w:r w:rsidRPr="00B12D19">
        <w:tab/>
      </w:r>
      <w:r w:rsidRPr="001928BB">
        <w:rPr>
          <w:color w:val="000000"/>
          <w:u w:color="000000"/>
        </w:rPr>
        <w:t>SECTION</w:t>
      </w:r>
      <w:r w:rsidRPr="001928BB">
        <w:rPr>
          <w:color w:val="000000"/>
          <w:u w:color="000000"/>
        </w:rPr>
        <w:tab/>
        <w:t>__.</w:t>
      </w:r>
      <w:r w:rsidRPr="001928BB">
        <w:rPr>
          <w:color w:val="000000"/>
          <w:u w:color="000000"/>
        </w:rPr>
        <w:tab/>
        <w:t>(A)</w:t>
      </w:r>
      <w:r w:rsidRPr="001928BB">
        <w:rPr>
          <w:color w:val="000000"/>
          <w:u w:color="000000"/>
        </w:rPr>
        <w:tab/>
        <w:t xml:space="preserve">There is hereby created the Santee Cooper Evaluation and Recommendation Committee to be composed of twelve members, four of whom are appointed by the Governor, four by the Speaker of the House of Representatives, and four by the President </w:t>
      </w:r>
      <w:r w:rsidRPr="001928BB">
        <w:rPr>
          <w:i/>
          <w:color w:val="000000"/>
          <w:u w:color="000000"/>
        </w:rPr>
        <w:t>Pro Tempore</w:t>
      </w:r>
      <w:r w:rsidRPr="001928BB">
        <w:rPr>
          <w:color w:val="000000"/>
          <w:u w:color="000000"/>
        </w:rPr>
        <w:t xml:space="preserve"> of the Senate.  Each of these sets of four members must consist of one resident of Horry County, Georgetown County, or Berkeley County; one member who is a customer of an electric cooperative served by Santee Cooper; and two members at large.  No person shall be appointed or confirmed to the committee if such person is employed by, receives compensation from, or accepts retirement or other benefits from a publicly</w:t>
      </w:r>
      <w:r w:rsidRPr="001928BB">
        <w:rPr>
          <w:color w:val="000000"/>
          <w:u w:color="000000"/>
        </w:rPr>
        <w:noBreakHyphen/>
        <w:t>owned utility, an investor</w:t>
      </w:r>
      <w:r w:rsidRPr="001928BB">
        <w:rPr>
          <w:color w:val="000000"/>
          <w:u w:color="000000"/>
        </w:rPr>
        <w:noBreakHyphen/>
        <w:t>owned utility, an electric cooperative, or any association or organization that represents a publicly</w:t>
      </w:r>
      <w:r w:rsidRPr="001928BB">
        <w:rPr>
          <w:color w:val="000000"/>
          <w:u w:color="000000"/>
        </w:rPr>
        <w:noBreakHyphen/>
        <w:t>owned utility, an investor</w:t>
      </w:r>
      <w:r w:rsidRPr="001928BB">
        <w:rPr>
          <w:color w:val="000000"/>
          <w:u w:color="000000"/>
        </w:rPr>
        <w:noBreakHyphen/>
        <w:t xml:space="preserve">owned utility, or an electric cooperative or otherwise participates in the energy industry or marketplace.  Vacancies shall be filled by appointment in the manner of original appointment. </w:t>
      </w:r>
      <w:r w:rsidRPr="001928BB">
        <w:rPr>
          <w:color w:val="000000"/>
          <w:u w:color="000000"/>
        </w:rPr>
        <w:tab/>
        <w:t>/</w:t>
      </w:r>
    </w:p>
    <w:p w:rsidR="001928BB" w:rsidRPr="00B12D19" w:rsidRDefault="001928BB" w:rsidP="001928BB">
      <w:r w:rsidRPr="00B12D19">
        <w:t>Renumber sections to conform.</w:t>
      </w:r>
    </w:p>
    <w:p w:rsidR="001928BB" w:rsidRDefault="001928BB" w:rsidP="001928BB">
      <w:r w:rsidRPr="00B12D19">
        <w:t>Amend title to conform.</w:t>
      </w:r>
    </w:p>
    <w:p w:rsidR="001928BB" w:rsidRDefault="001928BB" w:rsidP="001928BB"/>
    <w:p w:rsidR="001928BB" w:rsidRDefault="001928BB" w:rsidP="001928BB">
      <w:r>
        <w:t>Rep. HEWITT explained the amendment.</w:t>
      </w:r>
    </w:p>
    <w:p w:rsidR="001928BB" w:rsidRDefault="001928BB" w:rsidP="001928BB"/>
    <w:p w:rsidR="001928BB" w:rsidRDefault="001928BB" w:rsidP="001928BB">
      <w:r>
        <w:t>Rep. SIMRILL moved to table the amendment.</w:t>
      </w:r>
    </w:p>
    <w:p w:rsidR="001928BB" w:rsidRDefault="001928BB" w:rsidP="001928BB"/>
    <w:p w:rsidR="001928BB" w:rsidRDefault="001928BB" w:rsidP="001928BB">
      <w:r>
        <w:t>Rep. HEWITT demanded the yeas and nays which were taken, resulting as follows:</w:t>
      </w:r>
    </w:p>
    <w:p w:rsidR="001928BB" w:rsidRDefault="001928BB" w:rsidP="001928BB">
      <w:pPr>
        <w:jc w:val="center"/>
      </w:pPr>
      <w:bookmarkStart w:id="55" w:name="vote_start183"/>
      <w:bookmarkEnd w:id="55"/>
      <w:r>
        <w:t>Yeas 70; Nays 38</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Arrington</w:t>
            </w:r>
          </w:p>
        </w:tc>
      </w:tr>
      <w:tr w:rsidR="001928BB" w:rsidRPr="001928BB" w:rsidTr="001928BB">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c>
          <w:tcPr>
            <w:tcW w:w="2179" w:type="dxa"/>
            <w:shd w:val="clear" w:color="auto" w:fill="auto"/>
          </w:tcPr>
          <w:p w:rsidR="001928BB" w:rsidRPr="001928BB" w:rsidRDefault="001928BB" w:rsidP="001928BB">
            <w:pPr>
              <w:ind w:firstLine="0"/>
            </w:pPr>
            <w:r>
              <w:t>Bamberg</w:t>
            </w:r>
          </w:p>
        </w:tc>
        <w:tc>
          <w:tcPr>
            <w:tcW w:w="2179" w:type="dxa"/>
            <w:shd w:val="clear" w:color="auto" w:fill="auto"/>
          </w:tcPr>
          <w:p w:rsidR="001928BB" w:rsidRPr="001928BB" w:rsidRDefault="001928BB" w:rsidP="001928BB">
            <w:pPr>
              <w:ind w:firstLine="0"/>
            </w:pPr>
            <w:r>
              <w:t>Bannister</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Bowers</w:t>
            </w:r>
          </w:p>
        </w:tc>
        <w:tc>
          <w:tcPr>
            <w:tcW w:w="2180" w:type="dxa"/>
            <w:shd w:val="clear" w:color="auto" w:fill="auto"/>
          </w:tcPr>
          <w:p w:rsidR="001928BB" w:rsidRPr="001928BB" w:rsidRDefault="001928BB" w:rsidP="001928BB">
            <w:pPr>
              <w:ind w:firstLine="0"/>
            </w:pPr>
            <w:r>
              <w:t>Bradley</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Chumley</w:t>
            </w:r>
          </w:p>
        </w:tc>
      </w:tr>
      <w:tr w:rsidR="001928BB" w:rsidRPr="001928BB" w:rsidTr="001928BB">
        <w:tc>
          <w:tcPr>
            <w:tcW w:w="2179" w:type="dxa"/>
            <w:shd w:val="clear" w:color="auto" w:fill="auto"/>
          </w:tcPr>
          <w:p w:rsidR="001928BB" w:rsidRPr="001928BB" w:rsidRDefault="001928BB" w:rsidP="001928BB">
            <w:pPr>
              <w:ind w:firstLine="0"/>
            </w:pPr>
            <w:r>
              <w:t>Clary</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Delleney</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Finlay</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M. Rivers</w:t>
            </w:r>
          </w:p>
        </w:tc>
        <w:tc>
          <w:tcPr>
            <w:tcW w:w="2179" w:type="dxa"/>
            <w:shd w:val="clear" w:color="auto" w:fill="auto"/>
          </w:tcPr>
          <w:p w:rsidR="001928BB" w:rsidRPr="001928BB" w:rsidRDefault="001928BB" w:rsidP="001928BB">
            <w:pPr>
              <w:ind w:firstLine="0"/>
            </w:pPr>
            <w:r>
              <w:t>Robinson-Simpson</w:t>
            </w:r>
          </w:p>
        </w:tc>
        <w:tc>
          <w:tcPr>
            <w:tcW w:w="2180" w:type="dxa"/>
            <w:shd w:val="clear" w:color="auto" w:fill="auto"/>
          </w:tcPr>
          <w:p w:rsidR="001928BB" w:rsidRPr="001928BB" w:rsidRDefault="001928BB" w:rsidP="001928BB">
            <w:pPr>
              <w:ind w:firstLine="0"/>
            </w:pPr>
            <w:r>
              <w:t>Sandifer</w:t>
            </w:r>
          </w:p>
        </w:tc>
      </w:tr>
      <w:tr w:rsidR="001928BB" w:rsidRPr="001928BB" w:rsidTr="001928BB">
        <w:tc>
          <w:tcPr>
            <w:tcW w:w="2179" w:type="dxa"/>
            <w:shd w:val="clear" w:color="auto" w:fill="auto"/>
          </w:tcPr>
          <w:p w:rsidR="001928BB" w:rsidRPr="001928BB" w:rsidRDefault="001928BB" w:rsidP="001928BB">
            <w:pPr>
              <w:ind w:firstLine="0"/>
            </w:pPr>
            <w:r>
              <w:t>Simrill</w:t>
            </w:r>
          </w:p>
        </w:tc>
        <w:tc>
          <w:tcPr>
            <w:tcW w:w="2179" w:type="dxa"/>
            <w:shd w:val="clear" w:color="auto" w:fill="auto"/>
          </w:tcPr>
          <w:p w:rsidR="001928BB" w:rsidRPr="001928BB" w:rsidRDefault="001928BB" w:rsidP="001928BB">
            <w:pPr>
              <w:ind w:firstLine="0"/>
            </w:pPr>
            <w:r>
              <w:t>G. M. Smith</w:t>
            </w:r>
          </w:p>
        </w:tc>
        <w:tc>
          <w:tcPr>
            <w:tcW w:w="2180" w:type="dxa"/>
            <w:shd w:val="clear" w:color="auto" w:fill="auto"/>
          </w:tcPr>
          <w:p w:rsidR="001928BB" w:rsidRPr="001928BB" w:rsidRDefault="001928BB" w:rsidP="001928BB">
            <w:pPr>
              <w:ind w:firstLine="0"/>
            </w:pPr>
            <w:r>
              <w:t>G. R. Smith</w:t>
            </w:r>
          </w:p>
        </w:tc>
      </w:tr>
      <w:tr w:rsidR="001928BB" w:rsidRPr="001928BB" w:rsidTr="001928BB">
        <w:tc>
          <w:tcPr>
            <w:tcW w:w="2179" w:type="dxa"/>
            <w:shd w:val="clear" w:color="auto" w:fill="auto"/>
          </w:tcPr>
          <w:p w:rsidR="001928BB" w:rsidRPr="001928BB" w:rsidRDefault="001928BB" w:rsidP="001928BB">
            <w:pPr>
              <w:ind w:firstLine="0"/>
            </w:pPr>
            <w:r>
              <w:t>J. E. Smith</w:t>
            </w:r>
          </w:p>
        </w:tc>
        <w:tc>
          <w:tcPr>
            <w:tcW w:w="2179" w:type="dxa"/>
            <w:shd w:val="clear" w:color="auto" w:fill="auto"/>
          </w:tcPr>
          <w:p w:rsidR="001928BB" w:rsidRPr="001928BB" w:rsidRDefault="001928BB" w:rsidP="001928BB">
            <w:pPr>
              <w:ind w:firstLine="0"/>
            </w:pPr>
            <w:r>
              <w:t>Spires</w:t>
            </w:r>
          </w:p>
        </w:tc>
        <w:tc>
          <w:tcPr>
            <w:tcW w:w="2180" w:type="dxa"/>
            <w:shd w:val="clear" w:color="auto" w:fill="auto"/>
          </w:tcPr>
          <w:p w:rsidR="001928BB" w:rsidRPr="001928BB" w:rsidRDefault="001928BB" w:rsidP="001928BB">
            <w:pPr>
              <w:ind w:firstLine="0"/>
            </w:pPr>
            <w:r>
              <w:t>Stavrinakis</w:t>
            </w:r>
          </w:p>
        </w:tc>
      </w:tr>
      <w:tr w:rsidR="001928BB" w:rsidRPr="001928BB" w:rsidTr="001928BB">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keepNext/>
              <w:ind w:firstLine="0"/>
            </w:pPr>
            <w:r>
              <w:t>Weeks</w:t>
            </w:r>
          </w:p>
        </w:tc>
        <w:tc>
          <w:tcPr>
            <w:tcW w:w="2179" w:type="dxa"/>
            <w:shd w:val="clear" w:color="auto" w:fill="auto"/>
          </w:tcPr>
          <w:p w:rsidR="001928BB" w:rsidRPr="001928BB" w:rsidRDefault="001928BB" w:rsidP="001928BB">
            <w:pPr>
              <w:keepNext/>
              <w:ind w:firstLine="0"/>
            </w:pPr>
            <w:r>
              <w:t>Wheeler</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Total--70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Anderson</w:t>
            </w:r>
          </w:p>
        </w:tc>
        <w:tc>
          <w:tcPr>
            <w:tcW w:w="2179" w:type="dxa"/>
            <w:shd w:val="clear" w:color="auto" w:fill="auto"/>
          </w:tcPr>
          <w:p w:rsidR="001928BB" w:rsidRPr="001928BB" w:rsidRDefault="001928BB" w:rsidP="001928BB">
            <w:pPr>
              <w:keepNext/>
              <w:ind w:firstLine="0"/>
            </w:pPr>
            <w:r>
              <w:t>Atkinson</w:t>
            </w:r>
          </w:p>
        </w:tc>
        <w:tc>
          <w:tcPr>
            <w:tcW w:w="2180" w:type="dxa"/>
            <w:shd w:val="clear" w:color="auto" w:fill="auto"/>
          </w:tcPr>
          <w:p w:rsidR="001928BB" w:rsidRPr="001928BB" w:rsidRDefault="001928BB" w:rsidP="001928BB">
            <w:pPr>
              <w:keepNext/>
              <w:ind w:firstLine="0"/>
            </w:pPr>
            <w:r>
              <w:t>Bennett</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Cogswell</w:t>
            </w:r>
          </w:p>
        </w:tc>
      </w:tr>
      <w:tr w:rsidR="001928BB" w:rsidRPr="001928BB" w:rsidTr="001928BB">
        <w:tc>
          <w:tcPr>
            <w:tcW w:w="2179" w:type="dxa"/>
            <w:shd w:val="clear" w:color="auto" w:fill="auto"/>
          </w:tcPr>
          <w:p w:rsidR="001928BB" w:rsidRPr="001928BB" w:rsidRDefault="001928BB" w:rsidP="001928BB">
            <w:pPr>
              <w:ind w:firstLine="0"/>
            </w:pPr>
            <w:r>
              <w:t>Crawford</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Daning</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Hayes</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Hill</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S. Rivers</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Thayer</w:t>
            </w:r>
          </w:p>
        </w:tc>
      </w:tr>
      <w:tr w:rsidR="001928BB" w:rsidRPr="001928BB" w:rsidTr="001928BB">
        <w:tc>
          <w:tcPr>
            <w:tcW w:w="2179" w:type="dxa"/>
            <w:shd w:val="clear" w:color="auto" w:fill="auto"/>
          </w:tcPr>
          <w:p w:rsidR="001928BB" w:rsidRPr="001928BB" w:rsidRDefault="001928BB" w:rsidP="001928BB">
            <w:pPr>
              <w:keepNext/>
              <w:ind w:firstLine="0"/>
            </w:pPr>
            <w:r>
              <w:t>Trantham</w:t>
            </w:r>
          </w:p>
        </w:tc>
        <w:tc>
          <w:tcPr>
            <w:tcW w:w="2179" w:type="dxa"/>
            <w:shd w:val="clear" w:color="auto" w:fill="auto"/>
          </w:tcPr>
          <w:p w:rsidR="001928BB" w:rsidRPr="001928BB" w:rsidRDefault="001928BB" w:rsidP="001928BB">
            <w:pPr>
              <w:keepNext/>
              <w:ind w:firstLine="0"/>
            </w:pPr>
            <w:r>
              <w:t>West</w:t>
            </w:r>
          </w:p>
        </w:tc>
        <w:tc>
          <w:tcPr>
            <w:tcW w:w="2180" w:type="dxa"/>
            <w:shd w:val="clear" w:color="auto" w:fill="auto"/>
          </w:tcPr>
          <w:p w:rsidR="001928BB" w:rsidRPr="001928BB" w:rsidRDefault="001928BB" w:rsidP="001928BB">
            <w:pPr>
              <w:keepNext/>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Total--38</w:t>
      </w:r>
    </w:p>
    <w:p w:rsidR="001928BB" w:rsidRDefault="001928BB" w:rsidP="001928BB">
      <w:pPr>
        <w:jc w:val="center"/>
        <w:rPr>
          <w:b/>
        </w:rPr>
      </w:pPr>
    </w:p>
    <w:p w:rsidR="001928BB" w:rsidRDefault="001928BB" w:rsidP="001928BB">
      <w:r>
        <w:t>So, the amendment was tabled.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56" w:name="vote_start186"/>
      <w:bookmarkEnd w:id="56"/>
      <w:r>
        <w:t>Yeas 104; Nays 7</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Bamberg</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Cogswell</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Delleney</w:t>
            </w:r>
          </w:p>
        </w:tc>
        <w:tc>
          <w:tcPr>
            <w:tcW w:w="2180" w:type="dxa"/>
            <w:shd w:val="clear" w:color="auto" w:fill="auto"/>
          </w:tcPr>
          <w:p w:rsidR="001928BB" w:rsidRPr="001928BB" w:rsidRDefault="001928BB" w:rsidP="001928BB">
            <w:pPr>
              <w:ind w:firstLine="0"/>
            </w:pPr>
            <w:r>
              <w:t>Dillard</w:t>
            </w:r>
          </w:p>
        </w:tc>
      </w:tr>
      <w:tr w:rsidR="001928BB" w:rsidRPr="001928BB" w:rsidTr="001928BB">
        <w:tc>
          <w:tcPr>
            <w:tcW w:w="2179" w:type="dxa"/>
            <w:shd w:val="clear" w:color="auto" w:fill="auto"/>
          </w:tcPr>
          <w:p w:rsidR="001928BB" w:rsidRPr="001928BB" w:rsidRDefault="001928BB" w:rsidP="001928BB">
            <w:pPr>
              <w:ind w:firstLine="0"/>
            </w:pPr>
            <w:r>
              <w:t>Douglas</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Finlay</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Hayes</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Hill</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Mack</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M. Rivers</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Thayer</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ind w:firstLine="0"/>
            </w:pPr>
            <w:r>
              <w:t>West</w:t>
            </w:r>
          </w:p>
        </w:tc>
        <w:tc>
          <w:tcPr>
            <w:tcW w:w="2179" w:type="dxa"/>
            <w:shd w:val="clear" w:color="auto" w:fill="auto"/>
          </w:tcPr>
          <w:p w:rsidR="001928BB" w:rsidRPr="001928BB" w:rsidRDefault="001928BB" w:rsidP="001928BB">
            <w:pPr>
              <w:ind w:firstLine="0"/>
            </w:pPr>
            <w:r>
              <w:t>Wheeler</w:t>
            </w:r>
          </w:p>
        </w:tc>
        <w:tc>
          <w:tcPr>
            <w:tcW w:w="2180" w:type="dxa"/>
            <w:shd w:val="clear" w:color="auto" w:fill="auto"/>
          </w:tcPr>
          <w:p w:rsidR="001928BB" w:rsidRPr="001928BB" w:rsidRDefault="001928BB" w:rsidP="001928BB">
            <w:pPr>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Williams</w:t>
            </w:r>
          </w:p>
        </w:tc>
        <w:tc>
          <w:tcPr>
            <w:tcW w:w="2180" w:type="dxa"/>
            <w:shd w:val="clear" w:color="auto" w:fill="auto"/>
          </w:tcPr>
          <w:p w:rsidR="001928BB" w:rsidRPr="001928BB" w:rsidRDefault="001928BB" w:rsidP="001928BB">
            <w:pPr>
              <w:keepNext/>
              <w:ind w:firstLine="0"/>
            </w:pPr>
            <w:r>
              <w:t>Willis</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Total--104</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Atkinson</w:t>
            </w:r>
          </w:p>
        </w:tc>
        <w:tc>
          <w:tcPr>
            <w:tcW w:w="2179" w:type="dxa"/>
            <w:shd w:val="clear" w:color="auto" w:fill="auto"/>
          </w:tcPr>
          <w:p w:rsidR="001928BB" w:rsidRPr="001928BB" w:rsidRDefault="001928BB" w:rsidP="001928BB">
            <w:pPr>
              <w:keepNext/>
              <w:ind w:firstLine="0"/>
            </w:pPr>
            <w:r>
              <w:t>Clemmons</w:t>
            </w:r>
          </w:p>
        </w:tc>
        <w:tc>
          <w:tcPr>
            <w:tcW w:w="2180" w:type="dxa"/>
            <w:shd w:val="clear" w:color="auto" w:fill="auto"/>
          </w:tcPr>
          <w:p w:rsidR="001928BB" w:rsidRPr="001928BB" w:rsidRDefault="001928BB" w:rsidP="001928BB">
            <w:pPr>
              <w:keepNext/>
              <w:ind w:firstLine="0"/>
            </w:pPr>
            <w:r>
              <w:t>Crawford</w:t>
            </w:r>
          </w:p>
        </w:tc>
      </w:tr>
      <w:tr w:rsidR="001928BB" w:rsidRPr="001928BB" w:rsidTr="001928BB">
        <w:tc>
          <w:tcPr>
            <w:tcW w:w="2179" w:type="dxa"/>
            <w:shd w:val="clear" w:color="auto" w:fill="auto"/>
          </w:tcPr>
          <w:p w:rsidR="001928BB" w:rsidRPr="001928BB" w:rsidRDefault="001928BB" w:rsidP="001928BB">
            <w:pPr>
              <w:keepNext/>
              <w:ind w:firstLine="0"/>
            </w:pPr>
            <w:r>
              <w:t>Duckworth</w:t>
            </w:r>
          </w:p>
        </w:tc>
        <w:tc>
          <w:tcPr>
            <w:tcW w:w="2179" w:type="dxa"/>
            <w:shd w:val="clear" w:color="auto" w:fill="auto"/>
          </w:tcPr>
          <w:p w:rsidR="001928BB" w:rsidRPr="001928BB" w:rsidRDefault="001928BB" w:rsidP="001928BB">
            <w:pPr>
              <w:keepNext/>
              <w:ind w:firstLine="0"/>
            </w:pPr>
            <w:r>
              <w:t>Fry</w:t>
            </w:r>
          </w:p>
        </w:tc>
        <w:tc>
          <w:tcPr>
            <w:tcW w:w="2180" w:type="dxa"/>
            <w:shd w:val="clear" w:color="auto" w:fill="auto"/>
          </w:tcPr>
          <w:p w:rsidR="001928BB" w:rsidRPr="001928BB" w:rsidRDefault="001928BB" w:rsidP="001928BB">
            <w:pPr>
              <w:keepNext/>
              <w:ind w:firstLine="0"/>
            </w:pPr>
            <w:r>
              <w:t>Hewitt</w:t>
            </w:r>
          </w:p>
        </w:tc>
      </w:tr>
      <w:tr w:rsidR="001928BB" w:rsidRPr="001928BB" w:rsidTr="001928BB">
        <w:tc>
          <w:tcPr>
            <w:tcW w:w="2179" w:type="dxa"/>
            <w:shd w:val="clear" w:color="auto" w:fill="auto"/>
          </w:tcPr>
          <w:p w:rsidR="001928BB" w:rsidRPr="001928BB" w:rsidRDefault="001928BB" w:rsidP="001928BB">
            <w:pPr>
              <w:keepNext/>
              <w:ind w:firstLine="0"/>
            </w:pPr>
            <w:r>
              <w:t>McGinnis</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Total--7</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Pr="00692BA4" w:rsidRDefault="001928BB" w:rsidP="001928BB">
      <w:pPr>
        <w:pStyle w:val="Title"/>
        <w:keepNext/>
      </w:pPr>
      <w:bookmarkStart w:id="57" w:name="file_start188"/>
      <w:bookmarkEnd w:id="57"/>
      <w:r w:rsidRPr="00692BA4">
        <w:t>STATEMENT FOR THE JOURNAL</w:t>
      </w:r>
    </w:p>
    <w:p w:rsidR="001928BB" w:rsidRPr="00692BA4" w:rsidRDefault="001928BB" w:rsidP="001928BB">
      <w:pPr>
        <w:tabs>
          <w:tab w:val="left" w:pos="274"/>
        </w:tabs>
        <w:ind w:firstLine="0"/>
      </w:pPr>
      <w:r w:rsidRPr="00692BA4">
        <w:t>Dear Speaker Lucas,</w:t>
      </w:r>
    </w:p>
    <w:p w:rsidR="001928BB" w:rsidRPr="00692BA4" w:rsidRDefault="001928BB" w:rsidP="001928BB">
      <w:pPr>
        <w:tabs>
          <w:tab w:val="left" w:pos="274"/>
        </w:tabs>
        <w:ind w:firstLine="0"/>
      </w:pPr>
      <w:r w:rsidRPr="00692BA4">
        <w:tab/>
        <w:t>I am notifying you that I will not participate in the debate or vote on H. 4376, which addresses the Public Service Authority. In accordance with Section</w:t>
      </w:r>
      <w:r w:rsidR="001D497D">
        <w:t xml:space="preserve"> </w:t>
      </w:r>
      <w:r w:rsidRPr="00692BA4">
        <w:t>8-13-700(B) of the SC Code, I recuse myself from voting on this Bill because a potential conflict of interest due to an economic interest of myself, an immediate family member, or an individual or business with which I am associated may be affected.</w:t>
      </w:r>
    </w:p>
    <w:p w:rsidR="001928BB" w:rsidRPr="00692BA4" w:rsidRDefault="001928BB" w:rsidP="001928BB">
      <w:pPr>
        <w:tabs>
          <w:tab w:val="left" w:pos="274"/>
        </w:tabs>
        <w:ind w:firstLine="0"/>
      </w:pPr>
      <w:r w:rsidRPr="00692BA4">
        <w:tab/>
        <w:t>I wish to have my recusal noted for the House Journal.</w:t>
      </w:r>
    </w:p>
    <w:p w:rsidR="001928BB" w:rsidRPr="00692BA4" w:rsidRDefault="001928BB" w:rsidP="001928BB">
      <w:pPr>
        <w:tabs>
          <w:tab w:val="left" w:pos="274"/>
        </w:tabs>
        <w:ind w:firstLine="0"/>
      </w:pPr>
      <w:r w:rsidRPr="00692BA4">
        <w:t>Sincerely,</w:t>
      </w:r>
    </w:p>
    <w:p w:rsidR="001928BB" w:rsidRDefault="001928BB" w:rsidP="001928BB">
      <w:pPr>
        <w:tabs>
          <w:tab w:val="left" w:pos="274"/>
        </w:tabs>
        <w:ind w:firstLine="0"/>
        <w:rPr>
          <w:szCs w:val="22"/>
        </w:rPr>
      </w:pPr>
      <w:r w:rsidRPr="00692BA4">
        <w:t>Rep. Sylleste H. Davis</w:t>
      </w:r>
    </w:p>
    <w:p w:rsidR="001928BB" w:rsidRDefault="001928BB" w:rsidP="001928BB">
      <w:pPr>
        <w:tabs>
          <w:tab w:val="left" w:pos="274"/>
        </w:tabs>
        <w:ind w:firstLine="0"/>
        <w:rPr>
          <w:szCs w:val="22"/>
        </w:rPr>
      </w:pPr>
    </w:p>
    <w:p w:rsidR="001928BB" w:rsidRPr="005610B2" w:rsidRDefault="001928BB" w:rsidP="001928BB">
      <w:pPr>
        <w:pStyle w:val="Title"/>
        <w:keepNext/>
      </w:pPr>
      <w:bookmarkStart w:id="58" w:name="file_start189"/>
      <w:bookmarkEnd w:id="58"/>
      <w:r w:rsidRPr="005610B2">
        <w:t>RECORD FOR VOTING</w:t>
      </w:r>
    </w:p>
    <w:p w:rsidR="001928BB" w:rsidRPr="005610B2" w:rsidRDefault="001928BB" w:rsidP="001928BB">
      <w:pPr>
        <w:tabs>
          <w:tab w:val="left" w:pos="270"/>
          <w:tab w:val="left" w:pos="630"/>
          <w:tab w:val="left" w:pos="900"/>
          <w:tab w:val="left" w:pos="1260"/>
          <w:tab w:val="left" w:pos="1620"/>
          <w:tab w:val="left" w:pos="1980"/>
          <w:tab w:val="left" w:pos="2340"/>
          <w:tab w:val="left" w:pos="2700"/>
        </w:tabs>
        <w:ind w:firstLine="0"/>
      </w:pPr>
      <w:r w:rsidRPr="005610B2">
        <w:tab/>
        <w:t>I was temporarily out of the Chamber on constituent business during the vote on H. 4376.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5610B2">
        <w:tab/>
        <w:t>Rep. Leon Stavrinakis</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STATEMENT BY REP. DELLENEY</w:t>
      </w:r>
    </w:p>
    <w:p w:rsidR="001928BB" w:rsidRDefault="001928BB" w:rsidP="001928BB">
      <w:r>
        <w:t xml:space="preserve">Rep. DELLENEY gave notice of offering amendments on third reading if necessary, pursuant to Rule 9.2.  </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granted Rep. DOUGLAS a leave of absence for the remainder of the day. </w:t>
      </w:r>
    </w:p>
    <w:p w:rsidR="001928BB" w:rsidRDefault="001928BB" w:rsidP="001928BB"/>
    <w:p w:rsidR="001928BB" w:rsidRDefault="001928BB" w:rsidP="001928BB">
      <w:pPr>
        <w:keepNext/>
        <w:jc w:val="center"/>
        <w:rPr>
          <w:b/>
        </w:rPr>
      </w:pPr>
      <w:r w:rsidRPr="001928BB">
        <w:rPr>
          <w:b/>
        </w:rPr>
        <w:t xml:space="preserve">SPEAKER </w:t>
      </w:r>
      <w:r w:rsidRPr="001928BB">
        <w:rPr>
          <w:b/>
          <w:i/>
        </w:rPr>
        <w:t>PRO TEMPORE</w:t>
      </w:r>
      <w:r w:rsidRPr="001928BB">
        <w:rPr>
          <w:b/>
        </w:rPr>
        <w:t xml:space="preserve"> IN CHAIR</w:t>
      </w:r>
    </w:p>
    <w:p w:rsidR="001928BB" w:rsidRDefault="001928BB" w:rsidP="001928BB"/>
    <w:p w:rsidR="001928BB" w:rsidRDefault="001928BB" w:rsidP="001928BB">
      <w:pPr>
        <w:keepNext/>
        <w:jc w:val="center"/>
        <w:rPr>
          <w:b/>
        </w:rPr>
      </w:pPr>
      <w:r w:rsidRPr="001928BB">
        <w:rPr>
          <w:b/>
        </w:rPr>
        <w:t>H. 4618--ORDERED TO THIRD READING</w:t>
      </w:r>
    </w:p>
    <w:p w:rsidR="001928BB" w:rsidRDefault="001928BB" w:rsidP="001928BB">
      <w:pPr>
        <w:keepNext/>
      </w:pPr>
      <w:r>
        <w:t>The following Bill was taken up:</w:t>
      </w:r>
    </w:p>
    <w:p w:rsidR="001928BB" w:rsidRDefault="001928BB" w:rsidP="001928BB">
      <w:pPr>
        <w:keepNext/>
      </w:pPr>
      <w:bookmarkStart w:id="59" w:name="include_clip_start_196"/>
      <w:bookmarkEnd w:id="59"/>
    </w:p>
    <w:p w:rsidR="001928BB" w:rsidRDefault="001928BB" w:rsidP="001928BB">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1928BB" w:rsidRPr="001D497D" w:rsidRDefault="001928BB" w:rsidP="001928BB">
      <w:pPr>
        <w:rPr>
          <w:sz w:val="16"/>
          <w:szCs w:val="16"/>
        </w:rPr>
      </w:pPr>
    </w:p>
    <w:p w:rsidR="001928BB" w:rsidRPr="00151D4F" w:rsidRDefault="001928BB" w:rsidP="001928BB">
      <w:r w:rsidRPr="00151D4F">
        <w:t>Rep. TOOLE proposed the following Amendment No. 2</w:t>
      </w:r>
      <w:r w:rsidR="001D497D">
        <w:t xml:space="preserve"> to </w:t>
      </w:r>
      <w:r w:rsidRPr="00151D4F">
        <w:t>H. 4618 (COUNCIL\DG\4618C004.BBM.DG18), which was tabled:</w:t>
      </w:r>
    </w:p>
    <w:p w:rsidR="001928BB" w:rsidRPr="00151D4F" w:rsidRDefault="001928BB" w:rsidP="001928BB">
      <w:r w:rsidRPr="00151D4F">
        <w:t>Amend the bill, as and if amended, by striking SECTION 1 and inserting:</w:t>
      </w:r>
    </w:p>
    <w:p w:rsidR="001928BB" w:rsidRPr="00151D4F" w:rsidRDefault="001928BB" w:rsidP="001928BB">
      <w:pPr>
        <w:suppressAutoHyphens/>
      </w:pPr>
      <w:r w:rsidRPr="00151D4F">
        <w:t>/</w:t>
      </w:r>
      <w:r w:rsidRPr="00151D4F">
        <w:tab/>
        <w:t>SECTION</w:t>
      </w:r>
      <w:r w:rsidRPr="00151D4F">
        <w:tab/>
        <w:t>1.</w:t>
      </w:r>
      <w:r w:rsidRPr="00151D4F">
        <w:tab/>
        <w:t>Section 56</w:t>
      </w:r>
      <w:r w:rsidRPr="00151D4F">
        <w:noBreakHyphen/>
        <w:t>3</w:t>
      </w:r>
      <w:r w:rsidRPr="00151D4F">
        <w:noBreakHyphen/>
        <w:t>2320(A)(1) and (2) of the 1976 Code is amended to read:</w:t>
      </w:r>
    </w:p>
    <w:p w:rsidR="001928BB" w:rsidRPr="00151D4F" w:rsidRDefault="001928BB" w:rsidP="001928BB">
      <w:r w:rsidRPr="00151D4F">
        <w:tab/>
        <w:t>“(1)</w:t>
      </w:r>
      <w:r w:rsidRPr="00151D4F">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r w:rsidRPr="00151D4F">
        <w:rPr>
          <w:strike/>
        </w:rPr>
        <w:t>twenty</w:t>
      </w:r>
      <w:r w:rsidRPr="00151D4F">
        <w:t xml:space="preserve"> </w:t>
      </w:r>
      <w:r w:rsidRPr="00151D4F">
        <w:rPr>
          <w:u w:val="single"/>
        </w:rPr>
        <w:t>five</w:t>
      </w:r>
      <w:r w:rsidRPr="00151D4F">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1928BB" w:rsidRPr="00151D4F" w:rsidRDefault="001928BB" w:rsidP="001928BB">
      <w:pPr>
        <w:suppressAutoHyphens/>
      </w:pPr>
      <w:r w:rsidRPr="00151D4F">
        <w:tab/>
      </w:r>
      <w:r w:rsidRPr="00151D4F">
        <w:tab/>
        <w:t>(2)</w:t>
      </w:r>
      <w:r w:rsidRPr="00151D4F">
        <w:tab/>
        <w:t xml:space="preserve">A dealer may be issued two plates for the first </w:t>
      </w:r>
      <w:r w:rsidRPr="00151D4F">
        <w:rPr>
          <w:strike/>
        </w:rPr>
        <w:t>fifteen</w:t>
      </w:r>
      <w:r w:rsidRPr="00151D4F">
        <w:t xml:space="preserve"> </w:t>
      </w:r>
      <w:r w:rsidRPr="00151D4F">
        <w:rPr>
          <w:u w:val="single"/>
        </w:rPr>
        <w:t>five</w:t>
      </w:r>
      <w:r w:rsidRPr="00151D4F">
        <w:t xml:space="preserve"> vehicles sold during the preceding year and one additional plate for each fifteen vehicles sold beyond the initial </w:t>
      </w:r>
      <w:r w:rsidRPr="00151D4F">
        <w:rPr>
          <w:strike/>
        </w:rPr>
        <w:t>twenty</w:t>
      </w:r>
      <w:r w:rsidRPr="00151D4F">
        <w:t xml:space="preserve"> </w:t>
      </w:r>
      <w:r w:rsidRPr="00151D4F">
        <w:rPr>
          <w:u w:val="single"/>
        </w:rPr>
        <w:t>five</w:t>
      </w:r>
      <w:r w:rsidRPr="00151D4F">
        <w:t xml:space="preserve"> during the preceding year. A dealer participating in a manufacturer program may be issued two additional plates for each fifteen vehicles sold beyond the initial </w:t>
      </w:r>
      <w:r w:rsidRPr="00151D4F">
        <w:rPr>
          <w:strike/>
        </w:rPr>
        <w:t>twenty</w:t>
      </w:r>
      <w:r w:rsidRPr="00151D4F">
        <w:t xml:space="preserve"> </w:t>
      </w:r>
      <w:r w:rsidRPr="00151D4F">
        <w:rPr>
          <w:u w:val="single"/>
        </w:rPr>
        <w:t>five</w:t>
      </w:r>
      <w:r w:rsidRPr="00151D4F">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151D4F">
        <w:tab/>
      </w:r>
      <w:r w:rsidRPr="00151D4F">
        <w:tab/>
        <w:t>/</w:t>
      </w:r>
    </w:p>
    <w:p w:rsidR="001928BB" w:rsidRPr="00151D4F" w:rsidRDefault="001928BB" w:rsidP="001928BB">
      <w:r w:rsidRPr="00151D4F">
        <w:t>Renumber sections to conform.</w:t>
      </w:r>
    </w:p>
    <w:p w:rsidR="001928BB" w:rsidRDefault="001928BB" w:rsidP="001928BB">
      <w:r w:rsidRPr="00151D4F">
        <w:t>Amend title to conform.</w:t>
      </w:r>
    </w:p>
    <w:p w:rsidR="001928BB" w:rsidRDefault="001928BB" w:rsidP="001928BB"/>
    <w:p w:rsidR="001928BB" w:rsidRDefault="001928BB" w:rsidP="001928BB">
      <w:r>
        <w:t>Rep. ELLIOTT moved to table the amendment, which was agreed to.</w:t>
      </w:r>
    </w:p>
    <w:p w:rsidR="001928BB" w:rsidRDefault="001928BB" w:rsidP="001928BB"/>
    <w:p w:rsidR="001928BB" w:rsidRDefault="001928BB" w:rsidP="001928BB">
      <w:r>
        <w:t>Rep. ELLIOTT explained the Bill.</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60" w:name="vote_start201"/>
      <w:bookmarkEnd w:id="60"/>
      <w:r>
        <w:t>Yeas 108;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Bamberg</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Cogswell</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Finlay</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Hayes</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Mack</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M. Rivers</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Trantham</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keepNext/>
              <w:ind w:firstLine="0"/>
            </w:pPr>
            <w:r>
              <w:t>Wheeler</w:t>
            </w:r>
          </w:p>
        </w:tc>
        <w:tc>
          <w:tcPr>
            <w:tcW w:w="2179" w:type="dxa"/>
            <w:shd w:val="clear" w:color="auto" w:fill="auto"/>
          </w:tcPr>
          <w:p w:rsidR="001928BB" w:rsidRPr="001928BB" w:rsidRDefault="001928BB" w:rsidP="001928BB">
            <w:pPr>
              <w:keepNext/>
              <w:ind w:firstLine="0"/>
            </w:pPr>
            <w:r>
              <w:t>White</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r>
              <w:t>Yow</w:t>
            </w:r>
          </w:p>
        </w:tc>
      </w:tr>
    </w:tbl>
    <w:p w:rsidR="001928BB" w:rsidRDefault="001928BB" w:rsidP="001928BB"/>
    <w:p w:rsidR="001928BB" w:rsidRDefault="001928BB" w:rsidP="001928BB">
      <w:pPr>
        <w:jc w:val="center"/>
        <w:rPr>
          <w:b/>
        </w:rPr>
      </w:pPr>
      <w:r w:rsidRPr="001928BB">
        <w:rPr>
          <w:b/>
        </w:rPr>
        <w:t>Total--108</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1928BB" w:rsidRDefault="001928BB" w:rsidP="001928BB"/>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Default="001928BB" w:rsidP="001928BB">
      <w:pPr>
        <w:keepNext/>
        <w:jc w:val="center"/>
        <w:rPr>
          <w:b/>
        </w:rPr>
      </w:pPr>
      <w:r w:rsidRPr="001928BB">
        <w:rPr>
          <w:b/>
        </w:rPr>
        <w:t>S. 6--DEBATE ADJOURNED</w:t>
      </w:r>
    </w:p>
    <w:p w:rsidR="001928BB" w:rsidRDefault="001928BB" w:rsidP="001928BB">
      <w:pPr>
        <w:keepNext/>
      </w:pPr>
      <w:r>
        <w:t>The following Bill was taken up:</w:t>
      </w:r>
    </w:p>
    <w:p w:rsidR="001928BB" w:rsidRDefault="001928BB" w:rsidP="001928BB">
      <w:pPr>
        <w:keepNext/>
      </w:pPr>
      <w:bookmarkStart w:id="61" w:name="include_clip_start_204"/>
      <w:bookmarkEnd w:id="61"/>
    </w:p>
    <w:p w:rsidR="001928BB" w:rsidRDefault="001928BB" w:rsidP="001928BB">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1928BB" w:rsidRDefault="001928BB" w:rsidP="001928BB">
      <w:bookmarkStart w:id="62" w:name="include_clip_end_204"/>
      <w:bookmarkEnd w:id="62"/>
    </w:p>
    <w:p w:rsidR="001928BB" w:rsidRDefault="001928BB" w:rsidP="001928BB">
      <w:r>
        <w:t>Rep. DELLENEY moved to adjourn debate on the Bill until Tuesday, April 10, which was agreed to.</w:t>
      </w:r>
    </w:p>
    <w:p w:rsidR="001928BB" w:rsidRDefault="001928BB" w:rsidP="001928BB"/>
    <w:p w:rsidR="001928BB" w:rsidRDefault="001928BB" w:rsidP="001928BB">
      <w:pPr>
        <w:keepNext/>
        <w:jc w:val="center"/>
        <w:rPr>
          <w:b/>
        </w:rPr>
      </w:pPr>
      <w:r w:rsidRPr="001928BB">
        <w:rPr>
          <w:b/>
        </w:rPr>
        <w:t>H. 3595--RECOMMITTED</w:t>
      </w:r>
    </w:p>
    <w:p w:rsidR="001928BB" w:rsidRDefault="001928BB" w:rsidP="001928BB">
      <w:pPr>
        <w:keepNext/>
      </w:pPr>
      <w:r>
        <w:t>The following Bill was taken up:</w:t>
      </w:r>
    </w:p>
    <w:p w:rsidR="001928BB" w:rsidRDefault="001928BB" w:rsidP="001928BB">
      <w:pPr>
        <w:keepNext/>
      </w:pPr>
      <w:bookmarkStart w:id="63" w:name="include_clip_start_207"/>
      <w:bookmarkEnd w:id="63"/>
    </w:p>
    <w:p w:rsidR="001928BB" w:rsidRDefault="001928BB" w:rsidP="001928BB">
      <w:r>
        <w:t>H. 3595 -- Reps. Thayer, Hardee, Ryhal, Hewitt, Clary, Hiott, V. S. Moss, Williams, Taylor, Hixon, Young and Bales: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1928BB" w:rsidRDefault="001928BB" w:rsidP="001928BB">
      <w:bookmarkStart w:id="64" w:name="include_clip_end_207"/>
      <w:bookmarkEnd w:id="64"/>
    </w:p>
    <w:p w:rsidR="001928BB" w:rsidRDefault="001928BB" w:rsidP="001928BB">
      <w:r>
        <w:t>Rep. THAYER moved to recommit the Bill to the Committee on Education and Public Works, which was agreed to.</w:t>
      </w:r>
    </w:p>
    <w:p w:rsidR="001928BB" w:rsidRDefault="001928BB" w:rsidP="001928BB"/>
    <w:p w:rsidR="001928BB" w:rsidRDefault="001928BB" w:rsidP="001928BB">
      <w:pPr>
        <w:keepNext/>
        <w:jc w:val="center"/>
        <w:rPr>
          <w:b/>
        </w:rPr>
      </w:pPr>
      <w:r w:rsidRPr="001928BB">
        <w:rPr>
          <w:b/>
        </w:rPr>
        <w:t>RECURRENCE TO THE MORNING HOUR</w:t>
      </w:r>
    </w:p>
    <w:p w:rsidR="001928BB" w:rsidRDefault="001928BB" w:rsidP="001928BB">
      <w:r>
        <w:t>Rep. TALLON moved that the House recur to the morning hour, which was agreed to.</w:t>
      </w:r>
    </w:p>
    <w:p w:rsidR="001928BB" w:rsidRDefault="001928BB" w:rsidP="001928BB"/>
    <w:p w:rsidR="001928BB" w:rsidRDefault="001928BB" w:rsidP="001928BB">
      <w:pPr>
        <w:keepNext/>
        <w:jc w:val="center"/>
        <w:rPr>
          <w:b/>
        </w:rPr>
      </w:pPr>
      <w:r w:rsidRPr="001928BB">
        <w:rPr>
          <w:b/>
        </w:rPr>
        <w:t>H. 3789--COMMITTEE OF CONFERENCE APPOINTED</w:t>
      </w:r>
    </w:p>
    <w:p w:rsidR="001928BB" w:rsidRDefault="001928BB" w:rsidP="001928BB">
      <w:r>
        <w:t xml:space="preserve">The following was received from the Senate:  </w:t>
      </w:r>
    </w:p>
    <w:p w:rsidR="001928BB" w:rsidRDefault="001928BB" w:rsidP="001928BB"/>
    <w:p w:rsidR="001928BB" w:rsidRDefault="001928BB" w:rsidP="001928BB">
      <w:pPr>
        <w:keepNext/>
        <w:jc w:val="center"/>
        <w:rPr>
          <w:b/>
        </w:rPr>
      </w:pPr>
      <w:r w:rsidRPr="001928BB">
        <w:rPr>
          <w:b/>
        </w:rPr>
        <w:t>MESSAGE FROM THE SENATE</w:t>
      </w:r>
    </w:p>
    <w:p w:rsidR="001928BB" w:rsidRDefault="001928BB" w:rsidP="001928BB">
      <w:r>
        <w:t>Columbia, S.C., Thursday, March 22</w:t>
      </w:r>
      <w:r w:rsidR="001D497D">
        <w:t>, 2018</w:t>
      </w:r>
      <w:r>
        <w:t xml:space="preserve"> </w:t>
      </w:r>
    </w:p>
    <w:p w:rsidR="001928BB" w:rsidRDefault="001928BB" w:rsidP="001928BB">
      <w:r>
        <w:t>Mr. Speaker and Members of the House:</w:t>
      </w:r>
    </w:p>
    <w:p w:rsidR="001928BB" w:rsidRDefault="001928BB" w:rsidP="001928BB">
      <w:r>
        <w:t>The Senate respectfully informs your Honorable Body that it nonconcurs in the amendments proposed by the House to H. 3789:</w:t>
      </w:r>
    </w:p>
    <w:p w:rsidR="001928BB" w:rsidRDefault="001928BB" w:rsidP="001928BB"/>
    <w:p w:rsidR="001928BB" w:rsidRDefault="001928BB" w:rsidP="001928BB">
      <w:pPr>
        <w:keepNext/>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1928BB" w:rsidRDefault="001928BB" w:rsidP="001928BB">
      <w:r>
        <w:t xml:space="preserve"> </w:t>
      </w:r>
    </w:p>
    <w:p w:rsidR="001928BB" w:rsidRDefault="001928BB" w:rsidP="001928BB">
      <w:r>
        <w:t>Very respectfully,</w:t>
      </w:r>
    </w:p>
    <w:p w:rsidR="001928BB" w:rsidRDefault="001928BB" w:rsidP="001928BB">
      <w:r>
        <w:t>President</w:t>
      </w:r>
    </w:p>
    <w:p w:rsidR="001928BB" w:rsidRDefault="001928BB" w:rsidP="001928BB"/>
    <w:p w:rsidR="001928BB" w:rsidRDefault="001928BB" w:rsidP="001928BB">
      <w:r>
        <w:t>On motion of Rep. DELLENEY, the House insisted upon its amendments.</w:t>
      </w:r>
    </w:p>
    <w:p w:rsidR="001928BB" w:rsidRDefault="001928BB" w:rsidP="001928BB"/>
    <w:p w:rsidR="001928BB" w:rsidRDefault="001928BB" w:rsidP="001928BB">
      <w:r>
        <w:t>Whereupon, the Chair appointed Reps. POPE, MURPHY and WEEKS to the Committee of Conference on the part of the House and a message was ordered sent to the Senate accordingly.</w:t>
      </w:r>
    </w:p>
    <w:p w:rsidR="001928BB" w:rsidRDefault="001928BB" w:rsidP="001928BB"/>
    <w:p w:rsidR="001928BB" w:rsidRDefault="001928BB" w:rsidP="001928BB">
      <w:pPr>
        <w:keepNext/>
        <w:jc w:val="center"/>
        <w:rPr>
          <w:b/>
        </w:rPr>
      </w:pPr>
      <w:r w:rsidRPr="001928BB">
        <w:rPr>
          <w:b/>
        </w:rPr>
        <w:t>REPORTS OF STANDING COMMITTEES</w:t>
      </w:r>
    </w:p>
    <w:p w:rsidR="001928BB" w:rsidRDefault="001928BB" w:rsidP="001928BB">
      <w:pPr>
        <w:keepNext/>
      </w:pPr>
      <w:r>
        <w:t>Rep. ALLISON, from the Committee on Education and Public Works, submitted a favorable report with amendments on:</w:t>
      </w:r>
    </w:p>
    <w:p w:rsidR="001928BB" w:rsidRDefault="001928BB" w:rsidP="001928BB">
      <w:pPr>
        <w:keepNext/>
      </w:pPr>
      <w:bookmarkStart w:id="65" w:name="include_clip_start_218"/>
      <w:bookmarkEnd w:id="65"/>
    </w:p>
    <w:p w:rsidR="001928BB" w:rsidRDefault="001928BB" w:rsidP="001928BB">
      <w:pPr>
        <w:keepNext/>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1928BB" w:rsidRDefault="001928BB" w:rsidP="001928BB">
      <w:bookmarkStart w:id="66" w:name="include_clip_end_218"/>
      <w:bookmarkEnd w:id="66"/>
      <w:r>
        <w:t>Ordered for consideration tomorrow.</w:t>
      </w:r>
    </w:p>
    <w:p w:rsidR="001928BB" w:rsidRDefault="001928BB" w:rsidP="001928BB"/>
    <w:p w:rsidR="001928BB" w:rsidRDefault="001928BB" w:rsidP="001928BB">
      <w:pPr>
        <w:keepNext/>
      </w:pPr>
      <w:r>
        <w:t>Rep. ALLISON, from the Committee on Education and Public Works, submitted a favorable report with amendments on:</w:t>
      </w:r>
    </w:p>
    <w:p w:rsidR="001928BB" w:rsidRDefault="001928BB" w:rsidP="001928BB">
      <w:pPr>
        <w:keepNext/>
      </w:pPr>
      <w:bookmarkStart w:id="67" w:name="include_clip_start_220"/>
      <w:bookmarkEnd w:id="67"/>
    </w:p>
    <w:p w:rsidR="001928BB" w:rsidRDefault="001928BB" w:rsidP="001928BB">
      <w:pPr>
        <w:keepNext/>
      </w:pPr>
      <w:r>
        <w:t>H. 4480 -- Reps. Taylor, Allison, Jefferson, Cogswell, McCravy, Henderson-Myers, Clary, Tallon, Spires, Toole, Knight and Henegan: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1928BB" w:rsidRDefault="001928BB" w:rsidP="001928BB">
      <w:bookmarkStart w:id="68" w:name="include_clip_end_220"/>
      <w:bookmarkEnd w:id="68"/>
      <w:r>
        <w:t>Ordered for consideration tomorrow.</w:t>
      </w:r>
    </w:p>
    <w:p w:rsidR="001928BB" w:rsidRDefault="001928BB" w:rsidP="001928BB"/>
    <w:p w:rsidR="001928BB" w:rsidRDefault="001928BB" w:rsidP="001928BB">
      <w:pPr>
        <w:keepNext/>
      </w:pPr>
      <w:r>
        <w:t>Rep. DELLENEY, from the Committee on Judiciary, submitted a favorable report on:</w:t>
      </w:r>
    </w:p>
    <w:p w:rsidR="001928BB" w:rsidRDefault="001928BB" w:rsidP="001928BB">
      <w:pPr>
        <w:keepNext/>
      </w:pPr>
      <w:bookmarkStart w:id="69" w:name="include_clip_start_222"/>
      <w:bookmarkEnd w:id="69"/>
    </w:p>
    <w:p w:rsidR="001928BB" w:rsidRDefault="001928BB" w:rsidP="001928BB">
      <w:pPr>
        <w:keepNext/>
      </w:pPr>
      <w:r>
        <w:t>H. 5027 -- Reps. Pendarvis, McCoy, Rutherford, Bamberg, King, Murphy, McKnight, Bernstein, Stavrinakis and Weeks: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1928BB" w:rsidRDefault="001928BB" w:rsidP="001928BB">
      <w:bookmarkStart w:id="70" w:name="include_clip_end_222"/>
      <w:bookmarkEnd w:id="70"/>
      <w:r>
        <w:t>Ordered for consideration tomorrow.</w:t>
      </w:r>
    </w:p>
    <w:p w:rsidR="001928BB" w:rsidRDefault="001928BB" w:rsidP="001928BB">
      <w:pPr>
        <w:keepNext/>
      </w:pPr>
      <w:r>
        <w:t>Rep. DELLENEY, from the Committee on Judiciary, submitted a favorable report on:</w:t>
      </w:r>
    </w:p>
    <w:p w:rsidR="001928BB" w:rsidRDefault="001928BB" w:rsidP="001928BB">
      <w:pPr>
        <w:keepNext/>
      </w:pPr>
      <w:bookmarkStart w:id="71" w:name="include_clip_start_224"/>
      <w:bookmarkEnd w:id="71"/>
    </w:p>
    <w:p w:rsidR="001928BB" w:rsidRDefault="001928BB" w:rsidP="001928BB">
      <w:pPr>
        <w:keepNext/>
      </w:pPr>
      <w:r>
        <w:t>H. 3208 -- Reps. Pope, Elliott, West, Crosby and Bryant: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1928BB" w:rsidRDefault="001928BB" w:rsidP="001928BB">
      <w:bookmarkStart w:id="72" w:name="include_clip_end_224"/>
      <w:bookmarkEnd w:id="72"/>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on:</w:t>
      </w:r>
    </w:p>
    <w:p w:rsidR="001928BB" w:rsidRDefault="001928BB" w:rsidP="001928BB">
      <w:pPr>
        <w:keepNext/>
      </w:pPr>
      <w:bookmarkStart w:id="73" w:name="include_clip_start_226"/>
      <w:bookmarkEnd w:id="73"/>
    </w:p>
    <w:p w:rsidR="001928BB" w:rsidRDefault="001928BB" w:rsidP="001928BB">
      <w:pPr>
        <w:keepNext/>
      </w:pPr>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1928BB" w:rsidRDefault="001928BB" w:rsidP="001928BB">
      <w:bookmarkStart w:id="74" w:name="include_clip_end_226"/>
      <w:bookmarkEnd w:id="74"/>
      <w:r>
        <w:t>Ordered for consideration tomorrow.</w:t>
      </w:r>
    </w:p>
    <w:p w:rsidR="001928BB" w:rsidRDefault="001928BB" w:rsidP="001928BB"/>
    <w:p w:rsidR="001928BB" w:rsidRDefault="001928BB" w:rsidP="001928BB">
      <w:r>
        <w:t>Rep. HOWARD for the Committee on Medical, Military, Public and Municipal Affairs, submitted a favorable report with amendments.</w:t>
      </w:r>
    </w:p>
    <w:p w:rsidR="001928BB" w:rsidRDefault="001928BB" w:rsidP="001928BB">
      <w:r>
        <w:t xml:space="preserve">Rep. HILL for the minority, submitted an unfavorable report on:  </w:t>
      </w:r>
    </w:p>
    <w:p w:rsidR="001928BB" w:rsidRDefault="001928BB" w:rsidP="001928BB">
      <w:bookmarkStart w:id="75" w:name="include_clip_start_228"/>
      <w:bookmarkEnd w:id="75"/>
    </w:p>
    <w:p w:rsidR="001928BB" w:rsidRDefault="001928BB" w:rsidP="001928BB">
      <w:r>
        <w:t>H. 3751 -- Reps. Parks, McCravy, King, Pitts, Ridgeway and Elliott: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1928BB" w:rsidRDefault="001928BB" w:rsidP="001928BB">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on:</w:t>
      </w:r>
    </w:p>
    <w:p w:rsidR="001928BB" w:rsidRDefault="001928BB" w:rsidP="001928BB">
      <w:pPr>
        <w:keepNext/>
      </w:pPr>
      <w:bookmarkStart w:id="76" w:name="include_clip_start_230"/>
      <w:bookmarkEnd w:id="76"/>
    </w:p>
    <w:p w:rsidR="001928BB" w:rsidRDefault="001928BB" w:rsidP="001928BB">
      <w:pPr>
        <w:keepNext/>
      </w:pPr>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1928BB" w:rsidRDefault="001928BB" w:rsidP="001928BB">
      <w:bookmarkStart w:id="77" w:name="include_clip_end_230"/>
      <w:bookmarkEnd w:id="77"/>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with amendments on:</w:t>
      </w:r>
    </w:p>
    <w:p w:rsidR="001928BB" w:rsidRDefault="001928BB" w:rsidP="001928BB">
      <w:pPr>
        <w:keepNext/>
      </w:pPr>
      <w:bookmarkStart w:id="78" w:name="include_clip_start_232"/>
      <w:bookmarkEnd w:id="78"/>
    </w:p>
    <w:p w:rsidR="001928BB" w:rsidRDefault="001928BB" w:rsidP="001928BB">
      <w:pPr>
        <w:keepNext/>
      </w:pPr>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1928BB" w:rsidRDefault="001928BB" w:rsidP="001928BB">
      <w:bookmarkStart w:id="79" w:name="include_clip_end_232"/>
      <w:bookmarkEnd w:id="79"/>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on:</w:t>
      </w:r>
    </w:p>
    <w:p w:rsidR="001928BB" w:rsidRDefault="001928BB" w:rsidP="001928BB">
      <w:pPr>
        <w:keepNext/>
      </w:pPr>
      <w:bookmarkStart w:id="80" w:name="include_clip_start_234"/>
      <w:bookmarkEnd w:id="80"/>
    </w:p>
    <w:p w:rsidR="001928BB" w:rsidRDefault="001928BB" w:rsidP="001928BB">
      <w:pPr>
        <w:keepNext/>
      </w:pPr>
      <w:r>
        <w:t>H. 4799 --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1928BB" w:rsidRDefault="001928BB" w:rsidP="001928BB">
      <w:bookmarkStart w:id="81" w:name="include_clip_end_234"/>
      <w:bookmarkEnd w:id="81"/>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with amendments on:</w:t>
      </w:r>
    </w:p>
    <w:p w:rsidR="001928BB" w:rsidRDefault="001928BB" w:rsidP="001928BB">
      <w:pPr>
        <w:keepNext/>
      </w:pPr>
      <w:bookmarkStart w:id="82" w:name="include_clip_start_236"/>
      <w:bookmarkEnd w:id="82"/>
    </w:p>
    <w:p w:rsidR="001928BB" w:rsidRDefault="001928BB" w:rsidP="001928BB">
      <w:pPr>
        <w:keepNext/>
      </w:pPr>
      <w:r>
        <w:t>H. 4815 -- Rep. Arrington: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1928BB" w:rsidRDefault="001928BB" w:rsidP="001928BB">
      <w:bookmarkStart w:id="83" w:name="include_clip_end_236"/>
      <w:bookmarkEnd w:id="83"/>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on:</w:t>
      </w:r>
    </w:p>
    <w:p w:rsidR="001928BB" w:rsidRDefault="001928BB" w:rsidP="001928BB">
      <w:pPr>
        <w:keepNext/>
      </w:pPr>
      <w:bookmarkStart w:id="84" w:name="include_clip_start_238"/>
      <w:bookmarkEnd w:id="84"/>
    </w:p>
    <w:p w:rsidR="001928BB" w:rsidRDefault="001928BB" w:rsidP="001928BB">
      <w:pPr>
        <w:keepNext/>
      </w:pPr>
      <w:r>
        <w:t>H. 4162 -- Reps. Mack, Whipper, Gilliard, Brown, Pendarvis, Henderson-Myers, Brawley, King and Henegan: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1928BB" w:rsidRDefault="001928BB" w:rsidP="001928BB">
      <w:bookmarkStart w:id="85" w:name="include_clip_end_238"/>
      <w:bookmarkEnd w:id="85"/>
      <w:r>
        <w:t>Ordered for consideration tomorrow.</w:t>
      </w:r>
    </w:p>
    <w:p w:rsidR="001928BB" w:rsidRDefault="001928BB" w:rsidP="001928BB"/>
    <w:p w:rsidR="001928BB" w:rsidRDefault="001928BB" w:rsidP="001928BB">
      <w:pPr>
        <w:keepNext/>
      </w:pPr>
      <w:r>
        <w:t>Rep. ALLISON, from the Spartanburg Delegation, submitted a favorable report on:</w:t>
      </w:r>
    </w:p>
    <w:p w:rsidR="001928BB" w:rsidRDefault="001928BB" w:rsidP="001928BB">
      <w:pPr>
        <w:keepNext/>
      </w:pPr>
      <w:bookmarkStart w:id="86" w:name="include_clip_start_240"/>
      <w:bookmarkEnd w:id="86"/>
    </w:p>
    <w:p w:rsidR="001928BB" w:rsidRDefault="001928BB" w:rsidP="001928BB">
      <w:pPr>
        <w:keepNext/>
      </w:pPr>
      <w:r>
        <w:t>H. 4592 --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1928BB" w:rsidRDefault="001928BB" w:rsidP="001928BB">
      <w:bookmarkStart w:id="87" w:name="include_clip_end_240"/>
      <w:bookmarkEnd w:id="87"/>
      <w:r>
        <w:t>Ordered for consideration tomorrow.</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88" w:name="include_clip_start_243"/>
      <w:bookmarkEnd w:id="88"/>
    </w:p>
    <w:p w:rsidR="001928BB" w:rsidRDefault="001928BB" w:rsidP="001928BB">
      <w:r>
        <w:t>H. 5183 -- Reps. Bamberg, Alexander, Allison, Anderson, Anthony, Arrington, Atkinson, Atwater, Bales, Ballentine,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THE SIGNIFICANT HISTORY OF THE CARLISLE MILITARY SCHOOL IN THE CELEBRATION OF THE SCHOOL'S RICH LEGACY WITH A REUNION ON APRIL 14, 2018.</w:t>
      </w:r>
    </w:p>
    <w:p w:rsidR="001928BB" w:rsidRDefault="001928BB" w:rsidP="001928BB">
      <w:bookmarkStart w:id="89" w:name="include_clip_end_243"/>
      <w:bookmarkEnd w:id="89"/>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0" w:name="include_clip_start_246"/>
      <w:bookmarkEnd w:id="90"/>
    </w:p>
    <w:p w:rsidR="001928BB" w:rsidRDefault="001928BB" w:rsidP="001928BB">
      <w:r>
        <w:t>H. 5184 --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BOBBY C. KEISLER OF LEXINGTON COUNTY ON THE OCCASION OF HIS SEVENTY-FIFTH BIRTHDAY AND TO WISH HIM A JOYOUS BIRTHDAY CELEBRATION AND MANY YEARS OF CONTINUED HEALTH AND HAPPINESS.</w:t>
      </w:r>
    </w:p>
    <w:p w:rsidR="001928BB" w:rsidRDefault="001928BB" w:rsidP="001928BB">
      <w:bookmarkStart w:id="91" w:name="include_clip_end_246"/>
      <w:bookmarkEnd w:id="91"/>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2" w:name="include_clip_start_249"/>
      <w:bookmarkEnd w:id="92"/>
    </w:p>
    <w:p w:rsidR="001928BB" w:rsidRDefault="001928BB" w:rsidP="001928BB">
      <w:r>
        <w:t>H. 5185 -- Rep. Atkinson: A HOUSE RESOLUTION TO EXTEND THE PRIVILEGE OF THE FLOOR OF THE SOUTH CAROLINA HOUSE OF REPRESENTATIVES TO THE MARION ALL-STAR 12U BASKETBALL TEAM OF MARION COUNTY WITH THE TEAM COACHES, AT A DATE AND TIME TO BE DETERMINED BY THE SPEAKER, FOR THE PURPOSE OF BEING RECOGNIZED AND COMMENDED FOR CAPTURING THE 2018 SOUTH CAROLINA RECREATION AND PARKS ASSOCIATION 12U DIVISION 11 STATE CHAMPIONSHIP TITLE.</w:t>
      </w:r>
    </w:p>
    <w:p w:rsidR="001928BB" w:rsidRDefault="001928BB" w:rsidP="001928BB"/>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Marion </w:t>
      </w:r>
      <w:r w:rsidRPr="001928BB">
        <w:rPr>
          <w:color w:val="000000"/>
          <w:u w:color="000000"/>
        </w:rPr>
        <w:t>All</w:t>
      </w:r>
      <w:r w:rsidRPr="001928BB">
        <w:rPr>
          <w:color w:val="000000"/>
          <w:u w:color="000000"/>
        </w:rPr>
        <w:noBreakHyphen/>
        <w:t xml:space="preserve">Star </w:t>
      </w:r>
      <w:r>
        <w:t>12U basketball team of Marion County with the team coaches, at a date and time to be determined by the Speaker, for the purpose of being recognized and commended for capturing the 20</w:t>
      </w:r>
      <w:r w:rsidRPr="001928BB">
        <w:rPr>
          <w:color w:val="000000"/>
          <w:u w:color="000000"/>
        </w:rPr>
        <w:t xml:space="preserve">18 </w:t>
      </w:r>
      <w:r>
        <w:t xml:space="preserve">South Carolina Recreation and Parks Association </w:t>
      </w:r>
      <w:r w:rsidRPr="001928BB">
        <w:rPr>
          <w:color w:val="000000"/>
          <w:u w:color="000000"/>
        </w:rPr>
        <w:t>12U Division 11</w:t>
      </w:r>
      <w:r>
        <w:t xml:space="preserve"> State Championship title.</w:t>
      </w: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3" w:name="include_clip_start_252"/>
      <w:bookmarkEnd w:id="93"/>
    </w:p>
    <w:p w:rsidR="001928BB" w:rsidRDefault="001928BB" w:rsidP="001928BB">
      <w:pPr>
        <w:keepNext/>
      </w:pPr>
      <w:r>
        <w:t>H. 5186 -- Reps. Daning, Crosby, S. Rivers, Sottile and Stavrinakis: A HOUSE RESOLUTION TO AMEND RULE 9 OF THE RULES OF THE HOUSE OF REPRESENTATIVES BY ADDING RULE 9.7 SO AS TO PROVIDE THAT EVERY AMENDMENT NOT INTRODUCED OR VETTED BY A SUBCOMMITTEE OR FULL COMMITTEE WHICH IS PRESENTED ON THE HOUSE FLOOR FOR DEBATE MUST BE PROJECTED ON THE SCREEN IN ITS ENTIRETY BEFORE THE BILL, AS AMENDED, RECEIVES SECOND READING.</w:t>
      </w:r>
    </w:p>
    <w:p w:rsidR="001928BB" w:rsidRDefault="001928BB" w:rsidP="001928BB">
      <w:bookmarkStart w:id="94" w:name="include_clip_end_252"/>
      <w:bookmarkEnd w:id="94"/>
      <w:r>
        <w:t>The Resolution was ordered referred to the Committee on Rules.</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5" w:name="include_clip_start_255"/>
      <w:bookmarkEnd w:id="95"/>
    </w:p>
    <w:p w:rsidR="001928BB" w:rsidRDefault="001928BB" w:rsidP="001928BB">
      <w:r>
        <w:t>H. 5187 -- Reps. McEachern,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CELEBRATE THE LIFE AND LEGACY OF GLADYS HENDRIX MACK SUMPTER AND TO OFFER SINCERE CONDOLENCES TO HER LOVING FAMILY AND MANY FRIENDS.</w:t>
      </w:r>
    </w:p>
    <w:p w:rsidR="001928BB" w:rsidRDefault="001928BB" w:rsidP="001928BB">
      <w:bookmarkStart w:id="96" w:name="include_clip_end_255"/>
      <w:bookmarkEnd w:id="96"/>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7" w:name="include_clip_start_258"/>
      <w:bookmarkEnd w:id="97"/>
    </w:p>
    <w:p w:rsidR="001928BB" w:rsidRDefault="001928BB" w:rsidP="001928BB">
      <w:r>
        <w:t>H. 5188 -- Reps. Clemmons, Crawford, Fry, Duckworth, Johnson, Hewitt, Hardee, McGinnis,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Hart, Hayes, Henderson, Henderson-Myers, Henegan, Herbkersman,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HONORABLE MARK STEPHEN KELLEY, LOBBYIST AND FORMER COLLEAGUE IN THE GENERAL ASSEMBLY, UPON THE OCCASION OF HIS RETIREMENT AFTER MANY YEARS OF EXEMPLARY SERVICE, AND TO WISH HIM CONTINUED SUCCESS AND HAPPINESS IN ALL HIS FUTURE ENDEAVORS.</w:t>
      </w:r>
    </w:p>
    <w:p w:rsidR="001928BB" w:rsidRDefault="001928BB" w:rsidP="001928BB">
      <w:bookmarkStart w:id="98" w:name="include_clip_end_258"/>
      <w:bookmarkEnd w:id="98"/>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9" w:name="include_clip_start_261"/>
      <w:bookmarkEnd w:id="99"/>
    </w:p>
    <w:p w:rsidR="001928BB" w:rsidRDefault="001928BB" w:rsidP="001928BB">
      <w:r>
        <w:t>H. 5189 -- Reps. Funderburk, W. Newton,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REVEREND LARRY DAVID MCCUTCHEON, PASTOR OF CAMDEN FIRST UNITED METHODIST CHURCH, UPON THE OCCASION OF HIS RETIREMENT AFTER MORE THAN FORTY YEARS OF COMMENDABLE SERVICE TO HIS GOD, AND TO WISH HIM CONTINUED SUCCESS AND HAPPINESS IN ALL HIS FUTURE ENDEAVORS.</w:t>
      </w:r>
    </w:p>
    <w:p w:rsidR="001928BB" w:rsidRDefault="001928BB" w:rsidP="001928BB">
      <w:bookmarkStart w:id="100" w:name="include_clip_end_261"/>
      <w:bookmarkEnd w:id="100"/>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101" w:name="include_clip_start_264"/>
      <w:bookmarkEnd w:id="101"/>
    </w:p>
    <w:p w:rsidR="001928BB" w:rsidRDefault="001928BB" w:rsidP="001928BB">
      <w:r>
        <w:t>H. 5194 -- Reps. Wheeler,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White, Whitmire, Williams, Willis, Young and Yow: A HOUSE RESOLUTION TO CELEBRATE THE ONE HUNDREDTH ANNIVERSARY OF THE SIGNING OF THE AGREEMENT ENDING HOSTILITIES IN THE CONFLICT KNOWN AS THE GREAT WAR, OR WORLD WAR I, TO EXPRESS THE GRATITUDE OF THE PEOPLE OF SOUTH CAROLINA FOR THOSE WHO VALIANTLY SERVED THIS COUNTRY DURING THAT CONFLICT, AND TO DECLARE SUNDAY, NOVEMBER 11, 2018, AS "ARMISTICE DAY" IN SOUTH CAROLINA.</w:t>
      </w:r>
    </w:p>
    <w:p w:rsidR="001928BB" w:rsidRDefault="001928BB" w:rsidP="001928BB">
      <w:bookmarkStart w:id="102" w:name="include_clip_end_264"/>
      <w:bookmarkEnd w:id="102"/>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103" w:name="include_clip_start_267"/>
      <w:bookmarkEnd w:id="103"/>
    </w:p>
    <w:p w:rsidR="001928BB" w:rsidRDefault="001928BB" w:rsidP="001928BB">
      <w:r>
        <w:t>H. 5205 --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CHARLESTON NATIVE CYRUS BIRCH III FOR HIS MEANINGFUL CONTRIBUTIONS TO YOUNG PEOPLE IN THE PALMETTO STATE AND FOR HIS ROLE AS A STUNT PERFORMER IN MARVEL STUDIO'S THE BLACK PANTHER.</w:t>
      </w:r>
    </w:p>
    <w:p w:rsidR="001928BB" w:rsidRDefault="001928BB" w:rsidP="001928BB">
      <w:bookmarkStart w:id="104" w:name="include_clip_end_267"/>
      <w:bookmarkEnd w:id="104"/>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05" w:name="include_clip_start_270"/>
      <w:bookmarkEnd w:id="105"/>
    </w:p>
    <w:p w:rsidR="001928BB" w:rsidRDefault="001928BB" w:rsidP="001928BB">
      <w:pPr>
        <w:keepNext/>
      </w:pPr>
      <w:r>
        <w:t>H. 5190 -- Reps. Felder, Bryant, Delleney, King, D. C. Moss, V. S. Moss, Pope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1928BB" w:rsidRDefault="001928BB" w:rsidP="001928BB">
      <w:bookmarkStart w:id="106" w:name="include_clip_end_270"/>
      <w:bookmarkEnd w:id="106"/>
      <w:r>
        <w:t>The Concurrent Resolution was ordered referred to the Committee on Invitations and Memorial Resolutions.</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07" w:name="include_clip_start_273"/>
      <w:bookmarkEnd w:id="107"/>
    </w:p>
    <w:p w:rsidR="001D497D" w:rsidRDefault="001928BB" w:rsidP="001928BB">
      <w:r>
        <w:t xml:space="preserve">H. 5191 --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THE MARION ALL-STAR 12U BASKETBALL TEAM AND COACHES FOR A REMARKABLE SEASON AND TO CONGRATULATE THEM FOR WINNING THE 2018 SOUTH </w:t>
      </w:r>
      <w:r w:rsidR="001D497D">
        <w:br/>
      </w:r>
    </w:p>
    <w:p w:rsidR="001928BB" w:rsidRDefault="001D497D" w:rsidP="001D497D">
      <w:pPr>
        <w:ind w:firstLine="0"/>
      </w:pPr>
      <w:r>
        <w:br w:type="column"/>
      </w:r>
      <w:r w:rsidR="001928BB">
        <w:t>CAROLINA RECREATION AND PARKS ASSOCIATION 12U DIVISION 11 STATE CHAMPIONSHIP TITLE.</w:t>
      </w:r>
    </w:p>
    <w:p w:rsidR="001928BB" w:rsidRDefault="001928BB" w:rsidP="001928BB">
      <w:bookmarkStart w:id="108" w:name="include_clip_end_273"/>
      <w:bookmarkEnd w:id="108"/>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09" w:name="include_clip_start_276"/>
      <w:bookmarkEnd w:id="109"/>
    </w:p>
    <w:p w:rsidR="001928BB" w:rsidRDefault="001928BB" w:rsidP="001928BB">
      <w:r>
        <w:t>H. 5192 --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CAJ THE COMFORT DOG OF THE MARION COUNTY SHERIFF'S OFFICE AND TO THANK THE AGENCY FOR ITS WONDERFUL GIFT TO THE COMMUNITY OF THIS COMFORTING CANINE CHARMER.</w:t>
      </w:r>
    </w:p>
    <w:p w:rsidR="001928BB" w:rsidRDefault="001928BB" w:rsidP="001928BB">
      <w:bookmarkStart w:id="110" w:name="include_clip_end_276"/>
      <w:bookmarkEnd w:id="110"/>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1" w:name="include_clip_start_279"/>
      <w:bookmarkEnd w:id="111"/>
    </w:p>
    <w:p w:rsidR="001928BB" w:rsidRDefault="001928BB" w:rsidP="001928BB">
      <w:pPr>
        <w:keepNext/>
      </w:pPr>
      <w:r>
        <w:t>H. 5193 -- Rep. McEachern: A CONCURRENT RESOLUTION TO REQUEST THE DEPARTMENT OF TRANSPORTATION NAME THE PORTION OF FARROW ROAD IN RICHLAND COUNTY FROM ITS INTERSECTION WITH INTERSTATE HIGHWAY 20 TO ITS INTERSECTION WITH PISGAH CHURCH ROAD "REVEREND BOBBY L. SMITH, SR. HIGHWAY" AND ERECT APPROPRIATE MARKERS OR SIGNS ALONG THIS PORTION OF HIGHWAY CONTAINING THIS DESIGNATION.</w:t>
      </w:r>
    </w:p>
    <w:p w:rsidR="001928BB" w:rsidRDefault="001928BB" w:rsidP="001928BB">
      <w:bookmarkStart w:id="112" w:name="include_clip_end_279"/>
      <w:bookmarkEnd w:id="112"/>
      <w:r>
        <w:t>The Concurrent Resolution was ordered referred to the Committee on Invitations and Memorial Resolutions.</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3" w:name="include_clip_start_282"/>
      <w:bookmarkEnd w:id="113"/>
    </w:p>
    <w:p w:rsidR="001928BB" w:rsidRDefault="001928BB" w:rsidP="001928BB">
      <w:pPr>
        <w:keepNext/>
      </w:pPr>
      <w:r>
        <w:t>H. 5195 --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1928BB" w:rsidRDefault="001928BB" w:rsidP="001928BB">
      <w:bookmarkStart w:id="114" w:name="include_clip_end_282"/>
      <w:bookmarkEnd w:id="114"/>
      <w:r>
        <w:t>The Concurrent Resolution was ordered referred to the Committee on Invitations and Memorial Resolutions.</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5" w:name="include_clip_start_285"/>
      <w:bookmarkEnd w:id="115"/>
    </w:p>
    <w:p w:rsidR="001928BB" w:rsidRDefault="001928BB" w:rsidP="001928BB">
      <w:r>
        <w:t>H. 5196 --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ACTOR SAMUEL E. "SAM" WRIGHT BACK TO SOUTH CAROLINA, TO THANK HIM FOR HIS SUPPORT OF THE ARTS IN HIS NATIVE CAMDEN, AND TO WISH HIM CONTINUED SUCCESS IN ALL HIS FUTURE ENDEAVORS.</w:t>
      </w:r>
    </w:p>
    <w:p w:rsidR="001928BB" w:rsidRDefault="001928BB" w:rsidP="001928BB">
      <w:bookmarkStart w:id="116" w:name="include_clip_end_285"/>
      <w:bookmarkEnd w:id="116"/>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7" w:name="include_clip_start_288"/>
      <w:bookmarkEnd w:id="117"/>
    </w:p>
    <w:p w:rsidR="001928BB" w:rsidRDefault="001928BB" w:rsidP="001928BB">
      <w:r>
        <w:t>H. 5197 --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THE THIRTY-SECOND ANNIVERSARY OF THE SOUTH CAROLINA POULTRY FESTIVAL TO BE HELD IN BATESBURG-LEESVILLE ON MAY 10-12, 2018, AND TO HONOR THOSE PLANNING AND PARTICIPATING IN THE FESTIVAL.</w:t>
      </w:r>
    </w:p>
    <w:p w:rsidR="001928BB" w:rsidRDefault="001928BB" w:rsidP="001928BB">
      <w:bookmarkStart w:id="118" w:name="include_clip_end_288"/>
      <w:bookmarkEnd w:id="118"/>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9" w:name="include_clip_start_291"/>
      <w:bookmarkEnd w:id="119"/>
    </w:p>
    <w:p w:rsidR="001928BB" w:rsidRDefault="001928BB" w:rsidP="001928BB">
      <w:r>
        <w:t>H. 5198 -- Reps. Clemmons, Crawford, Fry, Duckworth, Johnson, Hewitt,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Hardee, Hart, Hayes, Henderson, Henderson-Myers, Henegan, Herbkersman,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SALUTE BRAD DEAN, PRESIDENT AND CHIEF EXECUTIVE OFFICER OF THE MYRTLE BEACH AREA CHAMBER OF COMMERCE, ON THE OCCASION OF HIS DEPARTURE FROM THE CHAMBER, TO EXTEND DEEP APPRECIATION FOR HIS MANY YEARS OF DISTINGUISHED SERVICE TO THE ORGANIZATION, AND TO WISH HIM MUCH SUCCESS AND FULFILLMENT IN HIS NEW ENDEAVORS.</w:t>
      </w:r>
    </w:p>
    <w:p w:rsidR="001928BB" w:rsidRDefault="001928BB" w:rsidP="001928BB">
      <w:bookmarkStart w:id="120" w:name="include_clip_end_291"/>
      <w:bookmarkEnd w:id="120"/>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21" w:name="include_clip_start_294"/>
      <w:bookmarkEnd w:id="121"/>
    </w:p>
    <w:p w:rsidR="001928BB" w:rsidRDefault="001928BB" w:rsidP="001928BB">
      <w:pPr>
        <w:keepNext/>
      </w:pPr>
      <w:r>
        <w:t>H. 5199 --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1928BB" w:rsidRDefault="001928BB" w:rsidP="001928BB">
      <w:bookmarkStart w:id="122" w:name="include_clip_end_294"/>
      <w:bookmarkEnd w:id="122"/>
      <w:r>
        <w:t>The Concurrent Resolution was ordered referred to the Committee on Invitations and Memorial Resolutions.</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r>
        <w:t>The Senate sent to the House the following:</w:t>
      </w:r>
    </w:p>
    <w:p w:rsidR="001928BB" w:rsidRDefault="001928BB" w:rsidP="001928BB">
      <w:bookmarkStart w:id="123" w:name="include_clip_start_297"/>
      <w:bookmarkEnd w:id="123"/>
    </w:p>
    <w:p w:rsidR="001928BB" w:rsidRDefault="001928BB" w:rsidP="001928BB">
      <w:r>
        <w:t>S. 1070 -- Senators Fanning and Rankin: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 WORDS "COUNTY COUNCILMEN DAVID BROWN &amp; CARNELL MURPHY INTERCHANGE".</w:t>
      </w:r>
    </w:p>
    <w:p w:rsidR="001928BB" w:rsidRDefault="001928BB" w:rsidP="001928BB">
      <w:bookmarkStart w:id="124" w:name="include_clip_end_297"/>
      <w:bookmarkEnd w:id="124"/>
      <w:r>
        <w:t>The Concurrent Resolution was ordered referred to the Committee on Invitations and Memorial Resolutions.</w:t>
      </w:r>
    </w:p>
    <w:p w:rsidR="001928BB" w:rsidRDefault="001928BB" w:rsidP="001928BB"/>
    <w:p w:rsidR="001928BB" w:rsidRDefault="001928BB" w:rsidP="001928BB">
      <w:pPr>
        <w:keepNext/>
        <w:jc w:val="center"/>
        <w:rPr>
          <w:b/>
        </w:rPr>
      </w:pPr>
      <w:r w:rsidRPr="001928BB">
        <w:rPr>
          <w:b/>
        </w:rPr>
        <w:t xml:space="preserve">INTRODUCTION OF BILLS  </w:t>
      </w:r>
    </w:p>
    <w:p w:rsidR="001928BB" w:rsidRDefault="001928BB" w:rsidP="001928BB">
      <w:r>
        <w:t>The following Bills and Joint Resolution were introduced, read the first time, and referred to appropriate committees:</w:t>
      </w:r>
    </w:p>
    <w:p w:rsidR="001928BB" w:rsidRDefault="001928BB" w:rsidP="001928BB"/>
    <w:p w:rsidR="001928BB" w:rsidRDefault="001928BB" w:rsidP="001928BB">
      <w:pPr>
        <w:keepNext/>
      </w:pPr>
      <w:bookmarkStart w:id="125" w:name="include_clip_start_301"/>
      <w:bookmarkEnd w:id="125"/>
      <w:r>
        <w:t>H. 5200 -- Reps. Cobb-Hunter and Brawley: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1928BB" w:rsidRDefault="001928BB" w:rsidP="001928BB">
      <w:bookmarkStart w:id="126" w:name="include_clip_end_301"/>
      <w:bookmarkEnd w:id="126"/>
      <w:r>
        <w:t>Referred to Committee on Judiciary</w:t>
      </w:r>
    </w:p>
    <w:p w:rsidR="001928BB" w:rsidRDefault="001928BB" w:rsidP="001928BB"/>
    <w:p w:rsidR="001928BB" w:rsidRDefault="001928BB" w:rsidP="001928BB">
      <w:pPr>
        <w:keepNext/>
      </w:pPr>
      <w:bookmarkStart w:id="127" w:name="include_clip_start_303"/>
      <w:bookmarkEnd w:id="127"/>
      <w:r>
        <w:t>H. 5201 -- Reps. Cobb-Hunter and Brawley: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1928BB" w:rsidRDefault="001928BB" w:rsidP="001928BB">
      <w:bookmarkStart w:id="128" w:name="include_clip_end_303"/>
      <w:bookmarkEnd w:id="128"/>
      <w:r>
        <w:t>Referred to Committee on Judiciary</w:t>
      </w:r>
    </w:p>
    <w:p w:rsidR="001928BB" w:rsidRDefault="001928BB" w:rsidP="001928BB"/>
    <w:p w:rsidR="001928BB" w:rsidRDefault="001928BB" w:rsidP="001928BB">
      <w:pPr>
        <w:keepNext/>
      </w:pPr>
      <w:bookmarkStart w:id="129" w:name="include_clip_start_305"/>
      <w:bookmarkEnd w:id="129"/>
      <w:r>
        <w:t>H. 5202 -- Reps. Putnam, Long, West, Fry, Yow, G. R. Smith, Loftis, Burns, McCravy, Taylor, Young, Hiott, Chumley, Magnuson, Clemmons, Forrest, Hill, Huggins, Lowe, Martin, D. C. Moss, Pitts, Sandifer, Thayer, Trantham and Willis: A BILL TO AMEND THE CODE OF LAWS OF SOUTH CAROLINA, 1976, BY ADDING ARTICLE 9 TO CHAPTER 31, TITLE 23 SO AS TO ENACT THE "SECOND AMENDMENT PROTECTION ACT"; TO PROVIDE THAT NO MUNICIPALITY OR COUNTY MAY ENACT OR ENFORCE ANY ORDINANCE OR LAW THAT REGULATES THE OWNERSHIP, USE, OR POSSESSION OF FIREARMS, FIREARM ACCESSORIES, OR AMMUNITION IN A WAY THAT RESTRICTS ACCESS BEYOND THAT WHICH IS PROVIDED BY STATE LAW; TO REQUIRE THAT ANY AMENDMENT TO STATE LAW RESTRICTING THE OWNERSHIP, USE, OR POSSESSION OF FIREARMS, FIREARM ACCESSORIES, OR AMMUNITION OR OTHERWISE INFRINGES UPON A PERSON'S SECOND AMENDMENT RIGHT TO KEEP AND BEAR ARMS REQUIRES A TWO-THIRDS VOTE ON THE THIRD READING OF THE BILL IN EACH BRANCH OF THE GENERAL ASSEMBLY; AND TO DEFINE THE TERM "FIREARM".</w:t>
      </w:r>
    </w:p>
    <w:p w:rsidR="001928BB" w:rsidRDefault="001928BB" w:rsidP="001928BB">
      <w:bookmarkStart w:id="130" w:name="include_clip_end_305"/>
      <w:bookmarkEnd w:id="130"/>
      <w:r>
        <w:t>Referred to Committee on Judiciary</w:t>
      </w:r>
    </w:p>
    <w:p w:rsidR="001928BB" w:rsidRDefault="001928BB" w:rsidP="001928BB"/>
    <w:p w:rsidR="001928BB" w:rsidRDefault="001928BB" w:rsidP="001928BB">
      <w:pPr>
        <w:keepNext/>
      </w:pPr>
      <w:bookmarkStart w:id="131" w:name="include_clip_start_307"/>
      <w:bookmarkEnd w:id="131"/>
      <w:r>
        <w:t>H. 5203 -- Reps. Pope, Bowers, Jefferson, Erickson, Daning, Dillard, Atwater, Taylor, Thayer, Burns, Douglas, Norrell, Jordan, Kirby and Arrington: A BILL TO AMEND THE CODE OF LAWS OF SOUTH CAROLINA, 1976, BY ADDING CHAPTER 7 TO TITLE 12 SO AS TO ENACT THE "SOUTH CAROLINA INCOME TAX ACT FOR INDIVIDUALS, TRUSTS, AND ESTATES", TO PROVIDE, BEGINNING WITH TAXABLE YEAR 2018, A SINGLE OR "FLAT" RATE INCOME TAX RATE OF 4.85 PERCENT, TO CHANGE THE STATE'S INDIVIDUAL INCOME TAX BASE FROM FEDERAL TAXABLE INCOME TO FEDERAL ADJUSTED GROSS INCOME, TO PROVIDE FOR MODIFICATIONS TO FEDERAL ADJUSTED GROSS INCOME TO ARRIVE AT SOUTH CAROLINA TAXABLE INCOME, TO PROVIDE THAT THESE MODIFICATIONS INCLUDE A SOUTH CAROLINA STANDARD DEDUCTION, SOUTH CAROLINA PERSONAL EXEMPTION, A SOUTH CAROLINA DEPENDENT EXEMPTION, AND OTHER ADJUSTMENTS TO FEDERAL ADJUSTED GROSS INCOME, BOTH INCREASES AND DECREASES, TO ALLOW A CREDIT AGAINST A TAXPAYER'S INCOME TAX LIABILITY UNDER THIS NEW CHAPTER TO OFFSET DOUBLE TAXATION WHEN THE TAXPAYER'S INCOME IS SUBJECT TO INCOME TAX IN THIS STATE AND ANOTHER STATE OR JURISDICTION, AND TO ALLOW OTHER TRANSITIONAL CREDITS FOR CREDITS ACCRUED AND ALLOWED UNDER FORMER LAW THAT ARE IN CARRYFORWARD STATUS AFTER 2017.</w:t>
      </w:r>
    </w:p>
    <w:p w:rsidR="001928BB" w:rsidRDefault="001928BB" w:rsidP="001928BB">
      <w:bookmarkStart w:id="132" w:name="include_clip_end_307"/>
      <w:bookmarkEnd w:id="132"/>
      <w:r>
        <w:t>Referred to Committee on Ways and Means</w:t>
      </w:r>
    </w:p>
    <w:p w:rsidR="001928BB" w:rsidRDefault="001928BB" w:rsidP="001928BB"/>
    <w:p w:rsidR="001928BB" w:rsidRDefault="001928BB" w:rsidP="001928BB">
      <w:pPr>
        <w:keepNext/>
      </w:pPr>
      <w:bookmarkStart w:id="133" w:name="include_clip_start_309"/>
      <w:bookmarkEnd w:id="133"/>
      <w:r>
        <w:t>H. 5204 -- Rep. Pitts: A BILL TO AMEND SECTION 8-13-710, CODE OF LAWS OF SOUTH CAROLINA, 1976, RELATING TO THE REPORTING OF CERTAIN GIFTS ON THE STATEMENT OF ECONOMIC INTERESTS, SO AS TO INCREASE THE MANDATORY REPORTING THRESHOLDS; AND TO AMEND SECTION 8-13-1120, AS AMENDED, RELATING TO THE CONTENTS OF THE STATEMENT OF ECONOMIC INTERESTS, SO AS TO INCREASE THE MANDATORY REPORTING THRESHOLDS OF CERTAIN GIFTS TO PUBLIC OFFICIALS OR PUBLIC EMPLOYEES.</w:t>
      </w:r>
    </w:p>
    <w:p w:rsidR="001928BB" w:rsidRDefault="001928BB" w:rsidP="001928BB">
      <w:bookmarkStart w:id="134" w:name="include_clip_end_309"/>
      <w:bookmarkEnd w:id="134"/>
      <w:r>
        <w:t>Referred to Committee on Judiciary</w:t>
      </w:r>
    </w:p>
    <w:p w:rsidR="001928BB" w:rsidRDefault="001928BB" w:rsidP="001928BB"/>
    <w:p w:rsidR="001928BB" w:rsidRDefault="001928BB" w:rsidP="001928BB">
      <w:pPr>
        <w:keepNext/>
      </w:pPr>
      <w:bookmarkStart w:id="135" w:name="include_clip_start_311"/>
      <w:bookmarkEnd w:id="135"/>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1928BB" w:rsidRDefault="001928BB" w:rsidP="001928BB">
      <w:bookmarkStart w:id="136" w:name="include_clip_end_311"/>
      <w:bookmarkEnd w:id="136"/>
      <w:r>
        <w:t>Referred to Committee on Judiciary</w:t>
      </w:r>
    </w:p>
    <w:p w:rsidR="001928BB" w:rsidRDefault="001928BB" w:rsidP="001928BB"/>
    <w:p w:rsidR="001928BB" w:rsidRDefault="001928BB" w:rsidP="001928BB">
      <w:pPr>
        <w:keepNext/>
      </w:pPr>
      <w:bookmarkStart w:id="137" w:name="include_clip_start_313"/>
      <w:bookmarkEnd w:id="137"/>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1928BB" w:rsidRDefault="001928BB" w:rsidP="001928BB">
      <w:bookmarkStart w:id="138" w:name="include_clip_end_313"/>
      <w:bookmarkEnd w:id="138"/>
      <w:r>
        <w:t>Referred to Committee on Education and Public Works</w:t>
      </w:r>
    </w:p>
    <w:p w:rsidR="001928BB" w:rsidRDefault="001928BB" w:rsidP="001928BB"/>
    <w:p w:rsidR="001928BB" w:rsidRDefault="001928BB" w:rsidP="001928BB">
      <w:pPr>
        <w:keepNext/>
      </w:pPr>
      <w:bookmarkStart w:id="139" w:name="include_clip_start_315"/>
      <w:bookmarkEnd w:id="139"/>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1928BB" w:rsidRDefault="001928BB" w:rsidP="001928BB">
      <w:bookmarkStart w:id="140" w:name="include_clip_end_315"/>
      <w:bookmarkEnd w:id="140"/>
      <w:r>
        <w:t>Referred to Committee on Education and Public Works</w:t>
      </w:r>
    </w:p>
    <w:p w:rsidR="001928BB" w:rsidRDefault="001928BB" w:rsidP="001928BB"/>
    <w:p w:rsidR="001928BB" w:rsidRDefault="001928BB" w:rsidP="001928BB">
      <w:pPr>
        <w:keepNext/>
      </w:pPr>
      <w:bookmarkStart w:id="141" w:name="include_clip_start_317"/>
      <w:bookmarkEnd w:id="141"/>
      <w:r>
        <w:t>S. 834 -- Senator Turner: A BILL TO AMEND SECTION 56-1-146 OF THE 1976 CODE, RELATING TO THE SURRENDER OF A DRIVER'S LICENSE BY A PERSON CONVICTED OF CERTAIN CRIMES, TO AMEND THE DEFINITION FOR A CRIME OF VIOLENCE.</w:t>
      </w:r>
    </w:p>
    <w:p w:rsidR="001928BB" w:rsidRDefault="001928BB" w:rsidP="001928BB">
      <w:bookmarkStart w:id="142" w:name="include_clip_end_317"/>
      <w:bookmarkEnd w:id="142"/>
      <w:r>
        <w:t>Referred to Committee on Judiciary</w:t>
      </w:r>
    </w:p>
    <w:p w:rsidR="001928BB" w:rsidRDefault="001928BB" w:rsidP="001928BB"/>
    <w:p w:rsidR="001928BB" w:rsidRDefault="001928BB" w:rsidP="001928BB">
      <w:pPr>
        <w:keepNext/>
      </w:pPr>
      <w:bookmarkStart w:id="143" w:name="include_clip_start_319"/>
      <w:bookmarkEnd w:id="143"/>
      <w:r>
        <w:t>S. 854 -- Senators Sheheen, Scott and Nicholson: A BILL TO AMEND SECTIONS 9-1-1540, 9-9-65, AND 9-11-80,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1928BB" w:rsidRDefault="001928BB" w:rsidP="001928BB">
      <w:bookmarkStart w:id="144" w:name="include_clip_end_319"/>
      <w:bookmarkEnd w:id="144"/>
      <w:r>
        <w:t>Referred to Committee on Ways and Means</w:t>
      </w:r>
    </w:p>
    <w:p w:rsidR="001928BB" w:rsidRDefault="001928BB" w:rsidP="001928BB"/>
    <w:p w:rsidR="001928BB" w:rsidRDefault="001928BB" w:rsidP="001928BB">
      <w:pPr>
        <w:keepNext/>
      </w:pPr>
      <w:bookmarkStart w:id="145" w:name="include_clip_start_321"/>
      <w:bookmarkEnd w:id="145"/>
      <w:r>
        <w:t>S. 874 -- Senator Talley: A BILL TO AMEND SECTION 56-5-170(A) OF THE 1976 CODE, RELATING TO THE DEFINITION OF AUTHORIZED EMERGENCY VEHICLES, TO ADD ORGAN PROCUREMENT ORGANIZATION VEHICLES TO THE DEFINITION.</w:t>
      </w:r>
    </w:p>
    <w:p w:rsidR="001928BB" w:rsidRDefault="001928BB" w:rsidP="001928BB">
      <w:bookmarkStart w:id="146" w:name="include_clip_end_321"/>
      <w:bookmarkEnd w:id="146"/>
      <w:r>
        <w:t>Referred to Committee on Education and Public Works</w:t>
      </w:r>
    </w:p>
    <w:p w:rsidR="001928BB" w:rsidRDefault="001928BB" w:rsidP="001928BB"/>
    <w:p w:rsidR="001928BB" w:rsidRDefault="001928BB" w:rsidP="001928BB">
      <w:pPr>
        <w:keepNext/>
      </w:pPr>
      <w:bookmarkStart w:id="147" w:name="include_clip_start_323"/>
      <w:bookmarkEnd w:id="147"/>
      <w:r>
        <w:t>S. 932 -- Senators Campbell, Hembree, Bennett, Williams and Grooms: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1928BB" w:rsidRDefault="001928BB" w:rsidP="001928BB">
      <w:bookmarkStart w:id="148" w:name="include_clip_end_323"/>
      <w:bookmarkEnd w:id="148"/>
      <w:r>
        <w:t>Referred to Committee on Education and Public Works</w:t>
      </w:r>
    </w:p>
    <w:p w:rsidR="001928BB" w:rsidRDefault="001928BB" w:rsidP="001928BB"/>
    <w:p w:rsidR="001928BB" w:rsidRDefault="001928BB" w:rsidP="001928BB">
      <w:pPr>
        <w:keepNext/>
      </w:pPr>
      <w:bookmarkStart w:id="149" w:name="include_clip_start_325"/>
      <w:bookmarkEnd w:id="149"/>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1928BB" w:rsidRDefault="001928BB" w:rsidP="001928BB">
      <w:bookmarkStart w:id="150" w:name="include_clip_end_325"/>
      <w:bookmarkEnd w:id="150"/>
      <w:r>
        <w:t>Referred to Committee on Medical, Military, Public and Municipal Affairs</w:t>
      </w:r>
    </w:p>
    <w:p w:rsidR="001928BB" w:rsidRDefault="001928BB" w:rsidP="001928BB"/>
    <w:p w:rsidR="001928BB" w:rsidRDefault="001928BB" w:rsidP="001928BB">
      <w:pPr>
        <w:keepNext/>
      </w:pPr>
      <w:bookmarkStart w:id="151" w:name="include_clip_start_327"/>
      <w:bookmarkEnd w:id="151"/>
      <w:r>
        <w:t>S. 1014 -- Senators Reese, Peeler, Talley and Martin: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1928BB" w:rsidRDefault="001928BB" w:rsidP="001928BB">
      <w:bookmarkStart w:id="152" w:name="include_clip_end_327"/>
      <w:bookmarkEnd w:id="152"/>
      <w:r>
        <w:t>On motion of Rep. COLE, with unanimous consent, the Bill was ordered placed on the Calendar without reference.</w:t>
      </w:r>
    </w:p>
    <w:p w:rsidR="001928BB" w:rsidRDefault="001928BB" w:rsidP="001928BB"/>
    <w:p w:rsidR="001928BB" w:rsidRDefault="001928BB" w:rsidP="001928BB">
      <w:pPr>
        <w:keepNext/>
      </w:pPr>
      <w:bookmarkStart w:id="153" w:name="include_clip_start_329"/>
      <w:bookmarkEnd w:id="153"/>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1928BB" w:rsidRDefault="001928BB" w:rsidP="001928BB">
      <w:bookmarkStart w:id="154" w:name="include_clip_end_329"/>
      <w:bookmarkEnd w:id="154"/>
      <w:r>
        <w:t>Referred to Committee on Labor, Commerce and Industry</w:t>
      </w:r>
    </w:p>
    <w:p w:rsidR="001928BB" w:rsidRDefault="001928BB" w:rsidP="001928BB"/>
    <w:p w:rsidR="001928BB" w:rsidRDefault="001928BB" w:rsidP="001928BB">
      <w:pPr>
        <w:keepNext/>
      </w:pPr>
      <w:bookmarkStart w:id="155" w:name="include_clip_start_331"/>
      <w:bookmarkEnd w:id="155"/>
      <w:r>
        <w:t>S. 1033 --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1928BB" w:rsidRDefault="001928BB" w:rsidP="001928BB">
      <w:bookmarkStart w:id="156" w:name="include_clip_end_331"/>
      <w:bookmarkEnd w:id="156"/>
      <w:r>
        <w:t>Referred to Committee on Judiciary</w:t>
      </w:r>
    </w:p>
    <w:p w:rsidR="001928BB" w:rsidRDefault="001928BB" w:rsidP="001928BB"/>
    <w:p w:rsidR="001928BB" w:rsidRDefault="001928BB" w:rsidP="001928BB">
      <w:pPr>
        <w:keepNext/>
      </w:pPr>
      <w:bookmarkStart w:id="157" w:name="include_clip_start_333"/>
      <w:bookmarkEnd w:id="157"/>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1928BB" w:rsidRDefault="001928BB" w:rsidP="001928BB">
      <w:bookmarkStart w:id="158" w:name="include_clip_end_333"/>
      <w:bookmarkEnd w:id="158"/>
      <w:r>
        <w:t>Referred to Committee on Judiciary</w:t>
      </w:r>
    </w:p>
    <w:p w:rsidR="001928BB" w:rsidRDefault="001928BB" w:rsidP="001928BB"/>
    <w:p w:rsidR="001928BB" w:rsidRDefault="001928BB" w:rsidP="001928BB">
      <w:pPr>
        <w:keepNext/>
      </w:pPr>
      <w:bookmarkStart w:id="159" w:name="include_clip_start_335"/>
      <w:bookmarkEnd w:id="159"/>
      <w:r>
        <w:t>S. 1044 -- Senator Shealy: A BILL TO AMEND SECTION 50-13-260 OF THE 1976 CODE, RELATING TO THE PROTECTION OF FRESHWATER GAME FISH, TO ESTABLISH A YEAR-ROUND "CATCH AND RELEASE" ZONE ON THE LOWER REACH OF THE SALUDA RIVER.</w:t>
      </w:r>
    </w:p>
    <w:p w:rsidR="001928BB" w:rsidRDefault="001928BB" w:rsidP="001928BB">
      <w:bookmarkStart w:id="160" w:name="include_clip_end_335"/>
      <w:bookmarkEnd w:id="160"/>
      <w:r>
        <w:t>Referred to Committee on Agriculture, Natural Resources and Environmental Affairs</w:t>
      </w:r>
    </w:p>
    <w:p w:rsidR="001928BB" w:rsidRDefault="001928BB" w:rsidP="001928BB"/>
    <w:p w:rsidR="001928BB" w:rsidRDefault="001928BB" w:rsidP="001928BB">
      <w:pPr>
        <w:keepNext/>
      </w:pPr>
      <w:bookmarkStart w:id="161" w:name="include_clip_start_337"/>
      <w:bookmarkEnd w:id="161"/>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1928BB" w:rsidRDefault="001928BB" w:rsidP="001928BB">
      <w:bookmarkStart w:id="162" w:name="include_clip_end_337"/>
      <w:bookmarkEnd w:id="162"/>
      <w:r>
        <w:t>Referred to Committee on Education and Public Works</w:t>
      </w:r>
    </w:p>
    <w:p w:rsidR="001928BB" w:rsidRDefault="001928BB" w:rsidP="001928BB"/>
    <w:p w:rsidR="001928BB" w:rsidRDefault="001928BB" w:rsidP="001928BB">
      <w:pPr>
        <w:keepNext/>
      </w:pPr>
      <w:bookmarkStart w:id="163" w:name="include_clip_start_339"/>
      <w:bookmarkEnd w:id="163"/>
      <w:r>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1928BB" w:rsidRDefault="001928BB" w:rsidP="001928BB">
      <w:bookmarkStart w:id="164" w:name="include_clip_end_339"/>
      <w:bookmarkEnd w:id="164"/>
      <w:r>
        <w:t>Referred to Committee on Labor, Commerce and Industry</w:t>
      </w:r>
    </w:p>
    <w:p w:rsidR="001928BB" w:rsidRDefault="001928BB" w:rsidP="001928BB"/>
    <w:p w:rsidR="001928BB" w:rsidRDefault="001928BB" w:rsidP="001928BB">
      <w:pPr>
        <w:keepNext/>
      </w:pPr>
      <w:bookmarkStart w:id="165" w:name="include_clip_start_341"/>
      <w:bookmarkEnd w:id="165"/>
      <w:r>
        <w:t>S. 1101 --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1928BB" w:rsidRDefault="001928BB" w:rsidP="001928BB">
      <w:bookmarkStart w:id="166" w:name="include_clip_end_341"/>
      <w:bookmarkEnd w:id="166"/>
      <w:r>
        <w:t>On motion of Rep. HIXON, with unanimous consent, the Bill was ordered placed on the Calendar without reference.</w:t>
      </w:r>
    </w:p>
    <w:p w:rsidR="001928BB" w:rsidRDefault="001928BB" w:rsidP="001928BB"/>
    <w:p w:rsidR="001928BB" w:rsidRDefault="001928BB" w:rsidP="001928BB">
      <w:pPr>
        <w:keepNext/>
      </w:pPr>
      <w:bookmarkStart w:id="167" w:name="include_clip_start_343"/>
      <w:bookmarkEnd w:id="167"/>
      <w:r>
        <w:t>S. 1111 -- Senator Campsen: A BILL TO AMEND SECTION 50-5-2730, CODE OF LAWS OF SOUTH CAROLINA, 1976, RELATING TO FEDERAL FISHING REGULATIONS, SO AS TO PROVIDE A SPECIFIC SIZE AND POSSESSION LIMIT FOR COBIA.</w:t>
      </w:r>
    </w:p>
    <w:p w:rsidR="001928BB" w:rsidRDefault="001928BB" w:rsidP="001928BB">
      <w:bookmarkStart w:id="168" w:name="include_clip_end_343"/>
      <w:bookmarkEnd w:id="168"/>
      <w:r>
        <w:t>Referred to Committee on Agriculture, Natural Resources and Environmental Affairs</w:t>
      </w:r>
    </w:p>
    <w:p w:rsidR="001928BB" w:rsidRDefault="001928BB" w:rsidP="001928BB"/>
    <w:p w:rsidR="001928BB" w:rsidRDefault="001928BB" w:rsidP="001928BB">
      <w:pPr>
        <w:keepNext/>
      </w:pPr>
      <w:bookmarkStart w:id="169" w:name="include_clip_start_345"/>
      <w:bookmarkEnd w:id="169"/>
      <w:r>
        <w:t>S. 1124 -- Senator Sheheen: A BILL 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1928BB" w:rsidRDefault="001928BB" w:rsidP="001928BB">
      <w:bookmarkStart w:id="170" w:name="include_clip_end_345"/>
      <w:bookmarkEnd w:id="170"/>
      <w:r>
        <w:t>Referred to Committee on Judiciary</w:t>
      </w:r>
    </w:p>
    <w:p w:rsidR="001928BB" w:rsidRDefault="001928BB" w:rsidP="001928BB"/>
    <w:p w:rsidR="001928BB" w:rsidRDefault="001928BB" w:rsidP="001928BB">
      <w:pPr>
        <w:keepNext/>
      </w:pPr>
      <w:bookmarkStart w:id="171" w:name="include_clip_start_347"/>
      <w:bookmarkEnd w:id="171"/>
      <w:r>
        <w:t>S. 1126 -- Senator Sheheen: 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1928BB" w:rsidRDefault="001928BB" w:rsidP="001928BB">
      <w:bookmarkStart w:id="172" w:name="include_clip_end_347"/>
      <w:bookmarkEnd w:id="172"/>
      <w:r>
        <w:t>On motion of Rep. FUNDERBURK, with unanimous consent, the Bill was ordered placed on the Calendar without reference.</w:t>
      </w:r>
    </w:p>
    <w:p w:rsidR="001928BB" w:rsidRDefault="001928BB" w:rsidP="001928BB"/>
    <w:p w:rsidR="001928BB" w:rsidRDefault="001928BB" w:rsidP="001928BB">
      <w:pPr>
        <w:keepNext/>
        <w:jc w:val="center"/>
        <w:rPr>
          <w:b/>
        </w:rPr>
      </w:pPr>
      <w:r w:rsidRPr="001928BB">
        <w:rPr>
          <w:b/>
        </w:rPr>
        <w:t>H. 4973--AMENDED AND ORDERED TO THIRD READING</w:t>
      </w:r>
    </w:p>
    <w:p w:rsidR="001928BB" w:rsidRDefault="001928BB" w:rsidP="001928BB">
      <w:pPr>
        <w:keepNext/>
      </w:pPr>
      <w:r>
        <w:t>The following Bill was taken up:</w:t>
      </w:r>
    </w:p>
    <w:p w:rsidR="001928BB" w:rsidRDefault="001928BB" w:rsidP="001928BB">
      <w:pPr>
        <w:keepNext/>
      </w:pPr>
      <w:bookmarkStart w:id="173" w:name="include_clip_start_350"/>
      <w:bookmarkEnd w:id="173"/>
    </w:p>
    <w:p w:rsidR="001928BB" w:rsidRDefault="001928BB" w:rsidP="001928BB">
      <w:r>
        <w:t>H. 4973 --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1928BB" w:rsidRDefault="001928BB" w:rsidP="001928BB"/>
    <w:p w:rsidR="001928BB" w:rsidRPr="00FF795D" w:rsidRDefault="001928BB" w:rsidP="001928BB">
      <w:r w:rsidRPr="00FF795D">
        <w:t>The Committee on Education and Public Works proposed the following Amendment No. 1</w:t>
      </w:r>
      <w:r w:rsidR="00D41DA8">
        <w:t xml:space="preserve"> to </w:t>
      </w:r>
      <w:r w:rsidRPr="00FF795D">
        <w:t>H. 4973 (COUNCIL\CM\4973C001.</w:t>
      </w:r>
      <w:r w:rsidR="00D41DA8">
        <w:t xml:space="preserve"> </w:t>
      </w:r>
      <w:r w:rsidRPr="00FF795D">
        <w:t>GT.CM18), which was adopted:</w:t>
      </w:r>
    </w:p>
    <w:p w:rsidR="001928BB" w:rsidRPr="00FF795D" w:rsidRDefault="001928BB" w:rsidP="001928BB">
      <w:r w:rsidRPr="00FF795D">
        <w:t>Amend the bill, as and if amended, by striking all after the enacting words and inserting:</w:t>
      </w:r>
    </w:p>
    <w:p w:rsidR="001928BB" w:rsidRPr="00FF795D" w:rsidRDefault="001928BB" w:rsidP="001928BB">
      <w:pPr>
        <w:suppressAutoHyphens/>
      </w:pPr>
      <w:r w:rsidRPr="00FF795D">
        <w:t>\</w:t>
      </w:r>
      <w:r w:rsidRPr="00FF795D">
        <w:tab/>
        <w:t>SECTION</w:t>
      </w:r>
      <w:r w:rsidRPr="00FF795D">
        <w:tab/>
        <w:t>1.</w:t>
      </w:r>
      <w:r w:rsidRPr="00FF795D">
        <w:tab/>
        <w:t>Section 56</w:t>
      </w:r>
      <w:r w:rsidRPr="00FF795D">
        <w:noBreakHyphen/>
        <w:t>3</w:t>
      </w:r>
      <w:r w:rsidRPr="00FF795D">
        <w:noBreakHyphen/>
        <w:t>2150 of the 1976 Code is amended to read:</w:t>
      </w:r>
    </w:p>
    <w:p w:rsidR="001928BB" w:rsidRPr="00FF795D" w:rsidRDefault="001928BB" w:rsidP="001928BB">
      <w:pPr>
        <w:suppressAutoHyphens/>
      </w:pPr>
      <w:r w:rsidRPr="00FF795D">
        <w:tab/>
        <w:t>“Section 56</w:t>
      </w:r>
      <w:r w:rsidRPr="00FF795D">
        <w:noBreakHyphen/>
        <w:t>3</w:t>
      </w:r>
      <w:r w:rsidRPr="00FF795D">
        <w:noBreakHyphen/>
        <w:t>2150.</w:t>
      </w:r>
      <w:r w:rsidRPr="00FF795D">
        <w:tab/>
        <w:t xml:space="preserve">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t>
      </w:r>
      <w:r w:rsidRPr="00FF795D">
        <w:rPr>
          <w:strike/>
        </w:rPr>
        <w:t>who are eligible to receive retirement benefits under the General Assembly Retirement System</w:t>
      </w:r>
      <w:r w:rsidRPr="00FF795D">
        <w:t xml:space="preserve"> for private passenger motor vehicles and vehicles classified as private passenger motor vehicles in Section 56</w:t>
      </w:r>
      <w:r w:rsidRPr="00FF795D">
        <w:noBreakHyphen/>
        <w:t>3</w:t>
      </w:r>
      <w:r w:rsidRPr="00FF795D">
        <w:noBreakHyphen/>
        <w:t>630 owned by them. The biennial fee for these special license plates is the same as the fee provided in Section 56</w:t>
      </w:r>
      <w:r w:rsidRPr="00FF795D">
        <w:noBreakHyphen/>
        <w:t>3</w:t>
      </w:r>
      <w:r w:rsidRPr="00FF795D">
        <w:noBreakHyphen/>
        <w:t>2020, and only one plate may be issued to former members of the South Carolina Delegation of the United States Congress, retired judicial officers elected by the General Assembly or confirmed by the United States Senate, respectively, a councilman</w:t>
      </w:r>
      <w:r w:rsidRPr="00FF795D">
        <w:rPr>
          <w:strike/>
        </w:rPr>
        <w:t>,</w:t>
      </w:r>
      <w:r w:rsidRPr="00FF795D">
        <w:t xml:space="preserve"> </w:t>
      </w:r>
      <w:r w:rsidRPr="00FF795D">
        <w:rPr>
          <w:u w:val="single"/>
        </w:rPr>
        <w:t>or</w:t>
      </w:r>
      <w:r w:rsidRPr="00FF795D">
        <w:t xml:space="preserve"> a mayor</w:t>
      </w:r>
      <w:r w:rsidRPr="00FF795D">
        <w:rPr>
          <w:strike/>
        </w:rPr>
        <w:t>, or a member of the General Assembly who is receiving retirement benefits</w:t>
      </w:r>
      <w:r w:rsidRPr="00FF795D">
        <w:t xml:space="preserve">. A coroner </w:t>
      </w:r>
      <w:r w:rsidRPr="00FF795D">
        <w:rPr>
          <w:u w:val="single"/>
        </w:rPr>
        <w:t>and a former member of the General Assembly</w:t>
      </w:r>
      <w:r w:rsidRPr="00FF795D">
        <w:t xml:space="preserve"> may be issued two license plates. </w:t>
      </w:r>
      <w:r w:rsidRPr="00FF795D">
        <w:rPr>
          <w:u w:val="single"/>
        </w:rPr>
        <w:t>A special motor vehicle license plate issued to a former member of the General Assembly must contain the seal imprinted on special motor vehicle license plates issued to current members of the General Assembly.</w:t>
      </w:r>
      <w:r w:rsidRPr="00FF795D">
        <w:t xml:space="preserve"> These license plates must be issued or revalidated biennially for the regular registration and licensing period. </w:t>
      </w:r>
      <w:r w:rsidRPr="00FF795D">
        <w:rPr>
          <w:color w:val="000000"/>
          <w:u w:val="single"/>
        </w:rPr>
        <w:t>A</w:t>
      </w:r>
      <w:r w:rsidRPr="00FF795D">
        <w:rPr>
          <w:u w:val="single"/>
        </w:rPr>
        <w:t xml:space="preserve"> person convicted of a crime involving dishonesty or moral turpitude, or another crime punishable by imprisonment for at least one year may not apply for </w:t>
      </w:r>
      <w:r w:rsidRPr="00FF795D">
        <w:rPr>
          <w:color w:val="000000"/>
          <w:u w:val="single"/>
        </w:rPr>
        <w:t xml:space="preserve">special motor vehicle license plates issued </w:t>
      </w:r>
      <w:r w:rsidRPr="00FF795D">
        <w:rPr>
          <w:u w:val="single"/>
        </w:rPr>
        <w:t>pursuant to this section. A person convicted of an offense contained in this section subsequent to issuance of a special motor vehicle plate shall surrender the special license plate to the Department of Motor Vehicles within three days of the date of the conviction.</w:t>
      </w:r>
      <w:r w:rsidRPr="00FF795D">
        <w:t>”</w:t>
      </w:r>
    </w:p>
    <w:p w:rsidR="001928BB" w:rsidRPr="00FF795D" w:rsidRDefault="001928BB" w:rsidP="001928BB">
      <w:pPr>
        <w:suppressAutoHyphens/>
      </w:pPr>
      <w:r w:rsidRPr="00FF795D">
        <w:t>SECTION</w:t>
      </w:r>
      <w:r w:rsidRPr="00FF795D">
        <w:tab/>
        <w:t>2.</w:t>
      </w:r>
      <w:r w:rsidRPr="00FF795D">
        <w:tab/>
        <w:t>This act takes effect upon approval by the Governor.</w:t>
      </w:r>
      <w:r w:rsidR="00D41DA8">
        <w:t xml:space="preserve"> /</w:t>
      </w:r>
    </w:p>
    <w:p w:rsidR="001928BB" w:rsidRPr="00FF795D" w:rsidRDefault="001928BB" w:rsidP="001928BB">
      <w:r w:rsidRPr="00FF795D">
        <w:t>Renumber sections to conform.</w:t>
      </w:r>
    </w:p>
    <w:p w:rsidR="001928BB" w:rsidRDefault="001928BB" w:rsidP="001928BB">
      <w:r w:rsidRPr="00FF795D">
        <w:t>Amend title to conform.</w:t>
      </w:r>
    </w:p>
    <w:p w:rsidR="001928BB" w:rsidRDefault="001928BB" w:rsidP="001928BB"/>
    <w:p w:rsidR="001928BB" w:rsidRDefault="001928BB" w:rsidP="001928BB">
      <w:r>
        <w:t>Rep. TAYLOR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74" w:name="vote_start355"/>
      <w:bookmarkEnd w:id="174"/>
      <w:r>
        <w:t>Yeas 77; Nays 22</w:t>
      </w:r>
    </w:p>
    <w:p w:rsidR="001928BB" w:rsidRDefault="00D41DA8" w:rsidP="001928BB">
      <w:pPr>
        <w:ind w:firstLine="0"/>
      </w:pPr>
      <w:r>
        <w:br w:type="column"/>
      </w:r>
      <w:r w:rsidR="001928B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Bradley</w:t>
            </w:r>
          </w:p>
        </w:tc>
        <w:tc>
          <w:tcPr>
            <w:tcW w:w="2179" w:type="dxa"/>
            <w:shd w:val="clear" w:color="auto" w:fill="auto"/>
          </w:tcPr>
          <w:p w:rsidR="001928BB" w:rsidRPr="001928BB" w:rsidRDefault="001928BB" w:rsidP="001928BB">
            <w:pPr>
              <w:ind w:firstLine="0"/>
            </w:pPr>
            <w:r>
              <w:t>Brawley</w:t>
            </w:r>
          </w:p>
        </w:tc>
        <w:tc>
          <w:tcPr>
            <w:tcW w:w="2180" w:type="dxa"/>
            <w:shd w:val="clear" w:color="auto" w:fill="auto"/>
          </w:tcPr>
          <w:p w:rsidR="001928BB" w:rsidRPr="001928BB" w:rsidRDefault="001928BB" w:rsidP="001928BB">
            <w:pPr>
              <w:ind w:firstLine="0"/>
            </w:pPr>
            <w:r>
              <w:t>Brown</w:t>
            </w:r>
          </w:p>
        </w:tc>
      </w:tr>
      <w:tr w:rsidR="001928BB" w:rsidRPr="001928BB" w:rsidTr="001928BB">
        <w:tc>
          <w:tcPr>
            <w:tcW w:w="2179" w:type="dxa"/>
            <w:shd w:val="clear" w:color="auto" w:fill="auto"/>
          </w:tcPr>
          <w:p w:rsidR="001928BB" w:rsidRPr="001928BB" w:rsidRDefault="001928BB" w:rsidP="001928BB">
            <w:pPr>
              <w:ind w:firstLine="0"/>
            </w:pPr>
            <w:r>
              <w:t>Bryant</w:t>
            </w:r>
          </w:p>
        </w:tc>
        <w:tc>
          <w:tcPr>
            <w:tcW w:w="2179" w:type="dxa"/>
            <w:shd w:val="clear" w:color="auto" w:fill="auto"/>
          </w:tcPr>
          <w:p w:rsidR="001928BB" w:rsidRPr="001928BB" w:rsidRDefault="001928BB" w:rsidP="001928BB">
            <w:pPr>
              <w:ind w:firstLine="0"/>
            </w:pPr>
            <w:r>
              <w:t>Burns</w:t>
            </w:r>
          </w:p>
        </w:tc>
        <w:tc>
          <w:tcPr>
            <w:tcW w:w="2180" w:type="dxa"/>
            <w:shd w:val="clear" w:color="auto" w:fill="auto"/>
          </w:tcPr>
          <w:p w:rsidR="001928BB" w:rsidRPr="001928BB" w:rsidRDefault="001928BB" w:rsidP="001928BB">
            <w:pPr>
              <w:ind w:firstLine="0"/>
            </w:pPr>
            <w:r>
              <w:t>Chumley</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Davis</w:t>
            </w:r>
          </w:p>
        </w:tc>
        <w:tc>
          <w:tcPr>
            <w:tcW w:w="2180" w:type="dxa"/>
            <w:shd w:val="clear" w:color="auto" w:fill="auto"/>
          </w:tcPr>
          <w:p w:rsidR="001928BB" w:rsidRPr="001928BB" w:rsidRDefault="001928BB" w:rsidP="001928BB">
            <w:pPr>
              <w:ind w:firstLine="0"/>
            </w:pPr>
            <w:r>
              <w:t>Delleney</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Mack</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Parks</w:t>
            </w:r>
          </w:p>
        </w:tc>
        <w:tc>
          <w:tcPr>
            <w:tcW w:w="2179" w:type="dxa"/>
            <w:shd w:val="clear" w:color="auto" w:fill="auto"/>
          </w:tcPr>
          <w:p w:rsidR="001928BB" w:rsidRPr="001928BB" w:rsidRDefault="001928BB" w:rsidP="001928BB">
            <w:pPr>
              <w:ind w:firstLine="0"/>
            </w:pPr>
            <w:r>
              <w:t>Pendarvis</w:t>
            </w:r>
          </w:p>
        </w:tc>
        <w:tc>
          <w:tcPr>
            <w:tcW w:w="2180" w:type="dxa"/>
            <w:shd w:val="clear" w:color="auto" w:fill="auto"/>
          </w:tcPr>
          <w:p w:rsidR="001928BB" w:rsidRPr="001928BB" w:rsidRDefault="001928BB" w:rsidP="001928BB">
            <w:pPr>
              <w:ind w:firstLine="0"/>
            </w:pPr>
            <w:r>
              <w:t>Pitts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keepNext/>
              <w:ind w:firstLine="0"/>
            </w:pPr>
            <w:r>
              <w:t>West</w:t>
            </w:r>
          </w:p>
        </w:tc>
        <w:tc>
          <w:tcPr>
            <w:tcW w:w="2179" w:type="dxa"/>
            <w:shd w:val="clear" w:color="auto" w:fill="auto"/>
          </w:tcPr>
          <w:p w:rsidR="001928BB" w:rsidRPr="001928BB" w:rsidRDefault="001928BB" w:rsidP="001928BB">
            <w:pPr>
              <w:keepNext/>
              <w:ind w:firstLine="0"/>
            </w:pPr>
            <w:r>
              <w:t>Wheeler</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Total--77</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Atwater</w:t>
            </w:r>
          </w:p>
        </w:tc>
        <w:tc>
          <w:tcPr>
            <w:tcW w:w="2179" w:type="dxa"/>
            <w:shd w:val="clear" w:color="auto" w:fill="auto"/>
          </w:tcPr>
          <w:p w:rsidR="001928BB" w:rsidRPr="001928BB" w:rsidRDefault="001928BB" w:rsidP="001928BB">
            <w:pPr>
              <w:keepNext/>
              <w:ind w:firstLine="0"/>
            </w:pPr>
            <w:r>
              <w:t>Ballentine</w:t>
            </w:r>
          </w:p>
        </w:tc>
        <w:tc>
          <w:tcPr>
            <w:tcW w:w="2180" w:type="dxa"/>
            <w:shd w:val="clear" w:color="auto" w:fill="auto"/>
          </w:tcPr>
          <w:p w:rsidR="001928BB" w:rsidRPr="001928BB" w:rsidRDefault="001928BB" w:rsidP="001928BB">
            <w:pPr>
              <w:keepNext/>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Daning</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Hill</w:t>
            </w:r>
          </w:p>
        </w:tc>
        <w:tc>
          <w:tcPr>
            <w:tcW w:w="2180" w:type="dxa"/>
            <w:shd w:val="clear" w:color="auto" w:fill="auto"/>
          </w:tcPr>
          <w:p w:rsidR="001928BB" w:rsidRPr="001928BB" w:rsidRDefault="001928BB" w:rsidP="001928BB">
            <w:pPr>
              <w:ind w:firstLine="0"/>
            </w:pPr>
            <w:r>
              <w:t>Hiott</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keepNext/>
              <w:ind w:firstLine="0"/>
            </w:pPr>
            <w:r>
              <w:t>McCravy</w:t>
            </w:r>
          </w:p>
        </w:tc>
        <w:tc>
          <w:tcPr>
            <w:tcW w:w="2179" w:type="dxa"/>
            <w:shd w:val="clear" w:color="auto" w:fill="auto"/>
          </w:tcPr>
          <w:p w:rsidR="001928BB" w:rsidRPr="001928BB" w:rsidRDefault="001928BB" w:rsidP="001928BB">
            <w:pPr>
              <w:keepNext/>
              <w:ind w:firstLine="0"/>
            </w:pPr>
            <w:r>
              <w:t>Putnam</w:t>
            </w:r>
          </w:p>
        </w:tc>
        <w:tc>
          <w:tcPr>
            <w:tcW w:w="2180" w:type="dxa"/>
            <w:shd w:val="clear" w:color="auto" w:fill="auto"/>
          </w:tcPr>
          <w:p w:rsidR="001928BB" w:rsidRPr="001928BB" w:rsidRDefault="001928BB" w:rsidP="001928BB">
            <w:pPr>
              <w:keepNext/>
              <w:ind w:firstLine="0"/>
            </w:pPr>
            <w:r>
              <w:t>Thayer</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Total--22</w:t>
      </w: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3846--AMENDED AND ORDERED TO THIRD READING</w:t>
      </w:r>
    </w:p>
    <w:p w:rsidR="001928BB" w:rsidRDefault="001928BB" w:rsidP="001928BB">
      <w:pPr>
        <w:keepNext/>
      </w:pPr>
      <w:r>
        <w:t>The following Bill was taken up:</w:t>
      </w:r>
    </w:p>
    <w:p w:rsidR="001928BB" w:rsidRDefault="001928BB" w:rsidP="001928BB">
      <w:pPr>
        <w:keepNext/>
      </w:pPr>
      <w:bookmarkStart w:id="175" w:name="include_clip_start_358"/>
      <w:bookmarkEnd w:id="175"/>
    </w:p>
    <w:p w:rsidR="001928BB" w:rsidRDefault="001928BB" w:rsidP="001928BB">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1928BB" w:rsidRDefault="001928BB" w:rsidP="001928BB"/>
    <w:p w:rsidR="001928BB" w:rsidRPr="005E569F" w:rsidRDefault="001928BB" w:rsidP="001928BB">
      <w:r w:rsidRPr="005E569F">
        <w:t>The Committee on Labor, Commerce and Industry proposed the following Amendment No. 1</w:t>
      </w:r>
      <w:r w:rsidR="00D41DA8">
        <w:t xml:space="preserve"> to </w:t>
      </w:r>
      <w:r w:rsidRPr="005E569F">
        <w:t>H. 3846 (COUNCIL\WAB\3846</w:t>
      </w:r>
      <w:r w:rsidR="00D41DA8">
        <w:t xml:space="preserve"> C001.AGM.WAB18)</w:t>
      </w:r>
      <w:r w:rsidRPr="005E569F">
        <w:t>:</w:t>
      </w:r>
    </w:p>
    <w:p w:rsidR="001928BB" w:rsidRPr="005E569F" w:rsidRDefault="001928BB" w:rsidP="001928BB">
      <w:r w:rsidRPr="005E569F">
        <w:t>Amend the bill, as and if amended, by deleting all after the enacting words and inserting:</w:t>
      </w:r>
    </w:p>
    <w:p w:rsidR="001928BB" w:rsidRPr="005E569F" w:rsidRDefault="001928BB" w:rsidP="001928BB">
      <w:r w:rsidRPr="005E569F">
        <w:t>/ SECTION</w:t>
      </w:r>
      <w:r w:rsidRPr="005E569F">
        <w:tab/>
        <w:t>1.</w:t>
      </w:r>
      <w:r w:rsidRPr="005E569F">
        <w:tab/>
        <w:t>Article 1, Chapter 59, Title 40 of the 1976 Code is amended by adding:</w:t>
      </w:r>
    </w:p>
    <w:p w:rsidR="001928BB" w:rsidRPr="005E569F" w:rsidRDefault="001928BB" w:rsidP="001928BB">
      <w:r w:rsidRPr="005E569F">
        <w:tab/>
        <w:t>“Section 40</w:t>
      </w:r>
      <w:r w:rsidRPr="005E569F">
        <w:noBreakHyphen/>
        <w:t>59</w:t>
      </w:r>
      <w:r w:rsidRPr="005E569F">
        <w:noBreakHyphen/>
        <w:t>265.</w:t>
      </w:r>
      <w:r w:rsidRPr="005E569F">
        <w:tab/>
        <w:t>(A)</w:t>
      </w:r>
      <w:r w:rsidRPr="005E569F">
        <w:tab/>
        <w:t>This chapter does not apply to an owner of residential property who makes general cosmetic improvements, inside or outside the home including, but not limited to, the installation or repair of interior and exterior paint or trim, flooring, toilets, showers, tubs, sinks, fixtures, cabinetry, shelving, appliances, doors, windows, drywall, driveways, landscaping, external storage buildings, decks, patios, porches, and fencing if the owner does the work himself.</w:t>
      </w:r>
    </w:p>
    <w:p w:rsidR="001928BB" w:rsidRPr="005E569F" w:rsidRDefault="001928BB" w:rsidP="001928BB">
      <w:r w:rsidRPr="005E569F">
        <w:tab/>
        <w:t>(B)</w:t>
      </w:r>
      <w:r w:rsidRPr="005E569F">
        <w:tab/>
        <w:t xml:space="preserve">An owner of residential property meeting the requirements of subsection (A) is exempt from building permit application requirements for those cosmetic improvements identified in subsection (A) where the owner does the work himself.” </w:t>
      </w:r>
    </w:p>
    <w:p w:rsidR="001928BB" w:rsidRPr="005E569F" w:rsidRDefault="001928BB" w:rsidP="001928BB">
      <w:r w:rsidRPr="005E569F">
        <w:t>SECTION</w:t>
      </w:r>
      <w:r w:rsidRPr="005E569F">
        <w:tab/>
        <w:t>2.</w:t>
      </w:r>
      <w:r w:rsidRPr="005E569F">
        <w:tab/>
        <w:t>Section 40</w:t>
      </w:r>
      <w:r w:rsidRPr="005E569F">
        <w:noBreakHyphen/>
        <w:t>59</w:t>
      </w:r>
      <w:r w:rsidRPr="005E569F">
        <w:noBreakHyphen/>
        <w:t>20(7) of the 1976 Code is amended to read:</w:t>
      </w:r>
    </w:p>
    <w:p w:rsidR="001928BB" w:rsidRPr="005E569F" w:rsidRDefault="001928BB" w:rsidP="001928BB">
      <w:r w:rsidRPr="005E569F">
        <w:tab/>
        <w:t>“(7)</w:t>
      </w:r>
      <w:r w:rsidRPr="005E569F">
        <w:tab/>
        <w:t xml:space="preserve">‘Residential specialty contractor’ means an independent contractor </w:t>
      </w:r>
      <w:r w:rsidRPr="005E569F">
        <w:rPr>
          <w:strike/>
        </w:rPr>
        <w:t>who is not a licensed residential builder,</w:t>
      </w:r>
      <w:r w:rsidRPr="005E569F">
        <w:t xml:space="preserve">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w:t>
      </w:r>
      <w:r w:rsidRPr="005E569F">
        <w:rPr>
          <w:u w:val="single"/>
        </w:rPr>
        <w:t>The provisions of this chapter do not preclude a licensed residential builder from also obtaining licensure as a residential specialty contractor in an area of contracting identified in statute or recognized by the commission.</w:t>
      </w:r>
      <w:r w:rsidRPr="005E569F">
        <w:t xml:space="preserve"> Residential specialty contracting includes the following areas of contracting and other areas as the commission may recognize by regulation:</w:t>
      </w:r>
    </w:p>
    <w:p w:rsidR="001928BB" w:rsidRPr="005E569F" w:rsidRDefault="001928BB" w:rsidP="001928BB">
      <w:r w:rsidRPr="005E569F">
        <w:tab/>
      </w:r>
      <w:r w:rsidRPr="005E569F">
        <w:tab/>
        <w:t>(a)</w:t>
      </w:r>
      <w:r w:rsidRPr="005E569F">
        <w:tab/>
        <w:t>plumbers;</w:t>
      </w:r>
    </w:p>
    <w:p w:rsidR="001928BB" w:rsidRPr="005E569F" w:rsidRDefault="001928BB" w:rsidP="001928BB">
      <w:r w:rsidRPr="005E569F">
        <w:tab/>
      </w:r>
      <w:r w:rsidRPr="005E569F">
        <w:tab/>
        <w:t>(b)</w:t>
      </w:r>
      <w:r w:rsidRPr="005E569F">
        <w:tab/>
        <w:t>electricians;</w:t>
      </w:r>
    </w:p>
    <w:p w:rsidR="001928BB" w:rsidRPr="005E569F" w:rsidRDefault="001928BB" w:rsidP="001928BB">
      <w:r w:rsidRPr="005E569F">
        <w:tab/>
      </w:r>
      <w:r w:rsidRPr="005E569F">
        <w:tab/>
        <w:t>(c)</w:t>
      </w:r>
      <w:r w:rsidRPr="005E569F">
        <w:tab/>
        <w:t>heating and air conditioning installers and repairers;</w:t>
      </w:r>
    </w:p>
    <w:p w:rsidR="001928BB" w:rsidRPr="005E569F" w:rsidRDefault="001928BB" w:rsidP="001928BB">
      <w:r w:rsidRPr="005E569F">
        <w:tab/>
      </w:r>
      <w:r w:rsidRPr="005E569F">
        <w:tab/>
        <w:t>(d)</w:t>
      </w:r>
      <w:r w:rsidRPr="005E569F">
        <w:tab/>
        <w:t>vinyl and aluminum siding installers;</w:t>
      </w:r>
    </w:p>
    <w:p w:rsidR="001928BB" w:rsidRPr="005E569F" w:rsidRDefault="001928BB" w:rsidP="001928BB">
      <w:r w:rsidRPr="005E569F">
        <w:tab/>
      </w:r>
      <w:r w:rsidRPr="005E569F">
        <w:tab/>
        <w:t>(e)</w:t>
      </w:r>
      <w:r w:rsidRPr="005E569F">
        <w:tab/>
        <w:t>insulation installers;</w:t>
      </w:r>
    </w:p>
    <w:p w:rsidR="001928BB" w:rsidRPr="005E569F" w:rsidRDefault="001928BB" w:rsidP="001928BB">
      <w:r w:rsidRPr="005E569F">
        <w:tab/>
      </w:r>
      <w:r w:rsidRPr="005E569F">
        <w:tab/>
        <w:t>(f)</w:t>
      </w:r>
      <w:r w:rsidRPr="005E569F">
        <w:tab/>
      </w:r>
      <w:r w:rsidRPr="005E569F">
        <w:tab/>
        <w:t>roofers;</w:t>
      </w:r>
    </w:p>
    <w:p w:rsidR="001928BB" w:rsidRPr="005E569F" w:rsidRDefault="001928BB" w:rsidP="001928BB">
      <w:r w:rsidRPr="005E569F">
        <w:tab/>
      </w:r>
      <w:r w:rsidRPr="005E569F">
        <w:tab/>
        <w:t>(g)</w:t>
      </w:r>
      <w:r w:rsidRPr="005E569F">
        <w:tab/>
        <w:t>floor covering installers;</w:t>
      </w:r>
    </w:p>
    <w:p w:rsidR="001928BB" w:rsidRPr="005E569F" w:rsidRDefault="001928BB" w:rsidP="001928BB">
      <w:r w:rsidRPr="005E569F">
        <w:tab/>
      </w:r>
      <w:r w:rsidRPr="005E569F">
        <w:tab/>
        <w:t>(h)</w:t>
      </w:r>
      <w:r w:rsidRPr="005E569F">
        <w:tab/>
        <w:t>masons;</w:t>
      </w:r>
    </w:p>
    <w:p w:rsidR="001928BB" w:rsidRPr="005E569F" w:rsidRDefault="001928BB" w:rsidP="001928BB">
      <w:r w:rsidRPr="005E569F">
        <w:tab/>
      </w:r>
      <w:r w:rsidRPr="005E569F">
        <w:tab/>
        <w:t>(i)</w:t>
      </w:r>
      <w:r w:rsidRPr="005E569F">
        <w:tab/>
      </w:r>
      <w:r w:rsidRPr="005E569F">
        <w:tab/>
        <w:t>dry wall installers;</w:t>
      </w:r>
    </w:p>
    <w:p w:rsidR="001928BB" w:rsidRPr="005E569F" w:rsidRDefault="001928BB" w:rsidP="001928BB">
      <w:r w:rsidRPr="005E569F">
        <w:tab/>
      </w:r>
      <w:r w:rsidRPr="005E569F">
        <w:tab/>
        <w:t>(j)</w:t>
      </w:r>
      <w:r w:rsidRPr="005E569F">
        <w:tab/>
      </w:r>
      <w:r w:rsidRPr="005E569F">
        <w:tab/>
        <w:t>carpenters;</w:t>
      </w:r>
    </w:p>
    <w:p w:rsidR="001928BB" w:rsidRPr="005E569F" w:rsidRDefault="001928BB" w:rsidP="001928BB">
      <w:r w:rsidRPr="005E569F">
        <w:tab/>
      </w:r>
      <w:r w:rsidRPr="005E569F">
        <w:tab/>
        <w:t>(k)</w:t>
      </w:r>
      <w:r w:rsidRPr="005E569F">
        <w:tab/>
        <w:t>stucco installers;</w:t>
      </w:r>
    </w:p>
    <w:p w:rsidR="001928BB" w:rsidRPr="005E569F" w:rsidRDefault="001928BB" w:rsidP="001928BB">
      <w:r w:rsidRPr="005E569F">
        <w:tab/>
      </w:r>
      <w:r w:rsidRPr="005E569F">
        <w:tab/>
        <w:t>(l)</w:t>
      </w:r>
      <w:r w:rsidRPr="005E569F">
        <w:tab/>
        <w:t>painters/wall paperers.”</w:t>
      </w:r>
    </w:p>
    <w:p w:rsidR="001928BB" w:rsidRPr="005E569F" w:rsidRDefault="001928BB" w:rsidP="001928BB">
      <w:r w:rsidRPr="005E569F">
        <w:t>SECTION</w:t>
      </w:r>
      <w:r w:rsidRPr="005E569F">
        <w:tab/>
        <w:t>3.</w:t>
      </w:r>
      <w:r w:rsidRPr="005E569F">
        <w:tab/>
        <w:t>This act takes effect upon approval by the Governor. /</w:t>
      </w:r>
    </w:p>
    <w:p w:rsidR="001928BB" w:rsidRPr="005E569F" w:rsidRDefault="001928BB" w:rsidP="001928BB">
      <w:r w:rsidRPr="005E569F">
        <w:t>Renumber sections to conform.</w:t>
      </w:r>
    </w:p>
    <w:p w:rsidR="001928BB" w:rsidRDefault="001928BB" w:rsidP="001928BB">
      <w:r w:rsidRPr="005E569F">
        <w:t>Amend title to conform.</w:t>
      </w:r>
    </w:p>
    <w:p w:rsidR="001928BB" w:rsidRDefault="001928BB" w:rsidP="001928BB"/>
    <w:p w:rsidR="001928BB" w:rsidRDefault="001928BB" w:rsidP="001928BB">
      <w:r>
        <w:t xml:space="preserve">Rep. SANDIFER moved to adjourn debate on the amendment, which was agreed to.  </w:t>
      </w:r>
    </w:p>
    <w:p w:rsidR="001928BB" w:rsidRDefault="001928BB" w:rsidP="001928BB"/>
    <w:p w:rsidR="001928BB" w:rsidRPr="00B64A1C" w:rsidRDefault="001928BB" w:rsidP="001928BB">
      <w:r w:rsidRPr="00B64A1C">
        <w:t>Rep. SANDIFER proposed the following Amendment No. 2</w:t>
      </w:r>
      <w:r w:rsidR="00D41DA8">
        <w:t xml:space="preserve"> to H. </w:t>
      </w:r>
      <w:r w:rsidRPr="00B64A1C">
        <w:t>3846 (COUNCIL\AHB\3846C002.BH.AHB18), which was adopted:</w:t>
      </w:r>
    </w:p>
    <w:p w:rsidR="001928BB" w:rsidRPr="001928BB" w:rsidRDefault="001928BB" w:rsidP="001928BB">
      <w:pPr>
        <w:rPr>
          <w:color w:val="000000"/>
          <w:u w:color="000000"/>
        </w:rPr>
      </w:pPr>
      <w:r w:rsidRPr="001928BB">
        <w:rPr>
          <w:color w:val="000000"/>
          <w:u w:color="000000"/>
        </w:rPr>
        <w:t>Amend the bill, as and if amended, by deleting all after the enacting words and inserting:</w:t>
      </w:r>
    </w:p>
    <w:p w:rsidR="001928BB" w:rsidRPr="001928BB" w:rsidRDefault="001928BB" w:rsidP="001928BB">
      <w:pPr>
        <w:rPr>
          <w:color w:val="000000"/>
          <w:u w:color="000000"/>
        </w:rPr>
      </w:pPr>
      <w:r w:rsidRPr="001928BB">
        <w:rPr>
          <w:color w:val="000000"/>
          <w:u w:color="000000"/>
        </w:rPr>
        <w:t>/ SECTION</w:t>
      </w:r>
      <w:r w:rsidRPr="001928BB">
        <w:rPr>
          <w:color w:val="000000"/>
          <w:u w:color="000000"/>
        </w:rPr>
        <w:tab/>
        <w:t>1.</w:t>
      </w:r>
      <w:r w:rsidRPr="001928BB">
        <w:rPr>
          <w:color w:val="000000"/>
          <w:u w:color="000000"/>
        </w:rPr>
        <w:tab/>
        <w:t>Article 1, Chapter 59, title 40 of the 1976 Code is amended by adding:</w:t>
      </w:r>
    </w:p>
    <w:p w:rsidR="001928BB" w:rsidRPr="001928BB" w:rsidRDefault="001928BB" w:rsidP="001928BB">
      <w:pPr>
        <w:rPr>
          <w:color w:val="000000"/>
          <w:u w:color="000000"/>
        </w:rPr>
      </w:pPr>
      <w:r w:rsidRPr="001928BB">
        <w:rPr>
          <w:color w:val="000000"/>
          <w:u w:color="000000"/>
        </w:rPr>
        <w:tab/>
        <w:t>“Section 40</w:t>
      </w:r>
      <w:r w:rsidRPr="001928BB">
        <w:rPr>
          <w:color w:val="000000"/>
          <w:u w:color="000000"/>
        </w:rPr>
        <w:noBreakHyphen/>
        <w:t>59</w:t>
      </w:r>
      <w:r w:rsidRPr="001928BB">
        <w:rPr>
          <w:color w:val="000000"/>
          <w:u w:color="000000"/>
        </w:rPr>
        <w:noBreakHyphen/>
        <w:t>265.</w:t>
      </w:r>
      <w:r w:rsidRPr="001928BB">
        <w:rPr>
          <w:color w:val="000000"/>
          <w:u w:color="000000"/>
        </w:rPr>
        <w:tab/>
        <w:t>(A)</w:t>
      </w:r>
      <w:r w:rsidRPr="001928BB">
        <w:rPr>
          <w:color w:val="000000"/>
          <w:u w:color="000000"/>
        </w:rPr>
        <w:tab/>
        <w:t>This chapter does not apply to an owner of residential property who improves the property when the improvements are for the following:</w:t>
      </w:r>
    </w:p>
    <w:p w:rsidR="001928BB" w:rsidRPr="001928BB" w:rsidRDefault="001928BB" w:rsidP="001928BB">
      <w:pPr>
        <w:rPr>
          <w:color w:val="000000"/>
          <w:u w:color="000000"/>
        </w:rPr>
      </w:pPr>
      <w:r w:rsidRPr="001928BB">
        <w:rPr>
          <w:color w:val="000000"/>
          <w:u w:color="000000"/>
        </w:rPr>
        <w:tab/>
        <w:t>(1)</w:t>
      </w:r>
      <w:r w:rsidRPr="001928BB">
        <w:rPr>
          <w:color w:val="000000"/>
          <w:u w:color="000000"/>
        </w:rPr>
        <w:tab/>
        <w:t>building: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one</w:t>
      </w:r>
      <w:r w:rsidRPr="001928BB">
        <w:rPr>
          <w:color w:val="000000"/>
          <w:u w:color="000000"/>
        </w:rPr>
        <w:noBreakHyphen/>
        <w:t>story detached accessory structures, provided that the floor area does not exceed two hundred square feet;</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fences not over seven feet high;</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retaining walls that are not over four feet in height measured from the bottom of the footing to the top of the wall, unless supporting a surcharge;</w:t>
      </w:r>
    </w:p>
    <w:p w:rsidR="001928BB" w:rsidRPr="001928BB" w:rsidRDefault="001928BB" w:rsidP="001928BB">
      <w:pPr>
        <w:rPr>
          <w:color w:val="000000"/>
          <w:u w:color="000000"/>
        </w:rPr>
      </w:pPr>
      <w:r w:rsidRPr="001928BB">
        <w:rPr>
          <w:color w:val="000000"/>
          <w:u w:color="000000"/>
        </w:rPr>
        <w:tab/>
      </w:r>
      <w:r w:rsidRPr="001928BB">
        <w:rPr>
          <w:color w:val="000000"/>
          <w:u w:color="000000"/>
        </w:rPr>
        <w:tab/>
        <w:t>(d)</w:t>
      </w:r>
      <w:r w:rsidRPr="001928BB">
        <w:rPr>
          <w:color w:val="000000"/>
          <w:u w:color="000000"/>
        </w:rPr>
        <w:tab/>
        <w:t>water tanks supported directly upon grade if the capacity does not exceed five thousand gallons and the ratio of height to diameter or width does not exceed two to one;</w:t>
      </w:r>
    </w:p>
    <w:p w:rsidR="001928BB" w:rsidRPr="001928BB" w:rsidRDefault="001928BB" w:rsidP="001928BB">
      <w:pPr>
        <w:rPr>
          <w:color w:val="000000"/>
          <w:u w:color="000000"/>
        </w:rPr>
      </w:pPr>
      <w:r w:rsidRPr="001928BB">
        <w:rPr>
          <w:color w:val="000000"/>
          <w:u w:color="000000"/>
        </w:rPr>
        <w:tab/>
      </w:r>
      <w:r w:rsidRPr="001928BB">
        <w:rPr>
          <w:color w:val="000000"/>
          <w:u w:color="000000"/>
        </w:rPr>
        <w:tab/>
        <w:t>(e)</w:t>
      </w:r>
      <w:r w:rsidRPr="001928BB">
        <w:rPr>
          <w:color w:val="000000"/>
          <w:u w:color="000000"/>
        </w:rPr>
        <w:tab/>
        <w:t>sidewalks and driveways;</w:t>
      </w:r>
    </w:p>
    <w:p w:rsidR="001928BB" w:rsidRPr="001928BB" w:rsidRDefault="001928BB" w:rsidP="001928BB">
      <w:pPr>
        <w:rPr>
          <w:color w:val="000000"/>
          <w:u w:color="000000"/>
        </w:rPr>
      </w:pPr>
      <w:r w:rsidRPr="001928BB">
        <w:rPr>
          <w:color w:val="000000"/>
          <w:u w:color="000000"/>
        </w:rPr>
        <w:tab/>
      </w:r>
      <w:r w:rsidRPr="001928BB">
        <w:rPr>
          <w:color w:val="000000"/>
          <w:u w:color="000000"/>
        </w:rPr>
        <w:tab/>
        <w:t>(f)</w:t>
      </w:r>
      <w:r w:rsidRPr="001928BB">
        <w:rPr>
          <w:color w:val="000000"/>
          <w:u w:color="000000"/>
        </w:rPr>
        <w:tab/>
      </w:r>
      <w:r w:rsidRPr="001928BB">
        <w:rPr>
          <w:color w:val="000000"/>
          <w:u w:color="000000"/>
        </w:rPr>
        <w:tab/>
        <w:t>painting, papering, tiling, carpeting, cabinets, counter tops and similar finish work;</w:t>
      </w:r>
    </w:p>
    <w:p w:rsidR="001928BB" w:rsidRPr="001928BB" w:rsidRDefault="001928BB" w:rsidP="001928BB">
      <w:pPr>
        <w:rPr>
          <w:color w:val="000000"/>
          <w:u w:color="000000"/>
        </w:rPr>
      </w:pPr>
      <w:r w:rsidRPr="001928BB">
        <w:rPr>
          <w:color w:val="000000"/>
          <w:u w:color="000000"/>
        </w:rPr>
        <w:tab/>
      </w:r>
      <w:r w:rsidRPr="001928BB">
        <w:rPr>
          <w:color w:val="000000"/>
          <w:u w:color="000000"/>
        </w:rPr>
        <w:tab/>
        <w:t>(g)</w:t>
      </w:r>
      <w:r w:rsidRPr="001928BB">
        <w:rPr>
          <w:color w:val="000000"/>
          <w:u w:color="000000"/>
        </w:rPr>
        <w:tab/>
        <w:t>prefabricated swimming pools that are less than twenty</w:t>
      </w:r>
      <w:r w:rsidRPr="001928BB">
        <w:rPr>
          <w:color w:val="000000"/>
          <w:u w:color="000000"/>
        </w:rPr>
        <w:noBreakHyphen/>
        <w:t>four inches deep;</w:t>
      </w:r>
    </w:p>
    <w:p w:rsidR="001928BB" w:rsidRPr="001928BB" w:rsidRDefault="001928BB" w:rsidP="001928BB">
      <w:pPr>
        <w:rPr>
          <w:color w:val="000000"/>
          <w:u w:color="000000"/>
        </w:rPr>
      </w:pPr>
      <w:r w:rsidRPr="001928BB">
        <w:rPr>
          <w:color w:val="000000"/>
          <w:u w:color="000000"/>
        </w:rPr>
        <w:tab/>
      </w:r>
      <w:r w:rsidRPr="001928BB">
        <w:rPr>
          <w:color w:val="000000"/>
          <w:u w:color="000000"/>
        </w:rPr>
        <w:tab/>
        <w:t>(h)</w:t>
      </w:r>
      <w:r w:rsidRPr="001928BB">
        <w:rPr>
          <w:color w:val="000000"/>
          <w:u w:color="000000"/>
        </w:rPr>
        <w:tab/>
        <w:t>swings and other playground equipment;</w:t>
      </w:r>
    </w:p>
    <w:p w:rsidR="001928BB" w:rsidRPr="001928BB" w:rsidRDefault="001928BB" w:rsidP="001928BB">
      <w:pPr>
        <w:rPr>
          <w:color w:val="000000"/>
          <w:u w:color="000000"/>
        </w:rPr>
      </w:pPr>
      <w:r w:rsidRPr="001928BB">
        <w:rPr>
          <w:color w:val="000000"/>
          <w:u w:color="000000"/>
        </w:rPr>
        <w:tab/>
      </w:r>
      <w:r w:rsidRPr="001928BB">
        <w:rPr>
          <w:color w:val="000000"/>
          <w:u w:color="000000"/>
        </w:rPr>
        <w:tab/>
        <w:t>(i)</w:t>
      </w:r>
      <w:r w:rsidRPr="001928BB">
        <w:rPr>
          <w:color w:val="000000"/>
          <w:u w:color="000000"/>
        </w:rPr>
        <w:tab/>
      </w:r>
      <w:r w:rsidRPr="001928BB">
        <w:rPr>
          <w:color w:val="000000"/>
          <w:u w:color="000000"/>
        </w:rPr>
        <w:tab/>
        <w:t>window awnings supported by an exterior wall that do not project more than fifty</w:t>
      </w:r>
      <w:r w:rsidRPr="001928BB">
        <w:rPr>
          <w:color w:val="000000"/>
          <w:u w:color="000000"/>
        </w:rPr>
        <w:noBreakHyphen/>
        <w:t>four inches from the exterior wall and do not require additional support;</w:t>
      </w:r>
    </w:p>
    <w:p w:rsidR="001928BB" w:rsidRPr="001928BB" w:rsidRDefault="001928BB" w:rsidP="001928BB">
      <w:pPr>
        <w:rPr>
          <w:color w:val="000000"/>
          <w:u w:color="000000"/>
        </w:rPr>
      </w:pPr>
      <w:r w:rsidRPr="001928BB">
        <w:rPr>
          <w:color w:val="000000"/>
          <w:u w:color="000000"/>
        </w:rPr>
        <w:tab/>
      </w:r>
      <w:r w:rsidRPr="001928BB">
        <w:rPr>
          <w:color w:val="000000"/>
          <w:u w:color="000000"/>
        </w:rPr>
        <w:tab/>
        <w:t>(j)</w:t>
      </w:r>
      <w:r w:rsidRPr="001928BB">
        <w:rPr>
          <w:color w:val="000000"/>
          <w:u w:color="000000"/>
        </w:rPr>
        <w:tab/>
      </w:r>
      <w:r w:rsidRPr="001928BB">
        <w:rPr>
          <w:color w:val="000000"/>
          <w:u w:color="000000"/>
        </w:rPr>
        <w:tab/>
        <w:t>decks not exceeding two hundred square feet in area, that are not more than thirty inches above grade at any point, are not attached to a dwelling and do not serve the exit door that serves as egress from habitable levels including habitable attics and basements;</w:t>
      </w:r>
    </w:p>
    <w:p w:rsidR="001928BB" w:rsidRPr="001928BB" w:rsidRDefault="001928BB" w:rsidP="001928BB">
      <w:pPr>
        <w:rPr>
          <w:color w:val="000000"/>
          <w:u w:color="000000"/>
        </w:rPr>
      </w:pPr>
      <w:r w:rsidRPr="001928BB">
        <w:rPr>
          <w:color w:val="000000"/>
          <w:u w:color="000000"/>
        </w:rPr>
        <w:tab/>
        <w:t>(2)</w:t>
      </w:r>
      <w:r w:rsidRPr="001928BB">
        <w:rPr>
          <w:color w:val="000000"/>
          <w:u w:color="000000"/>
        </w:rPr>
        <w:tab/>
        <w:t>electrical:</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listed cord</w:t>
      </w:r>
      <w:r w:rsidRPr="001928BB">
        <w:rPr>
          <w:color w:val="000000"/>
          <w:u w:color="000000"/>
        </w:rPr>
        <w:noBreakHyphen/>
        <w:t>and</w:t>
      </w:r>
      <w:r w:rsidRPr="001928BB">
        <w:rPr>
          <w:color w:val="000000"/>
          <w:u w:color="000000"/>
        </w:rPr>
        <w:noBreakHyphen/>
        <w:t>plug connected temporary decorative lighting;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reinstallation of attachment plug receptacles but not the outlets;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replacement of branch circuit overcurrent devices of the required capacity in the same location;</w:t>
      </w:r>
    </w:p>
    <w:p w:rsidR="001928BB" w:rsidRPr="001928BB" w:rsidRDefault="001928BB" w:rsidP="001928BB">
      <w:pPr>
        <w:rPr>
          <w:color w:val="000000"/>
          <w:u w:color="000000"/>
        </w:rPr>
      </w:pPr>
      <w:r w:rsidRPr="001928BB">
        <w:rPr>
          <w:color w:val="000000"/>
          <w:u w:color="000000"/>
        </w:rPr>
        <w:tab/>
      </w:r>
      <w:r w:rsidRPr="001928BB">
        <w:rPr>
          <w:color w:val="000000"/>
          <w:u w:color="000000"/>
        </w:rPr>
        <w:tab/>
        <w:t>(d)</w:t>
      </w:r>
      <w:r w:rsidRPr="001928BB">
        <w:rPr>
          <w:color w:val="000000"/>
          <w:u w:color="000000"/>
        </w:rPr>
        <w:tab/>
        <w:t>electrical wiring, devices, appliances, apparatus or equipment operating at less than twenty</w:t>
      </w:r>
      <w:r w:rsidRPr="001928BB">
        <w:rPr>
          <w:color w:val="000000"/>
          <w:u w:color="000000"/>
        </w:rPr>
        <w:noBreakHyphen/>
        <w:t>five volts and not capable of supplying more than fifty watts of energy;</w:t>
      </w:r>
    </w:p>
    <w:p w:rsidR="001928BB" w:rsidRPr="001928BB" w:rsidRDefault="001928BB" w:rsidP="001928BB">
      <w:pPr>
        <w:rPr>
          <w:color w:val="000000"/>
          <w:u w:color="000000"/>
        </w:rPr>
      </w:pPr>
      <w:r w:rsidRPr="001928BB">
        <w:rPr>
          <w:color w:val="000000"/>
          <w:u w:color="000000"/>
        </w:rPr>
        <w:tab/>
      </w:r>
      <w:r w:rsidRPr="001928BB">
        <w:rPr>
          <w:color w:val="000000"/>
          <w:u w:color="000000"/>
        </w:rPr>
        <w:tab/>
        <w:t>(e)</w:t>
      </w:r>
      <w:r w:rsidRPr="001928BB">
        <w:rPr>
          <w:color w:val="000000"/>
          <w:u w:color="000000"/>
        </w:rPr>
        <w:tab/>
        <w:t>minor repair work, including the replacement of lamps or the connection of approved portable electrical equipment to approved permanently installed receptacles;</w:t>
      </w:r>
    </w:p>
    <w:p w:rsidR="001928BB" w:rsidRPr="001928BB" w:rsidRDefault="001928BB" w:rsidP="001928BB">
      <w:pPr>
        <w:rPr>
          <w:color w:val="000000"/>
          <w:u w:color="000000"/>
        </w:rPr>
      </w:pPr>
      <w:r w:rsidRPr="001928BB">
        <w:rPr>
          <w:color w:val="000000"/>
          <w:u w:color="000000"/>
        </w:rPr>
        <w:tab/>
        <w:t>(3)</w:t>
      </w:r>
      <w:r w:rsidRPr="001928BB">
        <w:rPr>
          <w:color w:val="000000"/>
          <w:u w:color="000000"/>
        </w:rPr>
        <w:tab/>
        <w:t>gas:</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portable heating, cooking or clothes drying appliances;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replacement of any minor part that does not alter approval of equipment or make such equipment unsafe;</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portable</w:t>
      </w:r>
      <w:r w:rsidRPr="001928BB">
        <w:rPr>
          <w:color w:val="000000"/>
          <w:u w:color="000000"/>
        </w:rPr>
        <w:noBreakHyphen/>
        <w:t>fuel</w:t>
      </w:r>
      <w:r w:rsidRPr="001928BB">
        <w:rPr>
          <w:color w:val="000000"/>
          <w:u w:color="000000"/>
        </w:rPr>
        <w:noBreakHyphen/>
        <w:t>cell appliances that are not connected to a fixed</w:t>
      </w:r>
      <w:r w:rsidRPr="001928BB">
        <w:rPr>
          <w:color w:val="000000"/>
          <w:u w:color="000000"/>
        </w:rPr>
        <w:noBreakHyphen/>
        <w:t>piping system and are not interconnected to a power grid;</w:t>
      </w:r>
    </w:p>
    <w:p w:rsidR="001928BB" w:rsidRPr="001928BB" w:rsidRDefault="001928BB" w:rsidP="001928BB">
      <w:pPr>
        <w:rPr>
          <w:color w:val="000000"/>
          <w:u w:color="000000"/>
        </w:rPr>
      </w:pPr>
      <w:r w:rsidRPr="001928BB">
        <w:rPr>
          <w:color w:val="000000"/>
          <w:u w:color="000000"/>
        </w:rPr>
        <w:tab/>
        <w:t>(4)</w:t>
      </w:r>
      <w:r w:rsidRPr="001928BB">
        <w:rPr>
          <w:color w:val="000000"/>
          <w:u w:color="000000"/>
        </w:rPr>
        <w:tab/>
        <w:t>mechanical:</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portable heating appliances;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portable ventilation appliances;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portables cooling units;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(d)</w:t>
      </w:r>
      <w:r w:rsidRPr="001928BB">
        <w:rPr>
          <w:color w:val="000000"/>
          <w:u w:color="000000"/>
        </w:rPr>
        <w:tab/>
        <w:t>steam, hot</w:t>
      </w:r>
      <w:r w:rsidRPr="001928BB">
        <w:rPr>
          <w:color w:val="000000"/>
          <w:u w:color="000000"/>
        </w:rPr>
        <w:noBreakHyphen/>
        <w:t xml:space="preserve"> or chilled</w:t>
      </w:r>
      <w:r w:rsidRPr="001928BB">
        <w:rPr>
          <w:color w:val="000000"/>
          <w:u w:color="000000"/>
        </w:rPr>
        <w:noBreakHyphen/>
        <w:t>water piping within any heating or cooling equipment regulated by the South Carolina Residential Building Code;</w:t>
      </w:r>
    </w:p>
    <w:p w:rsidR="001928BB" w:rsidRPr="001928BB" w:rsidRDefault="001928BB" w:rsidP="001928BB">
      <w:pPr>
        <w:rPr>
          <w:color w:val="000000"/>
          <w:u w:color="000000"/>
        </w:rPr>
      </w:pPr>
      <w:r w:rsidRPr="001928BB">
        <w:rPr>
          <w:color w:val="000000"/>
          <w:u w:color="000000"/>
        </w:rPr>
        <w:tab/>
      </w:r>
      <w:r w:rsidRPr="001928BB">
        <w:rPr>
          <w:color w:val="000000"/>
          <w:u w:color="000000"/>
        </w:rPr>
        <w:tab/>
        <w:t>(e)</w:t>
      </w:r>
      <w:r w:rsidRPr="001928BB">
        <w:rPr>
          <w:color w:val="000000"/>
          <w:u w:color="000000"/>
        </w:rPr>
        <w:tab/>
        <w:t>replacement of any minor part that does not alter approval of equipment or make such equipment unsafe;</w:t>
      </w:r>
    </w:p>
    <w:p w:rsidR="001928BB" w:rsidRPr="001928BB" w:rsidRDefault="001928BB" w:rsidP="001928BB">
      <w:pPr>
        <w:rPr>
          <w:color w:val="000000"/>
          <w:u w:color="000000"/>
        </w:rPr>
      </w:pPr>
      <w:r w:rsidRPr="001928BB">
        <w:rPr>
          <w:color w:val="000000"/>
          <w:u w:color="000000"/>
        </w:rPr>
        <w:tab/>
      </w:r>
      <w:r w:rsidRPr="001928BB">
        <w:rPr>
          <w:color w:val="000000"/>
          <w:u w:color="000000"/>
        </w:rPr>
        <w:tab/>
        <w:t>(f)</w:t>
      </w:r>
      <w:r w:rsidRPr="001928BB">
        <w:rPr>
          <w:color w:val="000000"/>
          <w:u w:color="000000"/>
        </w:rPr>
        <w:tab/>
        <w:t>portable evaporative coolers;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(g)</w:t>
      </w:r>
      <w:r w:rsidRPr="001928BB">
        <w:rPr>
          <w:color w:val="000000"/>
          <w:u w:color="000000"/>
        </w:rPr>
        <w:tab/>
        <w:t>self</w:t>
      </w:r>
      <w:r w:rsidRPr="001928BB">
        <w:rPr>
          <w:color w:val="000000"/>
          <w:u w:color="000000"/>
        </w:rPr>
        <w:noBreakHyphen/>
        <w:t>contained refrigeration systems containing ten pounds or less of refrigerant or that are actuated by motors of one horsepower or less;</w:t>
      </w:r>
    </w:p>
    <w:p w:rsidR="001928BB" w:rsidRPr="001928BB" w:rsidRDefault="001928BB" w:rsidP="001928BB">
      <w:pPr>
        <w:rPr>
          <w:color w:val="000000"/>
          <w:u w:color="000000"/>
        </w:rPr>
      </w:pPr>
      <w:r w:rsidRPr="001928BB">
        <w:rPr>
          <w:color w:val="000000"/>
          <w:u w:color="000000"/>
        </w:rPr>
        <w:tab/>
      </w:r>
      <w:r w:rsidRPr="001928BB">
        <w:rPr>
          <w:color w:val="000000"/>
          <w:u w:color="000000"/>
        </w:rPr>
        <w:tab/>
        <w:t>(h)</w:t>
      </w:r>
      <w:r w:rsidRPr="001928BB">
        <w:rPr>
          <w:color w:val="000000"/>
          <w:u w:color="000000"/>
        </w:rPr>
        <w:tab/>
        <w:t>portable</w:t>
      </w:r>
      <w:r w:rsidRPr="001928BB">
        <w:rPr>
          <w:color w:val="000000"/>
          <w:u w:color="000000"/>
        </w:rPr>
        <w:noBreakHyphen/>
        <w:t>fuel</w:t>
      </w:r>
      <w:r w:rsidRPr="001928BB">
        <w:rPr>
          <w:color w:val="000000"/>
          <w:u w:color="000000"/>
        </w:rPr>
        <w:noBreakHyphen/>
        <w:t>cell appliances that are not connected to a fixed</w:t>
      </w:r>
      <w:r w:rsidRPr="001928BB">
        <w:rPr>
          <w:color w:val="000000"/>
          <w:u w:color="000000"/>
        </w:rPr>
        <w:noBreakHyphen/>
        <w:t>piping system and are not interconnected to a power grid;</w:t>
      </w:r>
    </w:p>
    <w:p w:rsidR="001928BB" w:rsidRPr="001928BB" w:rsidRDefault="001928BB" w:rsidP="001928BB">
      <w:pPr>
        <w:rPr>
          <w:color w:val="000000"/>
          <w:u w:color="000000"/>
        </w:rPr>
      </w:pPr>
      <w:r w:rsidRPr="001928BB">
        <w:rPr>
          <w:color w:val="000000"/>
          <w:u w:color="000000"/>
        </w:rPr>
        <w:tab/>
        <w:t>(5)</w:t>
      </w:r>
      <w:r w:rsidRPr="001928BB">
        <w:rPr>
          <w:color w:val="000000"/>
          <w:u w:color="000000"/>
        </w:rPr>
        <w:tab/>
        <w:t>plumbing: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the stopping of leaks in drains, water, soil, waste or vent pipe; provided, however, that if any concealed trap, drainpipe, water, soil, waste or vent pipe becomes defective and it becomes necessary to remove and replace the same with new material, such work must be considered as new work and a permit must be obtained and inspection made as provided in the South Carolina Residential Building Code;</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the clearing of stoppages or the repairing of leaks in pipes, valves or fixtures, and the removal and reinstallation of water closets, provided such repairs do not involve or require the replacement or rearrangement of valves, pipes, or fixtures.</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The improvements delineated in subsection (A) are exempt from building permit application requirements and a homeowner who makes these improvements is not required to have a residential builder or residential specialty contractor’s license or be subject to the penalties provided in this chapter.”</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2.</w:t>
      </w:r>
      <w:r w:rsidRPr="001928BB">
        <w:rPr>
          <w:color w:val="000000"/>
          <w:u w:color="000000"/>
        </w:rPr>
        <w:tab/>
        <w:t>Section 40</w:t>
      </w:r>
      <w:r w:rsidRPr="001928BB">
        <w:rPr>
          <w:color w:val="000000"/>
          <w:u w:color="000000"/>
        </w:rPr>
        <w:noBreakHyphen/>
        <w:t>59</w:t>
      </w:r>
      <w:r w:rsidRPr="001928BB">
        <w:rPr>
          <w:color w:val="000000"/>
          <w:u w:color="000000"/>
        </w:rPr>
        <w:noBreakHyphen/>
        <w:t>20(7) of the 1976 Code is amended to read:</w:t>
      </w:r>
    </w:p>
    <w:p w:rsidR="001928BB" w:rsidRPr="00B64A1C" w:rsidRDefault="001928BB" w:rsidP="001928BB">
      <w:r w:rsidRPr="001928BB">
        <w:rPr>
          <w:color w:val="000000"/>
          <w:u w:color="000000"/>
        </w:rPr>
        <w:tab/>
        <w:t>“(7)</w:t>
      </w:r>
      <w:r w:rsidRPr="001928BB">
        <w:rPr>
          <w:color w:val="000000"/>
          <w:u w:color="000000"/>
        </w:rPr>
        <w:tab/>
        <w:t>‘</w:t>
      </w:r>
      <w:r w:rsidRPr="00B64A1C">
        <w:t xml:space="preserve">Residential specialty contractor’ means an independent contractor </w:t>
      </w:r>
      <w:r w:rsidRPr="00B64A1C">
        <w:rPr>
          <w:strike/>
        </w:rPr>
        <w:t>who is not a licensed residential builder,</w:t>
      </w:r>
      <w:r w:rsidRPr="00B64A1C">
        <w:t xml:space="preserve">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w:t>
      </w:r>
      <w:r w:rsidRPr="00B64A1C">
        <w:rPr>
          <w:u w:val="single"/>
        </w:rPr>
        <w:t>A</w:t>
      </w:r>
      <w:r w:rsidRPr="001928BB">
        <w:rPr>
          <w:color w:val="000000"/>
          <w:u w:val="single" w:color="000000"/>
        </w:rPr>
        <w:t xml:space="preserve"> residential specialty contractor is not authorized to construct additions to residential buildings or structures without supervision by a residential builder or other appropriately licensed person or entity.</w:t>
      </w:r>
      <w:r w:rsidRPr="001928BB">
        <w:rPr>
          <w:color w:val="000000"/>
          <w:u w:color="000000"/>
        </w:rPr>
        <w:t xml:space="preserve"> </w:t>
      </w:r>
      <w:r w:rsidRPr="00B64A1C">
        <w:t>Residential specialty contracting includes the following areas of contracting and other areas as the commission may recognize by regulation:</w:t>
      </w:r>
    </w:p>
    <w:p w:rsidR="001928BB" w:rsidRPr="00B64A1C" w:rsidRDefault="001928BB" w:rsidP="001928BB">
      <w:r w:rsidRPr="00B64A1C">
        <w:tab/>
      </w:r>
      <w:r w:rsidRPr="00B64A1C">
        <w:tab/>
        <w:t>(a)</w:t>
      </w:r>
      <w:r w:rsidRPr="00B64A1C">
        <w:tab/>
        <w:t>plumbers;</w:t>
      </w:r>
    </w:p>
    <w:p w:rsidR="001928BB" w:rsidRPr="00B64A1C" w:rsidRDefault="001928BB" w:rsidP="001928BB">
      <w:r w:rsidRPr="00B64A1C">
        <w:tab/>
      </w:r>
      <w:r w:rsidRPr="00B64A1C">
        <w:tab/>
        <w:t>(b)</w:t>
      </w:r>
      <w:r w:rsidRPr="00B64A1C">
        <w:tab/>
        <w:t>electricians;</w:t>
      </w:r>
    </w:p>
    <w:p w:rsidR="001928BB" w:rsidRPr="00B64A1C" w:rsidRDefault="001928BB" w:rsidP="001928BB">
      <w:r w:rsidRPr="00B64A1C">
        <w:tab/>
      </w:r>
      <w:r w:rsidRPr="00B64A1C">
        <w:tab/>
        <w:t>(c)</w:t>
      </w:r>
      <w:r w:rsidRPr="00B64A1C">
        <w:tab/>
        <w:t>heating and air conditioning installers and repairers;</w:t>
      </w:r>
    </w:p>
    <w:p w:rsidR="001928BB" w:rsidRPr="00B64A1C" w:rsidRDefault="001928BB" w:rsidP="001928BB">
      <w:r w:rsidRPr="00B64A1C">
        <w:tab/>
      </w:r>
      <w:r w:rsidRPr="00B64A1C">
        <w:tab/>
        <w:t>(d)</w:t>
      </w:r>
      <w:r w:rsidRPr="00B64A1C">
        <w:tab/>
        <w:t>vinyl and aluminum siding installers;</w:t>
      </w:r>
    </w:p>
    <w:p w:rsidR="001928BB" w:rsidRPr="00B64A1C" w:rsidRDefault="001928BB" w:rsidP="001928BB">
      <w:r w:rsidRPr="00B64A1C">
        <w:tab/>
      </w:r>
      <w:r w:rsidRPr="00B64A1C">
        <w:tab/>
        <w:t>(e)</w:t>
      </w:r>
      <w:r w:rsidRPr="00B64A1C">
        <w:tab/>
        <w:t>insulation installers;</w:t>
      </w:r>
    </w:p>
    <w:p w:rsidR="001928BB" w:rsidRPr="00B64A1C" w:rsidRDefault="001928BB" w:rsidP="001928BB">
      <w:r w:rsidRPr="00B64A1C">
        <w:tab/>
      </w:r>
      <w:r w:rsidRPr="00B64A1C">
        <w:tab/>
        <w:t>(f)</w:t>
      </w:r>
      <w:r w:rsidRPr="00B64A1C">
        <w:tab/>
        <w:t>roofers;</w:t>
      </w:r>
    </w:p>
    <w:p w:rsidR="001928BB" w:rsidRPr="00B64A1C" w:rsidRDefault="001928BB" w:rsidP="001928BB">
      <w:r w:rsidRPr="00B64A1C">
        <w:tab/>
      </w:r>
      <w:r w:rsidRPr="00B64A1C">
        <w:tab/>
        <w:t>(g)</w:t>
      </w:r>
      <w:r w:rsidRPr="00B64A1C">
        <w:tab/>
        <w:t>floor covering installers;</w:t>
      </w:r>
    </w:p>
    <w:p w:rsidR="001928BB" w:rsidRPr="00B64A1C" w:rsidRDefault="001928BB" w:rsidP="001928BB">
      <w:r w:rsidRPr="00B64A1C">
        <w:tab/>
      </w:r>
      <w:r w:rsidRPr="00B64A1C">
        <w:tab/>
        <w:t>(h)</w:t>
      </w:r>
      <w:r w:rsidRPr="00B64A1C">
        <w:tab/>
        <w:t>masons;</w:t>
      </w:r>
    </w:p>
    <w:p w:rsidR="001928BB" w:rsidRPr="00B64A1C" w:rsidRDefault="001928BB" w:rsidP="001928BB">
      <w:r w:rsidRPr="00B64A1C">
        <w:tab/>
      </w:r>
      <w:r w:rsidRPr="00B64A1C">
        <w:tab/>
        <w:t>(i)</w:t>
      </w:r>
      <w:r w:rsidRPr="00B64A1C">
        <w:tab/>
        <w:t>dry wall installers;</w:t>
      </w:r>
    </w:p>
    <w:p w:rsidR="001928BB" w:rsidRPr="00B64A1C" w:rsidRDefault="001928BB" w:rsidP="001928BB">
      <w:r w:rsidRPr="00B64A1C">
        <w:tab/>
      </w:r>
      <w:r w:rsidRPr="00B64A1C">
        <w:tab/>
        <w:t>(j)</w:t>
      </w:r>
      <w:r w:rsidRPr="00B64A1C">
        <w:tab/>
        <w:t>carpenters;</w:t>
      </w:r>
    </w:p>
    <w:p w:rsidR="001928BB" w:rsidRPr="00B64A1C" w:rsidRDefault="001928BB" w:rsidP="001928BB">
      <w:r w:rsidRPr="00B64A1C">
        <w:tab/>
      </w:r>
      <w:r w:rsidRPr="00B64A1C">
        <w:tab/>
        <w:t>(k)</w:t>
      </w:r>
      <w:r w:rsidRPr="00B64A1C">
        <w:tab/>
        <w:t>stucco installers;</w:t>
      </w:r>
    </w:p>
    <w:p w:rsidR="001928BB" w:rsidRPr="00B64A1C" w:rsidRDefault="001928BB" w:rsidP="001928BB">
      <w:r w:rsidRPr="00B64A1C">
        <w:tab/>
      </w:r>
      <w:r w:rsidRPr="00B64A1C">
        <w:tab/>
        <w:t>(l)</w:t>
      </w:r>
      <w:r w:rsidRPr="00B64A1C">
        <w:tab/>
        <w:t>painters</w:t>
      </w:r>
      <w:r w:rsidRPr="00B64A1C">
        <w:rPr>
          <w:strike/>
        </w:rPr>
        <w:t>/</w:t>
      </w:r>
      <w:r w:rsidRPr="00B64A1C">
        <w:t xml:space="preserve"> </w:t>
      </w:r>
      <w:r w:rsidRPr="00B64A1C">
        <w:rPr>
          <w:u w:val="single"/>
        </w:rPr>
        <w:t>and</w:t>
      </w:r>
      <w:r w:rsidRPr="00B64A1C">
        <w:t xml:space="preserve"> wall paperers.</w:t>
      </w:r>
    </w:p>
    <w:p w:rsidR="001928BB" w:rsidRPr="00B64A1C" w:rsidRDefault="001928BB" w:rsidP="001928BB">
      <w:r w:rsidRPr="00B64A1C">
        <w:tab/>
      </w:r>
      <w:r w:rsidRPr="00B64A1C">
        <w:rPr>
          <w:u w:val="single"/>
        </w:rPr>
        <w:t xml:space="preserve">Plumbers, electricians, and heating and air conditioning installers and repairers </w:t>
      </w:r>
      <w:r w:rsidRPr="001928BB">
        <w:rPr>
          <w:color w:val="000000"/>
          <w:u w:val="single" w:color="000000"/>
        </w:rPr>
        <w:t>must be issued licenses after passing the required examination. V</w:t>
      </w:r>
      <w:r w:rsidRPr="00B64A1C">
        <w:rPr>
          <w:u w:val="single"/>
        </w:rPr>
        <w:t>inyl and aluminum siding installers, insulation installers, roofers, floor covering installers, masons, dry wall installers, carpenters, stucco installers, and painters and wall paperers must be issued registrations.</w:t>
      </w:r>
    </w:p>
    <w:p w:rsidR="001928BB" w:rsidRPr="001928BB" w:rsidRDefault="001928BB" w:rsidP="001928BB">
      <w:pPr>
        <w:rPr>
          <w:color w:val="000000"/>
          <w:u w:val="single" w:color="000000"/>
        </w:rPr>
      </w:pPr>
      <w:r w:rsidRPr="001928BB">
        <w:rPr>
          <w:color w:val="000000"/>
          <w:u w:color="000000"/>
        </w:rPr>
        <w:tab/>
      </w:r>
      <w:r w:rsidRPr="001928BB">
        <w:rPr>
          <w:color w:val="000000"/>
          <w:u w:val="single" w:color="000000"/>
        </w:rPr>
        <w:t>A residential specialty contractor is prohibited from undertaking work outside the scope of his license or registration, including employing, hiring, and contracting or subcontracting with others to perform such work on his behalf.</w:t>
      </w:r>
    </w:p>
    <w:p w:rsidR="001928BB" w:rsidRPr="001928BB" w:rsidRDefault="001928BB" w:rsidP="001928BB">
      <w:pPr>
        <w:rPr>
          <w:color w:val="000000"/>
          <w:u w:color="000000"/>
        </w:rPr>
      </w:pPr>
      <w:r w:rsidRPr="001928BB">
        <w:rPr>
          <w:color w:val="000000"/>
          <w:u w:color="000000"/>
        </w:rPr>
        <w:tab/>
      </w:r>
      <w:r w:rsidRPr="001928BB">
        <w:rPr>
          <w:color w:val="000000"/>
          <w:u w:val="single" w:color="000000"/>
        </w:rPr>
        <w:t>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r w:rsidRPr="001928BB">
        <w:rPr>
          <w:color w:val="000000"/>
          <w:u w:color="000000"/>
        </w:rPr>
        <w:t>”</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3.</w:t>
      </w:r>
      <w:r w:rsidRPr="001928BB">
        <w:rPr>
          <w:color w:val="000000"/>
          <w:u w:color="000000"/>
        </w:rPr>
        <w:tab/>
        <w:t>This act takes effect</w:t>
      </w:r>
      <w:r w:rsidR="00D41DA8">
        <w:rPr>
          <w:color w:val="000000"/>
          <w:u w:color="000000"/>
        </w:rPr>
        <w:t xml:space="preserve"> upon approval by the Governor. </w:t>
      </w:r>
      <w:r w:rsidRPr="001928BB">
        <w:rPr>
          <w:color w:val="000000"/>
          <w:u w:color="000000"/>
        </w:rPr>
        <w:t>/</w:t>
      </w:r>
    </w:p>
    <w:p w:rsidR="001928BB" w:rsidRPr="00B64A1C" w:rsidRDefault="001928BB" w:rsidP="001928BB">
      <w:r w:rsidRPr="00B64A1C">
        <w:t>Renumber sections to conform.</w:t>
      </w:r>
    </w:p>
    <w:p w:rsidR="001928BB" w:rsidRDefault="001928BB" w:rsidP="001928BB">
      <w:r w:rsidRPr="00B64A1C">
        <w:t>Amend title to conform.</w:t>
      </w:r>
    </w:p>
    <w:p w:rsidR="00D41DA8" w:rsidRDefault="00D41DA8" w:rsidP="001928BB"/>
    <w:p w:rsidR="001928BB" w:rsidRDefault="001928BB" w:rsidP="001928BB">
      <w:r>
        <w:t>Rep. SANDIFER explained the amendment.</w:t>
      </w:r>
    </w:p>
    <w:p w:rsidR="001928BB" w:rsidRDefault="001928BB" w:rsidP="001928BB">
      <w:r>
        <w:t>The amendment was then adopted.</w:t>
      </w:r>
    </w:p>
    <w:p w:rsidR="001928BB" w:rsidRDefault="001928BB" w:rsidP="001928BB"/>
    <w:p w:rsidR="001928BB" w:rsidRPr="009816AF" w:rsidRDefault="001928BB" w:rsidP="001928BB">
      <w:r w:rsidRPr="009816AF">
        <w:t>The Committee on Labor, Commerce and Industry proposed the following Amendment No. 1</w:t>
      </w:r>
      <w:r w:rsidR="00D41DA8">
        <w:t xml:space="preserve"> to </w:t>
      </w:r>
      <w:r w:rsidRPr="009816AF">
        <w:t>H. 3846 (COUNCIL\WAB\3846C001.</w:t>
      </w:r>
      <w:r w:rsidR="00D41DA8">
        <w:t xml:space="preserve"> </w:t>
      </w:r>
      <w:r w:rsidRPr="009816AF">
        <w:t>AGM.WAB18), which was tabled:</w:t>
      </w:r>
    </w:p>
    <w:p w:rsidR="001928BB" w:rsidRPr="009816AF" w:rsidRDefault="001928BB" w:rsidP="001928BB">
      <w:r w:rsidRPr="009816AF">
        <w:t>Amend the bill, as and if amended, by deleting all after the enacting words and inserting:</w:t>
      </w:r>
    </w:p>
    <w:p w:rsidR="001928BB" w:rsidRPr="009816AF" w:rsidRDefault="001928BB" w:rsidP="001928BB">
      <w:r w:rsidRPr="009816AF">
        <w:t>/ SECTION</w:t>
      </w:r>
      <w:r w:rsidRPr="009816AF">
        <w:tab/>
        <w:t>1.</w:t>
      </w:r>
      <w:r w:rsidRPr="009816AF">
        <w:tab/>
        <w:t>Article 1, Chapter 59, Title 40 of the 1976 Code is amended by adding:</w:t>
      </w:r>
    </w:p>
    <w:p w:rsidR="001928BB" w:rsidRPr="009816AF" w:rsidRDefault="001928BB" w:rsidP="001928BB">
      <w:r w:rsidRPr="009816AF">
        <w:tab/>
        <w:t>“Section 40</w:t>
      </w:r>
      <w:r w:rsidRPr="009816AF">
        <w:noBreakHyphen/>
        <w:t>59</w:t>
      </w:r>
      <w:r w:rsidRPr="009816AF">
        <w:noBreakHyphen/>
        <w:t>265.</w:t>
      </w:r>
      <w:r w:rsidRPr="009816AF">
        <w:tab/>
        <w:t>(A)</w:t>
      </w:r>
      <w:r w:rsidRPr="009816AF">
        <w:tab/>
        <w:t>This chapter does not apply to an owner of residential property who makes general cosmetic improvements, inside or outside the home including, but not limited to, the installation or repair of interior and exterior paint or trim, flooring, toilets, showers, tubs, sinks, fixtures, cabinetry, shelving, appliances, doors, windows, drywall, driveways, landscaping, external storage buildings, decks, patios, porches, and fencing if the owner does the work himself.</w:t>
      </w:r>
    </w:p>
    <w:p w:rsidR="001928BB" w:rsidRPr="009816AF" w:rsidRDefault="001928BB" w:rsidP="001928BB">
      <w:r w:rsidRPr="009816AF">
        <w:tab/>
        <w:t>(B)</w:t>
      </w:r>
      <w:r w:rsidRPr="009816AF">
        <w:tab/>
        <w:t xml:space="preserve">An owner of residential property meeting the requirements of subsection (A) is exempt from building permit application requirements for those cosmetic improvements identified in subsection (A) where the owner does the work himself.” </w:t>
      </w:r>
    </w:p>
    <w:p w:rsidR="001928BB" w:rsidRPr="009816AF" w:rsidRDefault="001928BB" w:rsidP="001928BB">
      <w:r w:rsidRPr="009816AF">
        <w:t>SECTION</w:t>
      </w:r>
      <w:r w:rsidRPr="009816AF">
        <w:tab/>
        <w:t>2.</w:t>
      </w:r>
      <w:r w:rsidRPr="009816AF">
        <w:tab/>
        <w:t>Section 40</w:t>
      </w:r>
      <w:r w:rsidRPr="009816AF">
        <w:noBreakHyphen/>
        <w:t>59</w:t>
      </w:r>
      <w:r w:rsidRPr="009816AF">
        <w:noBreakHyphen/>
        <w:t>20(7) of the 1976 Code is amended to read:</w:t>
      </w:r>
    </w:p>
    <w:p w:rsidR="001928BB" w:rsidRPr="009816AF" w:rsidRDefault="001928BB" w:rsidP="001928BB">
      <w:r w:rsidRPr="009816AF">
        <w:tab/>
        <w:t>“(7)</w:t>
      </w:r>
      <w:r w:rsidRPr="009816AF">
        <w:tab/>
        <w:t xml:space="preserve">‘Residential specialty contractor’ means an independent contractor </w:t>
      </w:r>
      <w:r w:rsidRPr="009816AF">
        <w:rPr>
          <w:strike/>
        </w:rPr>
        <w:t>who is not a licensed residential builder,</w:t>
      </w:r>
      <w:r w:rsidRPr="009816AF">
        <w:t xml:space="preserve">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w:t>
      </w:r>
      <w:r w:rsidRPr="009816AF">
        <w:rPr>
          <w:u w:val="single"/>
        </w:rPr>
        <w:t>The provisions of this chapter do not preclude a licensed residential builder from also obtaining licensure as a residential specialty contractor in an area of contracting identified in statute or recognized by the commission.</w:t>
      </w:r>
      <w:r w:rsidRPr="009816AF">
        <w:t xml:space="preserve"> Residential specialty contracting includes the following areas of contracting and other areas as the commission may recognize by regulation:</w:t>
      </w:r>
    </w:p>
    <w:p w:rsidR="001928BB" w:rsidRPr="009816AF" w:rsidRDefault="001928BB" w:rsidP="001928BB">
      <w:r w:rsidRPr="009816AF">
        <w:tab/>
      </w:r>
      <w:r w:rsidRPr="009816AF">
        <w:tab/>
        <w:t>(a)</w:t>
      </w:r>
      <w:r w:rsidRPr="009816AF">
        <w:tab/>
        <w:t>plumbers;</w:t>
      </w:r>
    </w:p>
    <w:p w:rsidR="001928BB" w:rsidRPr="009816AF" w:rsidRDefault="001928BB" w:rsidP="001928BB">
      <w:r w:rsidRPr="009816AF">
        <w:tab/>
      </w:r>
      <w:r w:rsidRPr="009816AF">
        <w:tab/>
        <w:t>(b)</w:t>
      </w:r>
      <w:r w:rsidRPr="009816AF">
        <w:tab/>
        <w:t>electricians;</w:t>
      </w:r>
    </w:p>
    <w:p w:rsidR="001928BB" w:rsidRPr="009816AF" w:rsidRDefault="001928BB" w:rsidP="001928BB">
      <w:r w:rsidRPr="009816AF">
        <w:tab/>
      </w:r>
      <w:r w:rsidRPr="009816AF">
        <w:tab/>
        <w:t>(c)</w:t>
      </w:r>
      <w:r w:rsidRPr="009816AF">
        <w:tab/>
        <w:t>heating and air conditioning installers and repairers;</w:t>
      </w:r>
    </w:p>
    <w:p w:rsidR="001928BB" w:rsidRPr="009816AF" w:rsidRDefault="001928BB" w:rsidP="001928BB">
      <w:r w:rsidRPr="009816AF">
        <w:tab/>
      </w:r>
      <w:r w:rsidRPr="009816AF">
        <w:tab/>
        <w:t>(d)</w:t>
      </w:r>
      <w:r w:rsidRPr="009816AF">
        <w:tab/>
        <w:t>vinyl and aluminum siding installers;</w:t>
      </w:r>
    </w:p>
    <w:p w:rsidR="001928BB" w:rsidRPr="009816AF" w:rsidRDefault="001928BB" w:rsidP="001928BB">
      <w:r w:rsidRPr="009816AF">
        <w:tab/>
      </w:r>
      <w:r w:rsidRPr="009816AF">
        <w:tab/>
        <w:t>(e)</w:t>
      </w:r>
      <w:r w:rsidRPr="009816AF">
        <w:tab/>
        <w:t>insulation installers;</w:t>
      </w:r>
    </w:p>
    <w:p w:rsidR="001928BB" w:rsidRPr="009816AF" w:rsidRDefault="001928BB" w:rsidP="001928BB">
      <w:r w:rsidRPr="009816AF">
        <w:tab/>
      </w:r>
      <w:r w:rsidRPr="009816AF">
        <w:tab/>
        <w:t>(f)</w:t>
      </w:r>
      <w:r w:rsidRPr="009816AF">
        <w:tab/>
      </w:r>
      <w:r w:rsidRPr="009816AF">
        <w:tab/>
        <w:t>roofers;</w:t>
      </w:r>
    </w:p>
    <w:p w:rsidR="001928BB" w:rsidRPr="009816AF" w:rsidRDefault="001928BB" w:rsidP="001928BB">
      <w:r w:rsidRPr="009816AF">
        <w:tab/>
      </w:r>
      <w:r w:rsidRPr="009816AF">
        <w:tab/>
        <w:t>(g)</w:t>
      </w:r>
      <w:r w:rsidRPr="009816AF">
        <w:tab/>
        <w:t>floor covering installers;</w:t>
      </w:r>
    </w:p>
    <w:p w:rsidR="001928BB" w:rsidRPr="009816AF" w:rsidRDefault="001928BB" w:rsidP="001928BB">
      <w:r w:rsidRPr="009816AF">
        <w:tab/>
      </w:r>
      <w:r w:rsidRPr="009816AF">
        <w:tab/>
        <w:t>(h)</w:t>
      </w:r>
      <w:r w:rsidRPr="009816AF">
        <w:tab/>
        <w:t>masons;</w:t>
      </w:r>
    </w:p>
    <w:p w:rsidR="001928BB" w:rsidRPr="009816AF" w:rsidRDefault="001928BB" w:rsidP="001928BB">
      <w:r w:rsidRPr="009816AF">
        <w:tab/>
      </w:r>
      <w:r w:rsidRPr="009816AF">
        <w:tab/>
        <w:t>(i)</w:t>
      </w:r>
      <w:r w:rsidRPr="009816AF">
        <w:tab/>
      </w:r>
      <w:r w:rsidRPr="009816AF">
        <w:tab/>
        <w:t>dry wall installers;</w:t>
      </w:r>
    </w:p>
    <w:p w:rsidR="001928BB" w:rsidRPr="009816AF" w:rsidRDefault="001928BB" w:rsidP="001928BB">
      <w:r w:rsidRPr="009816AF">
        <w:tab/>
      </w:r>
      <w:r w:rsidRPr="009816AF">
        <w:tab/>
        <w:t>(j)</w:t>
      </w:r>
      <w:r w:rsidRPr="009816AF">
        <w:tab/>
      </w:r>
      <w:r w:rsidRPr="009816AF">
        <w:tab/>
        <w:t>carpenters;</w:t>
      </w:r>
    </w:p>
    <w:p w:rsidR="001928BB" w:rsidRPr="009816AF" w:rsidRDefault="001928BB" w:rsidP="001928BB">
      <w:r w:rsidRPr="009816AF">
        <w:tab/>
      </w:r>
      <w:r w:rsidRPr="009816AF">
        <w:tab/>
        <w:t>(k)</w:t>
      </w:r>
      <w:r w:rsidRPr="009816AF">
        <w:tab/>
        <w:t>stucco installers;</w:t>
      </w:r>
    </w:p>
    <w:p w:rsidR="001928BB" w:rsidRPr="009816AF" w:rsidRDefault="001928BB" w:rsidP="001928BB">
      <w:r w:rsidRPr="009816AF">
        <w:tab/>
      </w:r>
      <w:r w:rsidRPr="009816AF">
        <w:tab/>
        <w:t>(l)</w:t>
      </w:r>
      <w:r w:rsidRPr="009816AF">
        <w:tab/>
        <w:t>painters/wall paperers.”</w:t>
      </w:r>
    </w:p>
    <w:p w:rsidR="001928BB" w:rsidRPr="009816AF" w:rsidRDefault="001928BB" w:rsidP="001928BB">
      <w:r w:rsidRPr="009816AF">
        <w:t>SECTION</w:t>
      </w:r>
      <w:r w:rsidRPr="009816AF">
        <w:tab/>
        <w:t>3.</w:t>
      </w:r>
      <w:r w:rsidRPr="009816AF">
        <w:tab/>
        <w:t>This act takes effect upon approval by the Governor. /</w:t>
      </w:r>
    </w:p>
    <w:p w:rsidR="001928BB" w:rsidRPr="009816AF" w:rsidRDefault="001928BB" w:rsidP="001928BB">
      <w:r w:rsidRPr="009816AF">
        <w:t>Renumber sections to conform.</w:t>
      </w:r>
    </w:p>
    <w:p w:rsidR="001928BB" w:rsidRDefault="001928BB" w:rsidP="001928BB">
      <w:r w:rsidRPr="009816AF">
        <w:t>Amend title to conform.</w:t>
      </w:r>
    </w:p>
    <w:p w:rsidR="001928BB" w:rsidRDefault="001928BB" w:rsidP="001928BB"/>
    <w:p w:rsidR="001928BB" w:rsidRDefault="001928BB" w:rsidP="001928BB">
      <w:r>
        <w:t>Rep. SANDIFER moved to table the amendment, which was agreed to.</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76" w:name="vote_start367"/>
      <w:bookmarkEnd w:id="176"/>
      <w:r>
        <w:t>Yeas 98; Nays 4</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Bradley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Chumley</w:t>
            </w:r>
          </w:p>
        </w:tc>
      </w:tr>
      <w:tr w:rsidR="001928BB" w:rsidRPr="001928BB" w:rsidTr="001928BB">
        <w:tc>
          <w:tcPr>
            <w:tcW w:w="2179" w:type="dxa"/>
            <w:shd w:val="clear" w:color="auto" w:fill="auto"/>
          </w:tcPr>
          <w:p w:rsidR="001928BB" w:rsidRPr="001928BB" w:rsidRDefault="001928BB" w:rsidP="001928BB">
            <w:pPr>
              <w:ind w:firstLine="0"/>
            </w:pPr>
            <w:r>
              <w:t>Clary</w:t>
            </w:r>
          </w:p>
        </w:tc>
        <w:tc>
          <w:tcPr>
            <w:tcW w:w="2179" w:type="dxa"/>
            <w:shd w:val="clear" w:color="auto" w:fill="auto"/>
          </w:tcPr>
          <w:p w:rsidR="001928BB" w:rsidRPr="001928BB" w:rsidRDefault="001928BB" w:rsidP="001928BB">
            <w:pPr>
              <w:ind w:firstLine="0"/>
            </w:pPr>
            <w:r>
              <w:t>Clemmons</w:t>
            </w:r>
          </w:p>
        </w:tc>
        <w:tc>
          <w:tcPr>
            <w:tcW w:w="2180" w:type="dxa"/>
            <w:shd w:val="clear" w:color="auto" w:fill="auto"/>
          </w:tcPr>
          <w:p w:rsidR="001928BB" w:rsidRPr="001928BB" w:rsidRDefault="001928BB" w:rsidP="001928BB">
            <w:pPr>
              <w:ind w:firstLine="0"/>
            </w:pPr>
            <w:r>
              <w:t>Clyburn</w:t>
            </w:r>
          </w:p>
        </w:tc>
      </w:tr>
      <w:tr w:rsidR="001928BB" w:rsidRPr="001928BB" w:rsidTr="001928BB">
        <w:tc>
          <w:tcPr>
            <w:tcW w:w="2179" w:type="dxa"/>
            <w:shd w:val="clear" w:color="auto" w:fill="auto"/>
          </w:tcPr>
          <w:p w:rsidR="001928BB" w:rsidRPr="001928BB" w:rsidRDefault="001928BB" w:rsidP="001928BB">
            <w:pPr>
              <w:ind w:firstLine="0"/>
            </w:pPr>
            <w:r>
              <w:t>Cobb-Hunter</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Crawford</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McKnight</w:t>
            </w:r>
          </w:p>
        </w:tc>
      </w:tr>
      <w:tr w:rsidR="001928BB" w:rsidRPr="001928BB" w:rsidTr="001928BB">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B. Newton</w:t>
            </w:r>
          </w:p>
        </w:tc>
      </w:tr>
      <w:tr w:rsidR="001928BB" w:rsidRPr="001928BB" w:rsidTr="001928BB">
        <w:tc>
          <w:tcPr>
            <w:tcW w:w="2179" w:type="dxa"/>
            <w:shd w:val="clear" w:color="auto" w:fill="auto"/>
          </w:tcPr>
          <w:p w:rsidR="001928BB" w:rsidRPr="001928BB" w:rsidRDefault="001928BB" w:rsidP="001928BB">
            <w:pPr>
              <w:ind w:firstLine="0"/>
            </w:pPr>
            <w:r>
              <w:t>W. Newton</w:t>
            </w:r>
          </w:p>
        </w:tc>
        <w:tc>
          <w:tcPr>
            <w:tcW w:w="2179" w:type="dxa"/>
            <w:shd w:val="clear" w:color="auto" w:fill="auto"/>
          </w:tcPr>
          <w:p w:rsidR="001928BB" w:rsidRPr="001928BB" w:rsidRDefault="001928BB" w:rsidP="001928BB">
            <w:pPr>
              <w:ind w:firstLine="0"/>
            </w:pPr>
            <w:r>
              <w:t>Norrell</w:t>
            </w:r>
          </w:p>
        </w:tc>
        <w:tc>
          <w:tcPr>
            <w:tcW w:w="2180" w:type="dxa"/>
            <w:shd w:val="clear" w:color="auto" w:fill="auto"/>
          </w:tcPr>
          <w:p w:rsidR="001928BB" w:rsidRPr="001928BB" w:rsidRDefault="001928BB" w:rsidP="001928BB">
            <w:pPr>
              <w:ind w:firstLine="0"/>
            </w:pPr>
            <w:r>
              <w:t>Ott</w:t>
            </w:r>
          </w:p>
        </w:tc>
      </w:tr>
      <w:tr w:rsidR="001928BB" w:rsidRPr="001928BB" w:rsidTr="001928BB">
        <w:tc>
          <w:tcPr>
            <w:tcW w:w="2179" w:type="dxa"/>
            <w:shd w:val="clear" w:color="auto" w:fill="auto"/>
          </w:tcPr>
          <w:p w:rsidR="001928BB" w:rsidRPr="001928BB" w:rsidRDefault="001928BB" w:rsidP="001928BB">
            <w:pPr>
              <w:ind w:firstLine="0"/>
            </w:pPr>
            <w:r>
              <w:t>Parks</w:t>
            </w:r>
          </w:p>
        </w:tc>
        <w:tc>
          <w:tcPr>
            <w:tcW w:w="2179" w:type="dxa"/>
            <w:shd w:val="clear" w:color="auto" w:fill="auto"/>
          </w:tcPr>
          <w:p w:rsidR="001928BB" w:rsidRPr="001928BB" w:rsidRDefault="001928BB" w:rsidP="001928BB">
            <w:pPr>
              <w:ind w:firstLine="0"/>
            </w:pPr>
            <w:r>
              <w:t>Pendarvis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Thayer</w:t>
            </w:r>
          </w:p>
        </w:tc>
        <w:tc>
          <w:tcPr>
            <w:tcW w:w="2179" w:type="dxa"/>
            <w:shd w:val="clear" w:color="auto" w:fill="auto"/>
          </w:tcPr>
          <w:p w:rsidR="001928BB" w:rsidRPr="001928BB" w:rsidRDefault="001928BB" w:rsidP="001928BB">
            <w:pPr>
              <w:ind w:firstLine="0"/>
            </w:pPr>
            <w:r>
              <w:t>Thigpen</w:t>
            </w:r>
          </w:p>
        </w:tc>
        <w:tc>
          <w:tcPr>
            <w:tcW w:w="2180" w:type="dxa"/>
            <w:shd w:val="clear" w:color="auto" w:fill="auto"/>
          </w:tcPr>
          <w:p w:rsidR="001928BB" w:rsidRPr="001928BB" w:rsidRDefault="001928BB" w:rsidP="001928BB">
            <w:pPr>
              <w:ind w:firstLine="0"/>
            </w:pPr>
            <w:r>
              <w:t>Trantham</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West</w:t>
            </w:r>
          </w:p>
        </w:tc>
        <w:tc>
          <w:tcPr>
            <w:tcW w:w="2180" w:type="dxa"/>
            <w:shd w:val="clear" w:color="auto" w:fill="auto"/>
          </w:tcPr>
          <w:p w:rsidR="001928BB" w:rsidRPr="001928BB" w:rsidRDefault="001928BB" w:rsidP="001928BB">
            <w:pPr>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White</w:t>
            </w:r>
          </w:p>
        </w:tc>
        <w:tc>
          <w:tcPr>
            <w:tcW w:w="2179" w:type="dxa"/>
            <w:shd w:val="clear" w:color="auto" w:fill="auto"/>
          </w:tcPr>
          <w:p w:rsidR="001928BB" w:rsidRPr="001928BB" w:rsidRDefault="001928BB" w:rsidP="001928BB">
            <w:pPr>
              <w:keepNext/>
              <w:ind w:firstLine="0"/>
            </w:pPr>
            <w:r>
              <w:t>Whitmire</w:t>
            </w:r>
          </w:p>
        </w:tc>
        <w:tc>
          <w:tcPr>
            <w:tcW w:w="2180" w:type="dxa"/>
            <w:shd w:val="clear" w:color="auto" w:fill="auto"/>
          </w:tcPr>
          <w:p w:rsidR="001928BB" w:rsidRPr="001928BB" w:rsidRDefault="001928BB" w:rsidP="001928BB">
            <w:pPr>
              <w:keepNext/>
              <w:ind w:firstLine="0"/>
            </w:pPr>
            <w:r>
              <w:t>Willis</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Total--98</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Arrington</w:t>
            </w:r>
          </w:p>
        </w:tc>
        <w:tc>
          <w:tcPr>
            <w:tcW w:w="2179" w:type="dxa"/>
            <w:shd w:val="clear" w:color="auto" w:fill="auto"/>
          </w:tcPr>
          <w:p w:rsidR="001928BB" w:rsidRPr="001928BB" w:rsidRDefault="001928BB" w:rsidP="001928BB">
            <w:pPr>
              <w:keepNext/>
              <w:ind w:firstLine="0"/>
            </w:pPr>
            <w:r>
              <w:t>Bennett</w:t>
            </w:r>
          </w:p>
        </w:tc>
        <w:tc>
          <w:tcPr>
            <w:tcW w:w="2180" w:type="dxa"/>
            <w:shd w:val="clear" w:color="auto" w:fill="auto"/>
          </w:tcPr>
          <w:p w:rsidR="001928BB" w:rsidRPr="001928BB" w:rsidRDefault="001928BB" w:rsidP="001928BB">
            <w:pPr>
              <w:keepNext/>
              <w:ind w:firstLine="0"/>
            </w:pPr>
            <w:r>
              <w:t>Daning</w:t>
            </w:r>
          </w:p>
        </w:tc>
      </w:tr>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Total--4</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4093--AMENDED AND ORDERED TO THIRD READING</w:t>
      </w:r>
    </w:p>
    <w:p w:rsidR="001928BB" w:rsidRDefault="001928BB" w:rsidP="001928BB">
      <w:pPr>
        <w:keepNext/>
      </w:pPr>
      <w:r>
        <w:t>The following Bill was taken up:</w:t>
      </w:r>
    </w:p>
    <w:p w:rsidR="001928BB" w:rsidRDefault="001928BB" w:rsidP="001928BB">
      <w:pPr>
        <w:keepNext/>
      </w:pPr>
      <w:bookmarkStart w:id="177" w:name="include_clip_start_370"/>
      <w:bookmarkEnd w:id="177"/>
    </w:p>
    <w:p w:rsidR="001928BB" w:rsidRDefault="001928BB" w:rsidP="001928BB">
      <w:r>
        <w:t>H. 4093 -- Reps. Collins, J. 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1928BB" w:rsidRDefault="001928BB" w:rsidP="001928BB"/>
    <w:p w:rsidR="001928BB" w:rsidRPr="00E51A81" w:rsidRDefault="001928BB" w:rsidP="001928BB">
      <w:r w:rsidRPr="00E51A81">
        <w:t>The Committee on Labor, Commerce and Industry proposed the following Amendment No. 1</w:t>
      </w:r>
      <w:r w:rsidR="00D41DA8">
        <w:t xml:space="preserve"> to </w:t>
      </w:r>
      <w:r w:rsidRPr="00E51A81">
        <w:t>H. 4093 (COUNCIL\WAB\4093C001.</w:t>
      </w:r>
      <w:r w:rsidR="00D41DA8">
        <w:t xml:space="preserve"> </w:t>
      </w:r>
      <w:r w:rsidRPr="00E51A81">
        <w:t>AGM.WAB18), which was adopted:</w:t>
      </w:r>
    </w:p>
    <w:p w:rsidR="001928BB" w:rsidRPr="00E51A81" w:rsidRDefault="001928BB" w:rsidP="001928BB">
      <w:r w:rsidRPr="00E51A81">
        <w:t>Amend the bill, as and if amended, by deleting all after the enacting words and inserting:</w:t>
      </w:r>
    </w:p>
    <w:p w:rsidR="001928BB" w:rsidRPr="00E51A81" w:rsidRDefault="001928BB" w:rsidP="00D41DA8">
      <w:pPr>
        <w:shd w:val="clear" w:color="auto" w:fill="FFFFFF"/>
        <w:rPr>
          <w:color w:val="000000"/>
        </w:rPr>
      </w:pPr>
      <w:r w:rsidRPr="00E51A81">
        <w:t xml:space="preserve">/ </w:t>
      </w:r>
      <w:r w:rsidRPr="00E51A81">
        <w:rPr>
          <w:color w:val="000000"/>
        </w:rPr>
        <w:t>SECTION</w:t>
      </w:r>
      <w:r w:rsidRPr="00E51A81">
        <w:rPr>
          <w:color w:val="000000"/>
        </w:rPr>
        <w:tab/>
        <w:t>1.</w:t>
      </w:r>
      <w:r w:rsidRPr="00E51A81">
        <w:rPr>
          <w:color w:val="000000"/>
        </w:rPr>
        <w:tab/>
        <w:t>Title 41 of the 1976 Code is amended by adding:</w:t>
      </w:r>
    </w:p>
    <w:p w:rsidR="001928BB" w:rsidRPr="00E51A81" w:rsidRDefault="001928BB" w:rsidP="00D41DA8">
      <w:pPr>
        <w:shd w:val="clear" w:color="auto" w:fill="FFFFFF"/>
        <w:jc w:val="center"/>
        <w:rPr>
          <w:color w:val="000000"/>
        </w:rPr>
      </w:pPr>
      <w:r w:rsidRPr="00E51A81">
        <w:rPr>
          <w:color w:val="000000"/>
        </w:rPr>
        <w:t>“CHAPTER 5</w:t>
      </w:r>
    </w:p>
    <w:p w:rsidR="001928BB" w:rsidRPr="00E51A81" w:rsidRDefault="001928BB" w:rsidP="00D41DA8">
      <w:pPr>
        <w:shd w:val="clear" w:color="auto" w:fill="FFFFFF"/>
        <w:jc w:val="center"/>
        <w:rPr>
          <w:color w:val="000000"/>
        </w:rPr>
      </w:pPr>
      <w:r w:rsidRPr="00E51A81">
        <w:rPr>
          <w:color w:val="000000"/>
        </w:rPr>
        <w:t>Employment First Initiative Act</w:t>
      </w:r>
    </w:p>
    <w:p w:rsidR="001928BB" w:rsidRPr="00E51A81" w:rsidRDefault="001928BB" w:rsidP="001928BB">
      <w:r w:rsidRPr="00E51A81">
        <w:tab/>
        <w:t>Section 41</w:t>
      </w:r>
      <w:r w:rsidRPr="00E51A81">
        <w:noBreakHyphen/>
        <w:t>5</w:t>
      </w:r>
      <w:r w:rsidRPr="00E51A81">
        <w:noBreakHyphen/>
        <w:t>110.</w:t>
      </w:r>
      <w:r w:rsidRPr="00E51A81">
        <w:tab/>
        <w:t xml:space="preserve">This chapter must be known and may be cited as the ‘Employment First Initiative Act’. </w:t>
      </w:r>
    </w:p>
    <w:p w:rsidR="001928BB" w:rsidRPr="00E51A81" w:rsidRDefault="001928BB" w:rsidP="001928BB">
      <w:r w:rsidRPr="00E51A81">
        <w:tab/>
        <w:t>Section 41</w:t>
      </w:r>
      <w:r w:rsidRPr="00E51A81">
        <w:noBreakHyphen/>
        <w:t>5</w:t>
      </w:r>
      <w:r w:rsidRPr="00E51A81">
        <w:noBreakHyphen/>
        <w:t>120.</w:t>
      </w:r>
      <w:r w:rsidRPr="00E51A81">
        <w:tab/>
        <w:t xml:space="preserve">As used in this chapter: </w:t>
      </w:r>
    </w:p>
    <w:p w:rsidR="001928BB" w:rsidRPr="00E51A81" w:rsidRDefault="001928BB" w:rsidP="001928BB">
      <w:r w:rsidRPr="00E51A81">
        <w:tab/>
        <w:t>(1)</w:t>
      </w:r>
      <w:r w:rsidRPr="00E51A81">
        <w:tab/>
        <w:t xml:space="preserve">‘Competitive integrated employment’ means work in the competitive labor market that is: </w:t>
      </w:r>
    </w:p>
    <w:p w:rsidR="001928BB" w:rsidRPr="00E51A81" w:rsidRDefault="001928BB" w:rsidP="001928BB">
      <w:r w:rsidRPr="00E51A81">
        <w:tab/>
      </w:r>
      <w:r w:rsidRPr="00E51A81">
        <w:tab/>
        <w:t>(a)</w:t>
      </w:r>
      <w:r w:rsidRPr="00E51A81">
        <w:tab/>
        <w:t>performed on a full</w:t>
      </w:r>
      <w:r w:rsidRPr="00E51A81">
        <w:noBreakHyphen/>
        <w:t>time or part</w:t>
      </w:r>
      <w:r w:rsidRPr="00E51A81">
        <w:noBreakHyphen/>
        <w:t xml:space="preserve">time basis in an integrated setting; and </w:t>
      </w:r>
    </w:p>
    <w:p w:rsidR="001928BB" w:rsidRPr="00E51A81" w:rsidRDefault="001928BB" w:rsidP="001928BB">
      <w:r w:rsidRPr="00E51A81">
        <w:tab/>
      </w:r>
      <w:r w:rsidRPr="00E51A81">
        <w:tab/>
        <w:t>(b)</w:t>
      </w:r>
      <w:r w:rsidRPr="00E51A81">
        <w:tab/>
        <w:t xml:space="preserve">for which an individual is compensated at or above the minimum wage, but not less than the customary wage and level of benefits paid by the employer for the same or similar work performed by individuals without disabilities. </w:t>
      </w:r>
    </w:p>
    <w:p w:rsidR="001928BB" w:rsidRPr="00E51A81" w:rsidRDefault="001928BB" w:rsidP="001928BB">
      <w:r w:rsidRPr="00E51A81">
        <w:tab/>
        <w:t>(2)</w:t>
      </w:r>
      <w:r w:rsidRPr="00E51A81">
        <w:tab/>
        <w:t xml:space="preserve">‘Integrated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 </w:t>
      </w:r>
    </w:p>
    <w:p w:rsidR="001928BB" w:rsidRPr="00E51A81" w:rsidRDefault="001928BB" w:rsidP="001928BB">
      <w:r w:rsidRPr="00E51A81">
        <w:tab/>
        <w:t>Section 41</w:t>
      </w:r>
      <w:r w:rsidRPr="00E51A81">
        <w:noBreakHyphen/>
        <w:t>5</w:t>
      </w:r>
      <w:r w:rsidRPr="00E51A81">
        <w:noBreakHyphen/>
        <w:t>130.</w:t>
      </w:r>
      <w:r w:rsidRPr="00E51A81">
        <w:tab/>
        <w:t>All state agencies and political subdivisions of this State shall consider adopting a policy that encourages competitive integrated employment for individuals with disabilities.</w:t>
      </w:r>
    </w:p>
    <w:p w:rsidR="001928BB" w:rsidRPr="00E51A81" w:rsidRDefault="001928BB" w:rsidP="001928BB">
      <w:r w:rsidRPr="00E51A81">
        <w:tab/>
        <w:t>Section 41</w:t>
      </w:r>
      <w:r w:rsidRPr="00E51A81">
        <w:noBreakHyphen/>
        <w:t>5</w:t>
      </w:r>
      <w:r w:rsidRPr="00E51A81">
        <w:noBreakHyphen/>
        <w:t>140.</w:t>
      </w:r>
      <w:r w:rsidRPr="00E51A81">
        <w:tab/>
        <w:t xml:space="preserve">All state agencies are encouraged to: </w:t>
      </w:r>
    </w:p>
    <w:p w:rsidR="001928BB" w:rsidRPr="00E51A81" w:rsidRDefault="001928BB" w:rsidP="001928BB">
      <w:r w:rsidRPr="00E51A81">
        <w:tab/>
        <w:t>(1)</w:t>
      </w:r>
      <w:r w:rsidRPr="00E51A81">
        <w:tab/>
        <w:t xml:space="preserve">coordinate efforts and collaborate within and among themselves to ensure that state programs, policies, procedures, and funding support the competitive and integrated employment of individuals with disabilities; </w:t>
      </w:r>
    </w:p>
    <w:p w:rsidR="001928BB" w:rsidRPr="00E51A81" w:rsidRDefault="001928BB" w:rsidP="001928BB">
      <w:r w:rsidRPr="00E51A81">
        <w:tab/>
        <w:t>(2)</w:t>
      </w:r>
      <w:r w:rsidRPr="00E51A81">
        <w:tab/>
        <w:t xml:space="preserve">share data and information across systems in order to track progress toward full implementation of this chapter, whenever feasible, and in accordance with all applicable state and federal confidentiality laws; and </w:t>
      </w:r>
    </w:p>
    <w:p w:rsidR="001928BB" w:rsidRPr="00E51A81" w:rsidRDefault="001928BB" w:rsidP="001928BB">
      <w:r w:rsidRPr="00E51A81">
        <w:tab/>
        <w:t>(3)</w:t>
      </w:r>
      <w:r w:rsidRPr="00E51A81">
        <w:tab/>
        <w:t xml:space="preserve">adopt rules and promulgate regulations to implement the provisions of this chapter. </w:t>
      </w:r>
    </w:p>
    <w:p w:rsidR="001928BB" w:rsidRPr="00E51A81" w:rsidRDefault="001928BB" w:rsidP="001928BB">
      <w:r w:rsidRPr="00E51A81">
        <w:tab/>
        <w:t>Section 41</w:t>
      </w:r>
      <w:r w:rsidRPr="00E51A81">
        <w:noBreakHyphen/>
        <w:t>5</w:t>
      </w:r>
      <w:r w:rsidRPr="00E51A81">
        <w:noBreakHyphen/>
        <w:t>150.</w:t>
      </w:r>
      <w:r w:rsidRPr="00E51A81">
        <w:tab/>
        <w:t>(A)</w:t>
      </w:r>
      <w:r w:rsidRPr="00E51A81">
        <w:tab/>
        <w:t>There is hereby established the South Carolina Employment First Oversight Commission consisting of seventeen members. The commission consists of the following members who serve for a three</w:t>
      </w:r>
      <w:r w:rsidRPr="00E51A81">
        <w:noBreakHyphen/>
        <w:t xml:space="preserve">year term with a limit of two consecutive terms: </w:t>
      </w:r>
    </w:p>
    <w:p w:rsidR="001928BB" w:rsidRPr="00E51A81" w:rsidRDefault="001928BB" w:rsidP="001928BB">
      <w:r w:rsidRPr="00E51A81">
        <w:tab/>
      </w:r>
      <w:r w:rsidRPr="00E51A81">
        <w:tab/>
        <w:t>(1)</w:t>
      </w:r>
      <w:r w:rsidRPr="00E51A81">
        <w:tab/>
        <w:t xml:space="preserve">one must be appointed by the Governor from Protection and Advocacy for People with Disabilities; </w:t>
      </w:r>
    </w:p>
    <w:p w:rsidR="001928BB" w:rsidRPr="00E51A81" w:rsidRDefault="001928BB" w:rsidP="001928BB">
      <w:r w:rsidRPr="00E51A81">
        <w:tab/>
      </w:r>
      <w:r w:rsidRPr="00E51A81">
        <w:tab/>
        <w:t>(2)</w:t>
      </w:r>
      <w:r w:rsidRPr="00E51A81">
        <w:tab/>
        <w:t xml:space="preserve">one must be appointed by the Governor from the South Carolina Developmental Disabilities Council; </w:t>
      </w:r>
    </w:p>
    <w:p w:rsidR="001928BB" w:rsidRPr="00E51A81" w:rsidRDefault="001928BB" w:rsidP="001928BB">
      <w:r w:rsidRPr="00E51A81">
        <w:tab/>
      </w:r>
      <w:r w:rsidRPr="00E51A81">
        <w:tab/>
        <w:t>(3)</w:t>
      </w:r>
      <w:r w:rsidRPr="00E51A81">
        <w:tab/>
        <w:t xml:space="preserve">one must be appointed by the Governor from Able South Carolina; </w:t>
      </w:r>
    </w:p>
    <w:p w:rsidR="001928BB" w:rsidRPr="00E51A81" w:rsidRDefault="001928BB" w:rsidP="001928BB">
      <w:r w:rsidRPr="00E51A81">
        <w:tab/>
      </w:r>
      <w:r w:rsidRPr="00E51A81">
        <w:tab/>
        <w:t>(4)</w:t>
      </w:r>
      <w:r w:rsidRPr="00E51A81">
        <w:tab/>
        <w:t xml:space="preserve">one must be appointed by the Governor from the South Carolina University Center for Excellence in Developmental Disabilities; </w:t>
      </w:r>
    </w:p>
    <w:p w:rsidR="001928BB" w:rsidRPr="00E51A81" w:rsidRDefault="001928BB" w:rsidP="001928BB">
      <w:r w:rsidRPr="00E51A81">
        <w:tab/>
      </w:r>
      <w:r w:rsidRPr="00E51A81">
        <w:tab/>
        <w:t>(5)</w:t>
      </w:r>
      <w:r w:rsidRPr="00E51A81">
        <w:tab/>
        <w:t>one must be appointed by the Governor from a cross</w:t>
      </w:r>
      <w:r w:rsidRPr="00E51A81">
        <w:noBreakHyphen/>
        <w:t>disability, consumer</w:t>
      </w:r>
      <w:r w:rsidRPr="00E51A81">
        <w:noBreakHyphen/>
        <w:t xml:space="preserve">run, private entity; </w:t>
      </w:r>
    </w:p>
    <w:p w:rsidR="001928BB" w:rsidRPr="00E51A81" w:rsidRDefault="001928BB" w:rsidP="001928BB">
      <w:r w:rsidRPr="00E51A81">
        <w:tab/>
      </w:r>
      <w:r w:rsidRPr="00E51A81">
        <w:tab/>
        <w:t>(6)</w:t>
      </w:r>
      <w:r w:rsidRPr="00E51A81">
        <w:tab/>
        <w:t xml:space="preserve">two members representing the business community appointed by the Governor; </w:t>
      </w:r>
    </w:p>
    <w:p w:rsidR="001928BB" w:rsidRPr="00E51A81" w:rsidRDefault="001928BB" w:rsidP="001928BB">
      <w:r w:rsidRPr="00E51A81">
        <w:tab/>
      </w:r>
      <w:r w:rsidRPr="00E51A81">
        <w:tab/>
        <w:t>(7)</w:t>
      </w:r>
      <w:r w:rsidRPr="00E51A81">
        <w:tab/>
        <w:t xml:space="preserve">the State Superintendent of Education or his designee, serving ex officio; </w:t>
      </w:r>
    </w:p>
    <w:p w:rsidR="001928BB" w:rsidRPr="00E51A81" w:rsidRDefault="001928BB" w:rsidP="001928BB">
      <w:r w:rsidRPr="00E51A81">
        <w:tab/>
      </w:r>
      <w:r w:rsidRPr="00E51A81">
        <w:tab/>
        <w:t>(8)</w:t>
      </w:r>
      <w:r w:rsidRPr="00E51A81">
        <w:tab/>
        <w:t xml:space="preserve">the Director of the South Carolina Department of Employment and Workforce or his designee, serving ex officio; </w:t>
      </w:r>
    </w:p>
    <w:p w:rsidR="001928BB" w:rsidRPr="00E51A81" w:rsidRDefault="001928BB" w:rsidP="001928BB">
      <w:r w:rsidRPr="00E51A81">
        <w:tab/>
      </w:r>
      <w:r w:rsidRPr="00E51A81">
        <w:tab/>
        <w:t>(9)</w:t>
      </w:r>
      <w:r w:rsidRPr="00E51A81">
        <w:tab/>
        <w:t>the Director of the South Carolina Department of Disabilities and Special Needs or his designee, serving ex officio;</w:t>
      </w:r>
    </w:p>
    <w:p w:rsidR="001928BB" w:rsidRPr="00E51A81" w:rsidRDefault="001928BB" w:rsidP="001928BB">
      <w:r w:rsidRPr="00E51A81">
        <w:tab/>
      </w:r>
      <w:r w:rsidRPr="00E51A81">
        <w:tab/>
        <w:t>(10)</w:t>
      </w:r>
      <w:r w:rsidRPr="00E51A81">
        <w:tab/>
        <w:t xml:space="preserve">the Director of the South Carolina Department of Mental Health or his designee, serving ex officio; </w:t>
      </w:r>
    </w:p>
    <w:p w:rsidR="001928BB" w:rsidRPr="00E51A81" w:rsidRDefault="001928BB" w:rsidP="001928BB">
      <w:r w:rsidRPr="00E51A81">
        <w:tab/>
      </w:r>
      <w:r w:rsidRPr="00E51A81">
        <w:tab/>
        <w:t>(11)</w:t>
      </w:r>
      <w:r w:rsidRPr="00E51A81">
        <w:tab/>
        <w:t xml:space="preserve">the Director of the South Carolina Vocational Rehabilitation Department or his designee, serving ex officio; </w:t>
      </w:r>
    </w:p>
    <w:p w:rsidR="001928BB" w:rsidRPr="00E51A81" w:rsidRDefault="001928BB" w:rsidP="001928BB">
      <w:r w:rsidRPr="00E51A81">
        <w:tab/>
      </w:r>
      <w:r w:rsidRPr="00E51A81">
        <w:tab/>
        <w:t>(12)</w:t>
      </w:r>
      <w:r w:rsidRPr="00E51A81">
        <w:tab/>
        <w:t xml:space="preserve">the Director of the South Carolina Commission for the Blind or his designee, serving ex officio; and </w:t>
      </w:r>
    </w:p>
    <w:p w:rsidR="001928BB" w:rsidRPr="00E51A81" w:rsidRDefault="001928BB" w:rsidP="001928BB">
      <w:r w:rsidRPr="00E51A81">
        <w:tab/>
      </w:r>
      <w:r w:rsidRPr="00E51A81">
        <w:tab/>
        <w:t>(13)</w:t>
      </w:r>
      <w:r w:rsidRPr="00E51A81">
        <w:tab/>
        <w:t xml:space="preserve">four members, each of whom has a disability or substantial knowledge of disability issues and who is employed by a governmental or private entity which provides an employment service to individuals with disabilities, provided at least two of these members must have a disability. Of the members appointed pursuant to the item: </w:t>
      </w:r>
    </w:p>
    <w:p w:rsidR="001928BB" w:rsidRPr="00E51A81" w:rsidRDefault="001928BB" w:rsidP="001928BB">
      <w:r w:rsidRPr="00E51A81">
        <w:tab/>
      </w:r>
      <w:r w:rsidRPr="00E51A81">
        <w:tab/>
      </w:r>
      <w:r w:rsidRPr="00E51A81">
        <w:tab/>
        <w:t>(a)</w:t>
      </w:r>
      <w:r w:rsidRPr="00E51A81">
        <w:tab/>
        <w:t xml:space="preserve">one must be appointed by the Speaker of the House of Representatives; </w:t>
      </w:r>
    </w:p>
    <w:p w:rsidR="001928BB" w:rsidRPr="00E51A81" w:rsidRDefault="001928BB" w:rsidP="001928BB">
      <w:r w:rsidRPr="00E51A81">
        <w:tab/>
      </w:r>
      <w:r w:rsidRPr="00E51A81">
        <w:tab/>
      </w:r>
      <w:r w:rsidRPr="00E51A81">
        <w:tab/>
        <w:t>(b)</w:t>
      </w:r>
      <w:r w:rsidRPr="00E51A81">
        <w:tab/>
        <w:t xml:space="preserve">one must be appointed by the Minority Leader of the House of Representatives; </w:t>
      </w:r>
    </w:p>
    <w:p w:rsidR="001928BB" w:rsidRPr="00E51A81" w:rsidRDefault="001928BB" w:rsidP="001928BB">
      <w:r w:rsidRPr="00E51A81">
        <w:tab/>
      </w:r>
      <w:r w:rsidRPr="00E51A81">
        <w:tab/>
      </w:r>
      <w:r w:rsidRPr="00E51A81">
        <w:tab/>
        <w:t>(c)</w:t>
      </w:r>
      <w:r w:rsidRPr="00E51A81">
        <w:tab/>
        <w:t xml:space="preserve">one must be appointed by the President </w:t>
      </w:r>
      <w:r w:rsidRPr="001928BB">
        <w:rPr>
          <w:i/>
        </w:rPr>
        <w:t>Pro Tempore</w:t>
      </w:r>
      <w:r w:rsidRPr="00E51A81">
        <w:t xml:space="preserve"> of the Senate; and </w:t>
      </w:r>
    </w:p>
    <w:p w:rsidR="001928BB" w:rsidRPr="00E51A81" w:rsidRDefault="001928BB" w:rsidP="001928BB">
      <w:r w:rsidRPr="00E51A81">
        <w:tab/>
      </w:r>
      <w:r w:rsidRPr="00E51A81">
        <w:tab/>
      </w:r>
      <w:r w:rsidRPr="00E51A81">
        <w:tab/>
        <w:t>(d)</w:t>
      </w:r>
      <w:r w:rsidRPr="00E51A81">
        <w:tab/>
        <w:t xml:space="preserve">one must be appointed by the Minority Leader of the Senate. </w:t>
      </w:r>
    </w:p>
    <w:p w:rsidR="001928BB" w:rsidRPr="00E51A81" w:rsidRDefault="001928BB" w:rsidP="001928BB">
      <w:r w:rsidRPr="00E51A81">
        <w:tab/>
        <w:t>(B)</w:t>
      </w:r>
      <w:r w:rsidRPr="00E51A81">
        <w:tab/>
        <w:t xml:space="preserve">The Governor shall designate one member to convene and organize the first meeting of the commission. During this meeting, the commission shall elect a chairperson and a vice chairperson from among its members. </w:t>
      </w:r>
    </w:p>
    <w:p w:rsidR="001928BB" w:rsidRPr="00E51A81" w:rsidRDefault="001928BB" w:rsidP="001928BB">
      <w:r w:rsidRPr="00E51A81">
        <w:tab/>
        <w:t>(C)</w:t>
      </w:r>
      <w:r w:rsidRPr="00E51A81">
        <w:tab/>
        <w:t xml:space="preserve">All actions of the commission must be taken by a majority of the members of the commission present and voting. </w:t>
      </w:r>
    </w:p>
    <w:p w:rsidR="001928BB" w:rsidRPr="00E51A81" w:rsidRDefault="001928BB" w:rsidP="001928BB">
      <w:r w:rsidRPr="00E51A81">
        <w:tab/>
        <w:t>(D)</w:t>
      </w:r>
      <w:r w:rsidRPr="00E51A81">
        <w:tab/>
        <w:t>Members of the commission may not receive compensation, mileage, subsistence, or per diem for their service to the commission.</w:t>
      </w:r>
    </w:p>
    <w:p w:rsidR="001928BB" w:rsidRPr="00E51A81" w:rsidRDefault="001928BB" w:rsidP="001928BB">
      <w:r w:rsidRPr="00E51A81">
        <w:tab/>
        <w:t>Section 41</w:t>
      </w:r>
      <w:r w:rsidRPr="00E51A81">
        <w:noBreakHyphen/>
        <w:t>5</w:t>
      </w:r>
      <w:r w:rsidRPr="00E51A81">
        <w:noBreakHyphen/>
        <w:t>160.</w:t>
      </w:r>
      <w:r w:rsidRPr="00E51A81">
        <w:tab/>
        <w:t>Within six months after the first meeting required in Section 41</w:t>
      </w:r>
      <w:r w:rsidRPr="00E51A81">
        <w:noBreakHyphen/>
        <w:t>5</w:t>
      </w:r>
      <w:r w:rsidRPr="00E51A81">
        <w:noBreakHyphen/>
        <w:t>150(B), the commission shall establish evidence</w:t>
      </w:r>
      <w:r w:rsidRPr="00E51A81">
        <w:noBreakHyphen/>
        <w:t xml:space="preserv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 state and federal confidentiality laws. </w:t>
      </w:r>
    </w:p>
    <w:p w:rsidR="001928BB" w:rsidRPr="00E51A81" w:rsidRDefault="001928BB" w:rsidP="001928BB">
      <w:r w:rsidRPr="00E51A81">
        <w:tab/>
        <w:t>Section 41</w:t>
      </w:r>
      <w:r w:rsidRPr="00E51A81">
        <w:noBreakHyphen/>
        <w:t>5</w:t>
      </w:r>
      <w:r w:rsidRPr="00E51A81">
        <w:noBreakHyphen/>
        <w:t>170.</w:t>
      </w:r>
      <w:r w:rsidRPr="00E51A81">
        <w:tab/>
        <w:t xml:space="preserve">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dissemination of the annual report. </w:t>
      </w:r>
    </w:p>
    <w:p w:rsidR="001928BB" w:rsidRPr="00E51A81" w:rsidRDefault="001928BB" w:rsidP="001928BB">
      <w:r w:rsidRPr="00E51A81">
        <w:tab/>
        <w:t>Section 41</w:t>
      </w:r>
      <w:r w:rsidRPr="00E51A81">
        <w:noBreakHyphen/>
        <w:t>5</w:t>
      </w:r>
      <w:r w:rsidRPr="00E51A81">
        <w:noBreakHyphen/>
        <w:t>180.</w:t>
      </w:r>
      <w:r w:rsidRPr="00E51A81">
        <w:tab/>
        <w:t xml:space="preserve">The commission may seek the guidance and expertise of all stakeholders, including individuals with disabilities, organizations that advocate on behalf of individuals with disabilities, providers of services to individuals with disabilities, local government, and business associations.” </w:t>
      </w:r>
    </w:p>
    <w:p w:rsidR="001928BB" w:rsidRPr="00E51A81" w:rsidRDefault="001928BB" w:rsidP="001928BB">
      <w:r w:rsidRPr="00E51A81">
        <w:t>SECTION</w:t>
      </w:r>
      <w:r w:rsidRPr="00E51A81">
        <w:tab/>
        <w:t>2.</w:t>
      </w:r>
      <w:r w:rsidRPr="00E51A81">
        <w:tab/>
        <w:t>This act takes effect upon approval by the Governor. /</w:t>
      </w:r>
    </w:p>
    <w:p w:rsidR="001928BB" w:rsidRPr="00E51A81" w:rsidRDefault="001928BB" w:rsidP="001928BB">
      <w:r w:rsidRPr="00E51A81">
        <w:t>Renumber sections to conform.</w:t>
      </w:r>
    </w:p>
    <w:p w:rsidR="001928BB" w:rsidRDefault="001928BB" w:rsidP="001928BB">
      <w:r w:rsidRPr="00E51A81">
        <w:t>Amend title to conform.</w:t>
      </w:r>
    </w:p>
    <w:p w:rsidR="001928BB" w:rsidRDefault="001928BB" w:rsidP="001928BB"/>
    <w:p w:rsidR="001928BB" w:rsidRDefault="001928BB" w:rsidP="001928BB">
      <w:r>
        <w:t>Rep. SANDIFER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D41DA8" w:rsidRDefault="00D41DA8"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78" w:name="vote_start375"/>
      <w:bookmarkEnd w:id="178"/>
      <w:r>
        <w:t>Yeas 102; Nays 1</w:t>
      </w:r>
    </w:p>
    <w:p w:rsidR="001928BB" w:rsidRDefault="001928BB" w:rsidP="001928BB">
      <w:pPr>
        <w:jc w:val="center"/>
      </w:pPr>
    </w:p>
    <w:p w:rsidR="001928BB" w:rsidRDefault="00D41DA8" w:rsidP="001928BB">
      <w:pPr>
        <w:ind w:firstLine="0"/>
      </w:pPr>
      <w:r>
        <w:br w:type="column"/>
      </w:r>
      <w:r w:rsidR="001928B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Davis</w:t>
            </w:r>
          </w:p>
        </w:tc>
        <w:tc>
          <w:tcPr>
            <w:tcW w:w="2180" w:type="dxa"/>
            <w:shd w:val="clear" w:color="auto" w:fill="auto"/>
          </w:tcPr>
          <w:p w:rsidR="001928BB" w:rsidRPr="001928BB" w:rsidRDefault="001928BB" w:rsidP="001928BB">
            <w:pPr>
              <w:ind w:firstLine="0"/>
            </w:pPr>
            <w:r>
              <w:t>Delleney</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Elliott</w:t>
            </w:r>
          </w:p>
        </w:tc>
      </w:tr>
      <w:tr w:rsidR="001928BB" w:rsidRPr="001928BB" w:rsidTr="001928BB">
        <w:tc>
          <w:tcPr>
            <w:tcW w:w="2179" w:type="dxa"/>
            <w:shd w:val="clear" w:color="auto" w:fill="auto"/>
          </w:tcPr>
          <w:p w:rsidR="001928BB" w:rsidRPr="001928BB" w:rsidRDefault="001928BB" w:rsidP="001928BB">
            <w:pPr>
              <w:ind w:firstLine="0"/>
            </w:pPr>
            <w:r>
              <w:t>Erickson</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Finlay</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Mack</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Parks</w:t>
            </w:r>
          </w:p>
        </w:tc>
      </w:tr>
      <w:tr w:rsidR="001928BB" w:rsidRPr="001928BB" w:rsidTr="001928BB">
        <w:tc>
          <w:tcPr>
            <w:tcW w:w="2179" w:type="dxa"/>
            <w:shd w:val="clear" w:color="auto" w:fill="auto"/>
          </w:tcPr>
          <w:p w:rsidR="001928BB" w:rsidRPr="001928BB" w:rsidRDefault="001928BB" w:rsidP="001928BB">
            <w:pPr>
              <w:ind w:firstLine="0"/>
            </w:pPr>
            <w:r>
              <w:t>Pendarvis</w:t>
            </w:r>
          </w:p>
        </w:tc>
        <w:tc>
          <w:tcPr>
            <w:tcW w:w="2179" w:type="dxa"/>
            <w:shd w:val="clear" w:color="auto" w:fill="auto"/>
          </w:tcPr>
          <w:p w:rsidR="001928BB" w:rsidRPr="001928BB" w:rsidRDefault="001928BB" w:rsidP="001928BB">
            <w:pPr>
              <w:ind w:firstLine="0"/>
            </w:pPr>
            <w:r>
              <w:t>Pitts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Trantham</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keepNext/>
              <w:ind w:firstLine="0"/>
            </w:pPr>
            <w:r>
              <w:t>Wheeler</w:t>
            </w:r>
          </w:p>
        </w:tc>
        <w:tc>
          <w:tcPr>
            <w:tcW w:w="2179" w:type="dxa"/>
            <w:shd w:val="clear" w:color="auto" w:fill="auto"/>
          </w:tcPr>
          <w:p w:rsidR="001928BB" w:rsidRPr="001928BB" w:rsidRDefault="001928BB" w:rsidP="001928BB">
            <w:pPr>
              <w:keepNext/>
              <w:ind w:firstLine="0"/>
            </w:pPr>
            <w:r>
              <w:t>White</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r>
              <w:t>Yow</w:t>
            </w:r>
          </w:p>
        </w:tc>
      </w:tr>
    </w:tbl>
    <w:p w:rsidR="001928BB" w:rsidRDefault="001928BB" w:rsidP="001928BB"/>
    <w:p w:rsidR="001928BB" w:rsidRDefault="001928BB" w:rsidP="001928BB">
      <w:pPr>
        <w:jc w:val="center"/>
        <w:rPr>
          <w:b/>
        </w:rPr>
      </w:pPr>
      <w:r w:rsidRPr="001928BB">
        <w:rPr>
          <w:b/>
        </w:rPr>
        <w:t>Total--102</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Pr="00D41DA8" w:rsidRDefault="001928BB" w:rsidP="001928BB">
      <w:pPr>
        <w:rPr>
          <w:sz w:val="16"/>
          <w:szCs w:val="16"/>
        </w:rPr>
      </w:pPr>
    </w:p>
    <w:p w:rsidR="001928BB" w:rsidRDefault="001928BB" w:rsidP="001928BB">
      <w:pPr>
        <w:jc w:val="center"/>
        <w:rPr>
          <w:b/>
        </w:rPr>
      </w:pPr>
      <w:r w:rsidRPr="001928BB">
        <w:rPr>
          <w:b/>
        </w:rPr>
        <w:t>Total--1</w:t>
      </w: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4304--AMENDED AND ORDERED TO THIRD READING</w:t>
      </w:r>
    </w:p>
    <w:p w:rsidR="001928BB" w:rsidRDefault="001928BB" w:rsidP="001928BB">
      <w:pPr>
        <w:keepNext/>
      </w:pPr>
      <w:r>
        <w:t>The following Bill was taken up:</w:t>
      </w:r>
    </w:p>
    <w:p w:rsidR="001928BB" w:rsidRDefault="001928BB" w:rsidP="001928BB">
      <w:pPr>
        <w:keepNext/>
      </w:pPr>
      <w:bookmarkStart w:id="179" w:name="include_clip_start_378"/>
      <w:bookmarkEnd w:id="179"/>
    </w:p>
    <w:p w:rsidR="001928BB" w:rsidRDefault="001928BB" w:rsidP="001928BB">
      <w:r>
        <w:t>H. 4304 --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Ott, Norrell, McGinnis, Caskey, Mace, Trantham, Ridgeway and B. Newton: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1928BB" w:rsidRDefault="001928BB" w:rsidP="001928BB"/>
    <w:p w:rsidR="001928BB" w:rsidRPr="00CF5822" w:rsidRDefault="001928BB" w:rsidP="001928BB">
      <w:r w:rsidRPr="00CF5822">
        <w:t>The House Committee on Labor, Commerce and Industry proposed the following Amendment No. 1</w:t>
      </w:r>
      <w:r w:rsidR="00D41DA8">
        <w:t xml:space="preserve"> to </w:t>
      </w:r>
      <w:r w:rsidRPr="00CF5822">
        <w:t>H. 4304 (COUNCIL\ZW\4304</w:t>
      </w:r>
      <w:r w:rsidR="00D41DA8">
        <w:t xml:space="preserve"> </w:t>
      </w:r>
      <w:r w:rsidRPr="00CF5822">
        <w:t>C002.GGS.ZW18), which was adopted:</w:t>
      </w:r>
    </w:p>
    <w:p w:rsidR="001928BB" w:rsidRPr="00CF5822" w:rsidRDefault="001928BB" w:rsidP="001928BB">
      <w:r w:rsidRPr="00CF5822">
        <w:t>Amend the bill, as and if amended, by striking all after the Title but before the enacting words and inserting:</w:t>
      </w:r>
    </w:p>
    <w:p w:rsidR="001928BB" w:rsidRPr="001928BB" w:rsidRDefault="001928BB" w:rsidP="001928BB">
      <w:pPr>
        <w:rPr>
          <w:color w:val="000000"/>
          <w:u w:color="000000"/>
        </w:rPr>
      </w:pPr>
      <w:r w:rsidRPr="00CF5822">
        <w:t>/</w:t>
      </w:r>
      <w:r w:rsidRPr="00CF5822">
        <w:tab/>
      </w:r>
      <w:r w:rsidRPr="001928BB">
        <w:rPr>
          <w:color w:val="000000"/>
          <w:u w:color="000000"/>
        </w:rPr>
        <w:t>Whereas, South Carolina is well suited to meet the workforce and infrastructure needs related to offshore wind</w:t>
      </w:r>
      <w:r w:rsidRPr="001928BB">
        <w:rPr>
          <w:color w:val="000000"/>
          <w:u w:color="000000"/>
        </w:rPr>
        <w:noBreakHyphen/>
        <w:t>energy development along the East Coast and this development would create long</w:t>
      </w:r>
      <w:r w:rsidRPr="001928BB">
        <w:rPr>
          <w:color w:val="000000"/>
          <w:u w:color="000000"/>
        </w:rPr>
        <w:noBreakHyphen/>
        <w:t>term, well</w:t>
      </w:r>
      <w:r w:rsidRPr="001928BB">
        <w:rPr>
          <w:color w:val="000000"/>
          <w:u w:color="000000"/>
        </w:rPr>
        <w:noBreakHyphen/>
        <w:t>paying jobs for the community; and</w:t>
      </w:r>
    </w:p>
    <w:p w:rsidR="001928BB" w:rsidRPr="001928BB" w:rsidRDefault="001928BB" w:rsidP="001928BB">
      <w:pPr>
        <w:rPr>
          <w:color w:val="000000"/>
          <w:u w:color="000000"/>
        </w:rPr>
      </w:pPr>
      <w:r w:rsidRPr="001928BB">
        <w:rPr>
          <w:color w:val="000000"/>
          <w:u w:color="000000"/>
        </w:rPr>
        <w:t>Whereas, the thirty</w:t>
      </w:r>
      <w:r w:rsidRPr="001928BB">
        <w:rPr>
          <w:color w:val="000000"/>
          <w:u w:color="000000"/>
        </w:rPr>
        <w:noBreakHyphen/>
        <w:t>three wind energy manufacturing facilities currently operating in South Carolina employ over 1,100 people, generate $530 million of output annually in the State, and support 1,797 indirect and induced jobs statewide; and</w:t>
      </w:r>
    </w:p>
    <w:p w:rsidR="001928BB" w:rsidRPr="001928BB" w:rsidRDefault="001928BB" w:rsidP="001928BB">
      <w:pPr>
        <w:rPr>
          <w:color w:val="000000"/>
          <w:u w:color="000000"/>
        </w:rPr>
      </w:pPr>
      <w:r w:rsidRPr="001928BB">
        <w:rPr>
          <w:color w:val="000000"/>
          <w:u w:color="000000"/>
        </w:rPr>
        <w:t>Whereas, Clemson University’s Wind</w:t>
      </w:r>
      <w:r w:rsidRPr="001928BB">
        <w:rPr>
          <w:color w:val="000000"/>
          <w:u w:color="000000"/>
        </w:rPr>
        <w:noBreakHyphen/>
        <w:t>Turbine Drivetrain Testing Facility in North Charleston is one of a kind and the largest in the world and is well positioned to serve a central role in the further development of a wind</w:t>
      </w:r>
      <w:r w:rsidRPr="001928BB">
        <w:rPr>
          <w:color w:val="000000"/>
          <w:u w:color="000000"/>
        </w:rPr>
        <w:noBreakHyphen/>
        <w:t>energy industry hub for South Carolina, attracting manufacturers; and</w:t>
      </w:r>
    </w:p>
    <w:p w:rsidR="001928BB" w:rsidRPr="001928BB" w:rsidRDefault="001928BB" w:rsidP="001928BB">
      <w:pPr>
        <w:rPr>
          <w:color w:val="000000"/>
          <w:u w:color="000000"/>
        </w:rPr>
      </w:pPr>
      <w:r w:rsidRPr="001928BB">
        <w:rPr>
          <w:color w:val="000000"/>
          <w:u w:color="000000"/>
        </w:rPr>
        <w:t>Whereas, South Carolina’s shallow</w:t>
      </w:r>
      <w:r w:rsidRPr="001928BB">
        <w:rPr>
          <w:color w:val="000000"/>
          <w:u w:color="000000"/>
        </w:rPr>
        <w:noBreakHyphen/>
        <w:t>water offshore wind resource is the second largest of the East Coast states and represents a long</w:t>
      </w:r>
      <w:r w:rsidRPr="001928BB">
        <w:rPr>
          <w:color w:val="000000"/>
          <w:u w:color="000000"/>
        </w:rPr>
        <w:noBreakHyphen/>
        <w:t>term economic investment opportunity, as well as a long</w:t>
      </w:r>
      <w:r w:rsidRPr="001928BB">
        <w:rPr>
          <w:color w:val="000000"/>
          <w:u w:color="000000"/>
        </w:rPr>
        <w:noBreakHyphen/>
        <w:t>term opportunity for in</w:t>
      </w:r>
      <w:r w:rsidRPr="001928BB">
        <w:rPr>
          <w:color w:val="000000"/>
          <w:u w:color="000000"/>
        </w:rPr>
        <w:noBreakHyphen/>
        <w:t>state energy production; and</w:t>
      </w:r>
    </w:p>
    <w:p w:rsidR="001928BB" w:rsidRPr="001928BB" w:rsidRDefault="001928BB" w:rsidP="001928BB">
      <w:pPr>
        <w:rPr>
          <w:color w:val="000000"/>
          <w:u w:color="000000"/>
        </w:rPr>
      </w:pPr>
      <w:r w:rsidRPr="001928BB">
        <w:rPr>
          <w:color w:val="000000"/>
          <w:u w:color="000000"/>
        </w:rPr>
        <w:t>Whereas, Santee Cooper has demonstrated leadership in offshore wind assessment through buoy and SODAR projects collecting wind data in partnership with Coastal Carolina University, and through designing an offshore meteorological platform for further data collection; and</w:t>
      </w:r>
    </w:p>
    <w:p w:rsidR="001928BB" w:rsidRPr="001928BB" w:rsidRDefault="001928BB" w:rsidP="001928BB">
      <w:pPr>
        <w:rPr>
          <w:color w:val="000000"/>
          <w:u w:color="000000"/>
        </w:rPr>
      </w:pPr>
      <w:r w:rsidRPr="001928BB">
        <w:rPr>
          <w:color w:val="000000"/>
          <w:u w:color="000000"/>
        </w:rPr>
        <w:t>Whereas, offshore wind energy is a domestic source of energy shielded from hostile foreign interests; and</w:t>
      </w:r>
    </w:p>
    <w:p w:rsidR="001928BB" w:rsidRPr="001928BB" w:rsidRDefault="001928BB" w:rsidP="001928BB">
      <w:pPr>
        <w:rPr>
          <w:color w:val="000000"/>
          <w:u w:color="000000"/>
        </w:rPr>
      </w:pPr>
      <w:r w:rsidRPr="001928BB">
        <w:rPr>
          <w:color w:val="000000"/>
          <w:u w:color="000000"/>
        </w:rPr>
        <w:t>Whereas, the South Carolina coastline is also the location of 52,000 square miles comprising the Regional Military Operating Area bordering coastal Florida, Georgia and South Carolina (“Military Operating Areas”) which provide critical flight training areas to support the mission of military aviation forces in the southeastern United States; and</w:t>
      </w:r>
    </w:p>
    <w:p w:rsidR="001928BB" w:rsidRPr="001928BB" w:rsidRDefault="001928BB" w:rsidP="001928BB">
      <w:pPr>
        <w:rPr>
          <w:color w:val="000000"/>
          <w:u w:color="000000"/>
        </w:rPr>
      </w:pPr>
      <w:r w:rsidRPr="001928BB">
        <w:rPr>
          <w:color w:val="000000"/>
          <w:u w:color="000000"/>
        </w:rPr>
        <w:t>Whereas, it is recognized that the military use of the Military Operating Areas must not be impaired by the installation of wind turbines in areas incompatible with their continued use for vital military training purposes.  Now, therefore,</w:t>
      </w:r>
      <w:r w:rsidRPr="001928BB">
        <w:rPr>
          <w:color w:val="000000"/>
          <w:u w:color="000000"/>
        </w:rPr>
        <w:tab/>
        <w:t>/</w:t>
      </w:r>
    </w:p>
    <w:p w:rsidR="001928BB" w:rsidRPr="00CF5822" w:rsidRDefault="001928BB" w:rsidP="001928BB">
      <w:r w:rsidRPr="00CF5822">
        <w:t>Amend the bill further, by striking all after the enacting words and inserting:</w:t>
      </w:r>
    </w:p>
    <w:p w:rsidR="001928BB" w:rsidRPr="001928BB" w:rsidRDefault="001928BB" w:rsidP="001928BB">
      <w:pPr>
        <w:rPr>
          <w:color w:val="000000"/>
          <w:u w:color="000000"/>
        </w:rPr>
      </w:pPr>
      <w:r w:rsidRPr="001928BB">
        <w:rPr>
          <w:color w:val="000000"/>
          <w:u w:color="000000"/>
        </w:rPr>
        <w:t>/</w:t>
      </w:r>
      <w:r w:rsidRPr="001928BB">
        <w:rPr>
          <w:color w:val="000000"/>
          <w:u w:color="000000"/>
        </w:rPr>
        <w:tab/>
        <w:t>SECTION</w:t>
      </w:r>
      <w:r w:rsidRPr="001928BB">
        <w:rPr>
          <w:color w:val="000000"/>
          <w:u w:color="000000"/>
        </w:rPr>
        <w:tab/>
        <w:t>1.</w:t>
      </w:r>
      <w:r w:rsidRPr="001928BB">
        <w:rPr>
          <w:color w:val="000000"/>
          <w:u w:color="000000"/>
        </w:rPr>
        <w:tab/>
        <w:t>Chapter 37, Title 58 of the 1976 Code is amended by adding:</w:t>
      </w:r>
    </w:p>
    <w:p w:rsidR="001928BB" w:rsidRPr="001928BB" w:rsidRDefault="001928BB" w:rsidP="001928BB">
      <w:pPr>
        <w:rPr>
          <w:color w:val="000000"/>
          <w:u w:color="000000"/>
        </w:rPr>
      </w:pPr>
      <w:r w:rsidRPr="001928BB">
        <w:rPr>
          <w:color w:val="000000"/>
          <w:u w:color="000000"/>
        </w:rPr>
        <w:tab/>
        <w:t>“Section 58</w:t>
      </w:r>
      <w:r w:rsidRPr="001928BB">
        <w:rPr>
          <w:color w:val="000000"/>
          <w:u w:color="000000"/>
        </w:rPr>
        <w:noBreakHyphen/>
        <w:t>37</w:t>
      </w:r>
      <w:r w:rsidRPr="001928BB">
        <w:rPr>
          <w:color w:val="000000"/>
          <w:u w:color="000000"/>
        </w:rPr>
        <w:noBreakHyphen/>
        <w:t>60.</w:t>
      </w:r>
      <w:r w:rsidRPr="001928BB">
        <w:rPr>
          <w:color w:val="000000"/>
          <w:u w:color="000000"/>
        </w:rPr>
        <w:tab/>
        <w:t>(A)</w:t>
      </w:r>
      <w:r w:rsidRPr="001928BB">
        <w:rPr>
          <w:color w:val="000000"/>
          <w:u w:color="000000"/>
        </w:rPr>
        <w:tab/>
        <w:t>For purposes of this section:</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‘offshore wind-resource development activities’ means initiatives undertaken by an electrical utility for the long</w:t>
      </w:r>
      <w:r w:rsidRPr="001928BB">
        <w:rPr>
          <w:color w:val="000000"/>
          <w:u w:color="000000"/>
        </w:rPr>
        <w:noBreakHyphen/>
        <w:t>term advancement of economic development and clean</w:t>
      </w:r>
      <w:r w:rsidRPr="001928BB">
        <w:rPr>
          <w:color w:val="000000"/>
          <w:u w:color="000000"/>
        </w:rPr>
        <w:noBreakHyphen/>
        <w:t>energy benefits resulting from offshore wind;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‘used and useful’ means an electric utility facility has commenced commercial operations and is presently providing actual electric utility service to customers;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t>‘prudent’ or ‘prudence’ means and requires a high standard of care in making decisions and taking actions in order to protect the public interest.</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The South Carolina Public Service Commission may adopt procedures that encourage electrical utilities subject to the jurisdiction of the commission to invest in offshore wind-resource development activities if the commission determines that adopting these procedures would be in the best interest of South Carolina ratepayers.</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In considering an application under this act, the commission must not approve an application without making findings that approval of the application is reasonably expected to result in the development of energy resources that benefit South Carolina and are in ratepayers’ best interest considering: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reduced electric rates;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economic development benefits for residents within the State;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environmental impacts.</w:t>
      </w:r>
    </w:p>
    <w:p w:rsidR="001928BB" w:rsidRPr="001928BB" w:rsidRDefault="001928BB" w:rsidP="001928BB">
      <w:pPr>
        <w:rPr>
          <w:color w:val="000000"/>
          <w:u w:color="000000"/>
        </w:rPr>
      </w:pPr>
      <w:r w:rsidRPr="001928BB">
        <w:rPr>
          <w:color w:val="000000"/>
          <w:u w:color="000000"/>
        </w:rPr>
        <w:tab/>
        <w:t>(D)</w:t>
      </w:r>
      <w:r w:rsidRPr="001928BB">
        <w:rPr>
          <w:color w:val="000000"/>
          <w:u w:color="000000"/>
        </w:rPr>
        <w:tab/>
        <w:t>Offshore wind resource development activities undertaken by an electrical utility may include only:</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offshore wind-potential studies;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a demonstration project developed in collaboration with regional electrical utility partners or other electrical utility partners of this State;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t>utility transmission and distribution system improvements associated with a demonstration wind project;</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t>regional initiatives that include out</w:t>
      </w:r>
      <w:r w:rsidRPr="001928BB">
        <w:rPr>
          <w:color w:val="000000"/>
          <w:u w:color="000000"/>
        </w:rPr>
        <w:noBreakHyphen/>
        <w:t>of</w:t>
      </w:r>
      <w:r w:rsidRPr="001928BB">
        <w:rPr>
          <w:color w:val="000000"/>
          <w:u w:color="000000"/>
        </w:rPr>
        <w:noBreakHyphen/>
        <w:t>state partnerships for data gathering activities related to future offshore wind deployment;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t>partnership initiatives with colleges and universities.</w:t>
      </w:r>
    </w:p>
    <w:p w:rsidR="001928BB" w:rsidRPr="001928BB" w:rsidRDefault="001928BB" w:rsidP="001928BB">
      <w:pPr>
        <w:rPr>
          <w:color w:val="000000"/>
          <w:u w:color="000000"/>
        </w:rPr>
      </w:pPr>
      <w:r w:rsidRPr="001928BB">
        <w:rPr>
          <w:color w:val="000000"/>
          <w:u w:color="000000"/>
        </w:rPr>
        <w:tab/>
        <w:t>(E)</w:t>
      </w:r>
      <w:r w:rsidRPr="001928BB">
        <w:rPr>
          <w:color w:val="000000"/>
          <w:u w:color="000000"/>
        </w:rPr>
        <w:tab/>
        <w:t>Nothing in this section is meant to require an electrical utility subject to the jurisdiction of the commission to invest in offshore wind-resource development activities.</w:t>
      </w:r>
    </w:p>
    <w:p w:rsidR="001928BB" w:rsidRPr="001928BB" w:rsidRDefault="001928BB" w:rsidP="001928BB">
      <w:pPr>
        <w:rPr>
          <w:color w:val="000000"/>
          <w:u w:color="000000"/>
        </w:rPr>
      </w:pPr>
      <w:r w:rsidRPr="001928BB">
        <w:rPr>
          <w:color w:val="000000"/>
          <w:u w:color="000000"/>
        </w:rPr>
        <w:tab/>
        <w:t>(F)</w:t>
      </w:r>
      <w:r w:rsidRPr="001928BB">
        <w:rPr>
          <w:color w:val="000000"/>
          <w:u w:color="000000"/>
        </w:rPr>
        <w:tab/>
        <w:t>In considering an application for approval under this act of any offshore wind-resource development activities in areas that comprise a portion of the Military Training Areas bordering South Carolina or Georgia, the commission must not approve an application without the prior written concurrence of the applicable federal, state and local authority.</w:t>
      </w:r>
    </w:p>
    <w:p w:rsidR="001928BB" w:rsidRPr="001928BB" w:rsidRDefault="001928BB" w:rsidP="001928BB">
      <w:pPr>
        <w:rPr>
          <w:color w:val="000000"/>
          <w:u w:color="000000"/>
        </w:rPr>
      </w:pPr>
      <w:r w:rsidRPr="001928BB">
        <w:rPr>
          <w:color w:val="000000"/>
          <w:u w:color="000000"/>
        </w:rPr>
        <w:tab/>
        <w:t>(G)</w:t>
      </w:r>
      <w:r w:rsidRPr="001928BB">
        <w:rPr>
          <w:color w:val="000000"/>
          <w:u w:color="000000"/>
        </w:rPr>
        <w:tab/>
        <w:t>A structure installed to accomplish the purposes of this chapter must not be visible by the human eye from land.”</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2.</w:t>
      </w:r>
      <w:r w:rsidRPr="001928BB">
        <w:rPr>
          <w:color w:val="000000"/>
          <w:u w:color="000000"/>
        </w:rPr>
        <w:tab/>
        <w:t>This act takes effect</w:t>
      </w:r>
      <w:r w:rsidR="00D41DA8">
        <w:rPr>
          <w:color w:val="000000"/>
          <w:u w:color="000000"/>
        </w:rPr>
        <w:t xml:space="preserve"> upon approval by the Governor. </w:t>
      </w:r>
      <w:r w:rsidRPr="001928BB">
        <w:rPr>
          <w:color w:val="000000"/>
          <w:u w:color="000000"/>
        </w:rPr>
        <w:t>/</w:t>
      </w:r>
    </w:p>
    <w:p w:rsidR="001928BB" w:rsidRPr="00CF5822" w:rsidRDefault="00D41DA8" w:rsidP="001928BB">
      <w:r>
        <w:br w:type="column"/>
      </w:r>
      <w:r w:rsidR="001928BB" w:rsidRPr="00CF5822">
        <w:t>Renumber sections to conform.</w:t>
      </w:r>
    </w:p>
    <w:p w:rsidR="001928BB" w:rsidRDefault="001928BB" w:rsidP="001928BB">
      <w:r w:rsidRPr="00CF5822">
        <w:t>Amend title to conform.</w:t>
      </w:r>
    </w:p>
    <w:p w:rsidR="001928BB" w:rsidRDefault="001928BB" w:rsidP="001928BB"/>
    <w:p w:rsidR="001928BB" w:rsidRDefault="001928BB" w:rsidP="001928BB">
      <w:r>
        <w:t>Rep. FORRESTER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80" w:name="vote_start383"/>
      <w:bookmarkEnd w:id="180"/>
      <w:r>
        <w:t>Yeas 104;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Bannister</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Crawford</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Finlay</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Hiott</w:t>
            </w:r>
          </w:p>
        </w:tc>
      </w:tr>
      <w:tr w:rsidR="001928BB" w:rsidRPr="001928BB" w:rsidTr="001928BB">
        <w:tc>
          <w:tcPr>
            <w:tcW w:w="2179" w:type="dxa"/>
            <w:shd w:val="clear" w:color="auto" w:fill="auto"/>
          </w:tcPr>
          <w:p w:rsidR="001928BB" w:rsidRPr="001928BB" w:rsidRDefault="001928BB" w:rsidP="001928BB">
            <w:pPr>
              <w:ind w:firstLine="0"/>
            </w:pPr>
            <w:r>
              <w:t>Hixon</w:t>
            </w:r>
          </w:p>
        </w:tc>
        <w:tc>
          <w:tcPr>
            <w:tcW w:w="2179" w:type="dxa"/>
            <w:shd w:val="clear" w:color="auto" w:fill="auto"/>
          </w:tcPr>
          <w:p w:rsidR="001928BB" w:rsidRPr="001928BB" w:rsidRDefault="001928BB" w:rsidP="001928BB">
            <w:pPr>
              <w:ind w:firstLine="0"/>
            </w:pPr>
            <w:r>
              <w:t>Hosey</w:t>
            </w:r>
          </w:p>
        </w:tc>
        <w:tc>
          <w:tcPr>
            <w:tcW w:w="2180" w:type="dxa"/>
            <w:shd w:val="clear" w:color="auto" w:fill="auto"/>
          </w:tcPr>
          <w:p w:rsidR="001928BB" w:rsidRPr="001928BB" w:rsidRDefault="001928BB" w:rsidP="001928BB">
            <w:pPr>
              <w:ind w:firstLine="0"/>
            </w:pPr>
            <w:r>
              <w:t>Howard</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Jordan</w:t>
            </w:r>
          </w:p>
        </w:tc>
      </w:tr>
      <w:tr w:rsidR="001928BB" w:rsidRPr="001928BB" w:rsidTr="001928BB">
        <w:tc>
          <w:tcPr>
            <w:tcW w:w="2179" w:type="dxa"/>
            <w:shd w:val="clear" w:color="auto" w:fill="auto"/>
          </w:tcPr>
          <w:p w:rsidR="001928BB" w:rsidRPr="001928BB" w:rsidRDefault="001928BB" w:rsidP="001928BB">
            <w:pPr>
              <w:ind w:firstLine="0"/>
            </w:pPr>
            <w:r>
              <w:t>King</w:t>
            </w:r>
          </w:p>
        </w:tc>
        <w:tc>
          <w:tcPr>
            <w:tcW w:w="2179" w:type="dxa"/>
            <w:shd w:val="clear" w:color="auto" w:fill="auto"/>
          </w:tcPr>
          <w:p w:rsidR="001928BB" w:rsidRPr="001928BB" w:rsidRDefault="001928BB" w:rsidP="001928BB">
            <w:pPr>
              <w:ind w:firstLine="0"/>
            </w:pPr>
            <w:r>
              <w:t>Kirby</w:t>
            </w:r>
          </w:p>
        </w:tc>
        <w:tc>
          <w:tcPr>
            <w:tcW w:w="2180" w:type="dxa"/>
            <w:shd w:val="clear" w:color="auto" w:fill="auto"/>
          </w:tcPr>
          <w:p w:rsidR="001928BB" w:rsidRPr="001928BB" w:rsidRDefault="001928BB" w:rsidP="001928BB">
            <w:pPr>
              <w:ind w:firstLine="0"/>
            </w:pPr>
            <w:r>
              <w:t>Knight</w:t>
            </w:r>
          </w:p>
        </w:tc>
      </w:tr>
      <w:tr w:rsidR="001928BB" w:rsidRPr="001928BB" w:rsidTr="001928BB">
        <w:tc>
          <w:tcPr>
            <w:tcW w:w="2179" w:type="dxa"/>
            <w:shd w:val="clear" w:color="auto" w:fill="auto"/>
          </w:tcPr>
          <w:p w:rsidR="001928BB" w:rsidRPr="001928BB" w:rsidRDefault="001928BB" w:rsidP="001928BB">
            <w:pPr>
              <w:ind w:firstLine="0"/>
            </w:pPr>
            <w:r>
              <w:t>Loftis</w:t>
            </w:r>
          </w:p>
        </w:tc>
        <w:tc>
          <w:tcPr>
            <w:tcW w:w="2179" w:type="dxa"/>
            <w:shd w:val="clear" w:color="auto" w:fill="auto"/>
          </w:tcPr>
          <w:p w:rsidR="001928BB" w:rsidRPr="001928BB" w:rsidRDefault="001928BB" w:rsidP="001928BB">
            <w:pPr>
              <w:ind w:firstLine="0"/>
            </w:pPr>
            <w:r>
              <w:t>Long</w:t>
            </w:r>
          </w:p>
        </w:tc>
        <w:tc>
          <w:tcPr>
            <w:tcW w:w="2180" w:type="dxa"/>
            <w:shd w:val="clear" w:color="auto" w:fill="auto"/>
          </w:tcPr>
          <w:p w:rsidR="001928BB" w:rsidRPr="001928BB" w:rsidRDefault="001928BB" w:rsidP="001928BB">
            <w:pPr>
              <w:ind w:firstLine="0"/>
            </w:pPr>
            <w:r>
              <w:t>Lowe</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Mack</w:t>
            </w:r>
          </w:p>
        </w:tc>
      </w:tr>
      <w:tr w:rsidR="001928BB" w:rsidRPr="001928BB" w:rsidTr="001928BB">
        <w:tc>
          <w:tcPr>
            <w:tcW w:w="2179" w:type="dxa"/>
            <w:shd w:val="clear" w:color="auto" w:fill="auto"/>
          </w:tcPr>
          <w:p w:rsidR="001928BB" w:rsidRPr="001928BB" w:rsidRDefault="001928BB" w:rsidP="001928BB">
            <w:pPr>
              <w:ind w:firstLine="0"/>
            </w:pPr>
            <w:r>
              <w:t>Magnuson</w:t>
            </w:r>
          </w:p>
        </w:tc>
        <w:tc>
          <w:tcPr>
            <w:tcW w:w="2179" w:type="dxa"/>
            <w:shd w:val="clear" w:color="auto" w:fill="auto"/>
          </w:tcPr>
          <w:p w:rsidR="001928BB" w:rsidRPr="001928BB" w:rsidRDefault="001928BB" w:rsidP="001928BB">
            <w:pPr>
              <w:ind w:firstLine="0"/>
            </w:pPr>
            <w:r>
              <w:t>Martin</w:t>
            </w:r>
          </w:p>
        </w:tc>
        <w:tc>
          <w:tcPr>
            <w:tcW w:w="2180" w:type="dxa"/>
            <w:shd w:val="clear" w:color="auto" w:fill="auto"/>
          </w:tcPr>
          <w:p w:rsidR="001928BB" w:rsidRPr="001928BB" w:rsidRDefault="001928BB" w:rsidP="001928BB">
            <w:pPr>
              <w:ind w:firstLine="0"/>
            </w:pPr>
            <w:r>
              <w:t>McCoy</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M. Rivers</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Thayer</w:t>
            </w:r>
          </w:p>
        </w:tc>
        <w:tc>
          <w:tcPr>
            <w:tcW w:w="2179" w:type="dxa"/>
            <w:shd w:val="clear" w:color="auto" w:fill="auto"/>
          </w:tcPr>
          <w:p w:rsidR="001928BB" w:rsidRPr="001928BB" w:rsidRDefault="001928BB" w:rsidP="001928BB">
            <w:pPr>
              <w:ind w:firstLine="0"/>
            </w:pPr>
            <w:r>
              <w:t>Thigpen</w:t>
            </w:r>
          </w:p>
        </w:tc>
        <w:tc>
          <w:tcPr>
            <w:tcW w:w="2180" w:type="dxa"/>
            <w:shd w:val="clear" w:color="auto" w:fill="auto"/>
          </w:tcPr>
          <w:p w:rsidR="001928BB" w:rsidRPr="001928BB" w:rsidRDefault="001928BB" w:rsidP="001928BB">
            <w:pPr>
              <w:ind w:firstLine="0"/>
            </w:pPr>
            <w:r>
              <w:t>Trantham</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West</w:t>
            </w:r>
          </w:p>
        </w:tc>
        <w:tc>
          <w:tcPr>
            <w:tcW w:w="2180" w:type="dxa"/>
            <w:shd w:val="clear" w:color="auto" w:fill="auto"/>
          </w:tcPr>
          <w:p w:rsidR="001928BB" w:rsidRPr="001928BB" w:rsidRDefault="001928BB" w:rsidP="001928BB">
            <w:pPr>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White</w:t>
            </w:r>
          </w:p>
        </w:tc>
        <w:tc>
          <w:tcPr>
            <w:tcW w:w="2179" w:type="dxa"/>
            <w:shd w:val="clear" w:color="auto" w:fill="auto"/>
          </w:tcPr>
          <w:p w:rsidR="001928BB" w:rsidRPr="001928BB" w:rsidRDefault="001928BB" w:rsidP="001928BB">
            <w:pPr>
              <w:keepNext/>
              <w:ind w:firstLine="0"/>
            </w:pPr>
            <w:r>
              <w:t>Whitmire</w:t>
            </w:r>
          </w:p>
        </w:tc>
        <w:tc>
          <w:tcPr>
            <w:tcW w:w="2180" w:type="dxa"/>
            <w:shd w:val="clear" w:color="auto" w:fill="auto"/>
          </w:tcPr>
          <w:p w:rsidR="001928BB" w:rsidRPr="001928BB" w:rsidRDefault="001928BB" w:rsidP="001928BB">
            <w:pPr>
              <w:keepNext/>
              <w:ind w:firstLine="0"/>
            </w:pPr>
            <w:r>
              <w:t>Willis</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Total--104</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5091--REQUESTS FOR DEBATE</w:t>
      </w:r>
    </w:p>
    <w:p w:rsidR="001928BB" w:rsidRDefault="001928BB" w:rsidP="001928BB">
      <w:pPr>
        <w:keepNext/>
      </w:pPr>
      <w:r>
        <w:t>The following Bill was taken up:</w:t>
      </w:r>
    </w:p>
    <w:p w:rsidR="001928BB" w:rsidRDefault="001928BB" w:rsidP="001928BB">
      <w:pPr>
        <w:keepNext/>
      </w:pPr>
      <w:bookmarkStart w:id="181" w:name="include_clip_start_386"/>
      <w:bookmarkEnd w:id="181"/>
    </w:p>
    <w:p w:rsidR="001928BB" w:rsidRDefault="001928BB" w:rsidP="001928BB">
      <w:r>
        <w:t>H. 5091 -- Reps. White and Sandifer: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1928BB" w:rsidRDefault="001928BB" w:rsidP="001928BB">
      <w:bookmarkStart w:id="182" w:name="include_clip_end_386"/>
      <w:bookmarkEnd w:id="182"/>
    </w:p>
    <w:p w:rsidR="001928BB" w:rsidRDefault="001928BB" w:rsidP="001928BB">
      <w:r>
        <w:t>Reps. ATWATER, WHITE, BALES, SANDIFER, HIXON, FELDER, TALLON, BRYANT, BLACKWELL, YOUNG, BROWN, WHITMIRE, ALLISON, BENNETT, CROSBY, COLLINS, HIOTT, HOSEY, KIRBY, ALEXANDER, CLEMMONS, ERICKSON, ANDERSON and CRAWFORD requested debate on the Bill.</w:t>
      </w:r>
    </w:p>
    <w:p w:rsidR="001928BB" w:rsidRDefault="001928BB" w:rsidP="001928BB"/>
    <w:p w:rsidR="001928BB" w:rsidRDefault="001928BB" w:rsidP="001928BB">
      <w:pPr>
        <w:keepNext/>
        <w:jc w:val="center"/>
        <w:rPr>
          <w:b/>
        </w:rPr>
      </w:pPr>
      <w:r w:rsidRPr="001928BB">
        <w:rPr>
          <w:b/>
        </w:rPr>
        <w:t>H. 5046--ORDERED TO THIRD READING</w:t>
      </w:r>
    </w:p>
    <w:p w:rsidR="001928BB" w:rsidRDefault="001928BB" w:rsidP="001928BB">
      <w:pPr>
        <w:keepNext/>
      </w:pPr>
      <w:r>
        <w:t>The following Bill was taken up:</w:t>
      </w:r>
    </w:p>
    <w:p w:rsidR="001928BB" w:rsidRDefault="001928BB" w:rsidP="001928BB">
      <w:pPr>
        <w:keepNext/>
      </w:pPr>
      <w:bookmarkStart w:id="183" w:name="include_clip_start_389"/>
      <w:bookmarkEnd w:id="183"/>
    </w:p>
    <w:p w:rsidR="001928BB" w:rsidRDefault="001928BB" w:rsidP="001928BB">
      <w:r>
        <w:t>H. 5046 --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1928BB" w:rsidRDefault="001928BB" w:rsidP="001928BB">
      <w:bookmarkStart w:id="184" w:name="include_clip_end_389"/>
      <w:bookmarkEnd w:id="184"/>
    </w:p>
    <w:p w:rsidR="001928BB" w:rsidRDefault="001928BB" w:rsidP="001928BB">
      <w:r>
        <w:t>Rep. ANDERSON explained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85" w:name="vote_start391"/>
      <w:bookmarkEnd w:id="185"/>
      <w:r>
        <w:t>Yeas 99; Nays 6</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Atkinson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Bannister</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Burns</w:t>
            </w:r>
          </w:p>
        </w:tc>
        <w:tc>
          <w:tcPr>
            <w:tcW w:w="2180" w:type="dxa"/>
            <w:shd w:val="clear" w:color="auto" w:fill="auto"/>
          </w:tcPr>
          <w:p w:rsidR="001928BB" w:rsidRPr="001928BB" w:rsidRDefault="001928BB" w:rsidP="001928BB">
            <w:pPr>
              <w:ind w:firstLine="0"/>
            </w:pPr>
            <w:r>
              <w:t>Caskey</w:t>
            </w:r>
          </w:p>
        </w:tc>
      </w:tr>
      <w:tr w:rsidR="001928BB" w:rsidRPr="001928BB" w:rsidTr="001928BB">
        <w:tc>
          <w:tcPr>
            <w:tcW w:w="2179" w:type="dxa"/>
            <w:shd w:val="clear" w:color="auto" w:fill="auto"/>
          </w:tcPr>
          <w:p w:rsidR="001928BB" w:rsidRPr="001928BB" w:rsidRDefault="001928BB" w:rsidP="001928BB">
            <w:pPr>
              <w:ind w:firstLine="0"/>
            </w:pPr>
            <w:r>
              <w:t>Chumley</w:t>
            </w:r>
          </w:p>
        </w:tc>
        <w:tc>
          <w:tcPr>
            <w:tcW w:w="2179" w:type="dxa"/>
            <w:shd w:val="clear" w:color="auto" w:fill="auto"/>
          </w:tcPr>
          <w:p w:rsidR="001928BB" w:rsidRPr="001928BB" w:rsidRDefault="001928BB" w:rsidP="001928BB">
            <w:pPr>
              <w:ind w:firstLine="0"/>
            </w:pPr>
            <w:r>
              <w:t>Clary</w:t>
            </w:r>
          </w:p>
        </w:tc>
        <w:tc>
          <w:tcPr>
            <w:tcW w:w="2180" w:type="dxa"/>
            <w:shd w:val="clear" w:color="auto" w:fill="auto"/>
          </w:tcPr>
          <w:p w:rsidR="001928BB" w:rsidRPr="001928BB" w:rsidRDefault="001928BB" w:rsidP="001928BB">
            <w:pPr>
              <w:ind w:firstLine="0"/>
            </w:pPr>
            <w:r>
              <w:t>Clemmons</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Crawford</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Hill</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Parks</w:t>
            </w:r>
          </w:p>
        </w:tc>
      </w:tr>
      <w:tr w:rsidR="001928BB" w:rsidRPr="001928BB" w:rsidTr="001928BB">
        <w:tc>
          <w:tcPr>
            <w:tcW w:w="2179" w:type="dxa"/>
            <w:shd w:val="clear" w:color="auto" w:fill="auto"/>
          </w:tcPr>
          <w:p w:rsidR="001928BB" w:rsidRPr="001928BB" w:rsidRDefault="001928BB" w:rsidP="001928BB">
            <w:pPr>
              <w:ind w:firstLine="0"/>
            </w:pPr>
            <w:r>
              <w:t>Pendarvis</w:t>
            </w:r>
          </w:p>
        </w:tc>
        <w:tc>
          <w:tcPr>
            <w:tcW w:w="2179" w:type="dxa"/>
            <w:shd w:val="clear" w:color="auto" w:fill="auto"/>
          </w:tcPr>
          <w:p w:rsidR="001928BB" w:rsidRPr="001928BB" w:rsidRDefault="001928BB" w:rsidP="001928BB">
            <w:pPr>
              <w:ind w:firstLine="0"/>
            </w:pPr>
            <w:r>
              <w:t>Pitts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Trantham</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keepNext/>
              <w:ind w:firstLine="0"/>
            </w:pPr>
            <w:r>
              <w:t>Wheeler</w:t>
            </w:r>
          </w:p>
        </w:tc>
        <w:tc>
          <w:tcPr>
            <w:tcW w:w="2179" w:type="dxa"/>
            <w:shd w:val="clear" w:color="auto" w:fill="auto"/>
          </w:tcPr>
          <w:p w:rsidR="001928BB" w:rsidRPr="001928BB" w:rsidRDefault="001928BB" w:rsidP="001928BB">
            <w:pPr>
              <w:keepNext/>
              <w:ind w:firstLine="0"/>
            </w:pPr>
            <w:r>
              <w:t>White</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r>
              <w:t>Yow</w:t>
            </w:r>
          </w:p>
        </w:tc>
      </w:tr>
    </w:tbl>
    <w:p w:rsidR="001928BB" w:rsidRDefault="001928BB" w:rsidP="001928BB"/>
    <w:p w:rsidR="001928BB" w:rsidRDefault="001928BB" w:rsidP="001928BB">
      <w:pPr>
        <w:jc w:val="center"/>
        <w:rPr>
          <w:b/>
        </w:rPr>
      </w:pPr>
      <w:r w:rsidRPr="001928BB">
        <w:rPr>
          <w:b/>
        </w:rPr>
        <w:t>Total--99</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Arrington</w:t>
            </w:r>
          </w:p>
        </w:tc>
        <w:tc>
          <w:tcPr>
            <w:tcW w:w="2179" w:type="dxa"/>
            <w:shd w:val="clear" w:color="auto" w:fill="auto"/>
          </w:tcPr>
          <w:p w:rsidR="001928BB" w:rsidRPr="001928BB" w:rsidRDefault="001928BB" w:rsidP="001928BB">
            <w:pPr>
              <w:keepNext/>
              <w:ind w:firstLine="0"/>
            </w:pPr>
            <w:r>
              <w:t>Bennett</w:t>
            </w:r>
          </w:p>
        </w:tc>
        <w:tc>
          <w:tcPr>
            <w:tcW w:w="2180" w:type="dxa"/>
            <w:shd w:val="clear" w:color="auto" w:fill="auto"/>
          </w:tcPr>
          <w:p w:rsidR="001928BB" w:rsidRPr="001928BB" w:rsidRDefault="001928BB" w:rsidP="001928BB">
            <w:pPr>
              <w:keepNext/>
              <w:ind w:firstLine="0"/>
            </w:pPr>
            <w:r>
              <w:t>Bryant</w:t>
            </w:r>
          </w:p>
        </w:tc>
      </w:tr>
      <w:tr w:rsidR="001928BB" w:rsidRPr="001928BB" w:rsidTr="001928BB">
        <w:tc>
          <w:tcPr>
            <w:tcW w:w="2179" w:type="dxa"/>
            <w:shd w:val="clear" w:color="auto" w:fill="auto"/>
          </w:tcPr>
          <w:p w:rsidR="001928BB" w:rsidRPr="001928BB" w:rsidRDefault="001928BB" w:rsidP="001928BB">
            <w:pPr>
              <w:keepNext/>
              <w:ind w:firstLine="0"/>
            </w:pPr>
            <w:r>
              <w:t>Crosby</w:t>
            </w:r>
          </w:p>
        </w:tc>
        <w:tc>
          <w:tcPr>
            <w:tcW w:w="2179" w:type="dxa"/>
            <w:shd w:val="clear" w:color="auto" w:fill="auto"/>
          </w:tcPr>
          <w:p w:rsidR="001928BB" w:rsidRPr="001928BB" w:rsidRDefault="001928BB" w:rsidP="001928BB">
            <w:pPr>
              <w:keepNext/>
              <w:ind w:firstLine="0"/>
            </w:pPr>
            <w:r>
              <w:t>Daning</w:t>
            </w:r>
          </w:p>
        </w:tc>
        <w:tc>
          <w:tcPr>
            <w:tcW w:w="2180" w:type="dxa"/>
            <w:shd w:val="clear" w:color="auto" w:fill="auto"/>
          </w:tcPr>
          <w:p w:rsidR="001928BB" w:rsidRPr="001928BB" w:rsidRDefault="001928BB" w:rsidP="001928BB">
            <w:pPr>
              <w:keepNext/>
              <w:ind w:firstLine="0"/>
            </w:pPr>
            <w:r>
              <w:t>Felder</w:t>
            </w:r>
          </w:p>
        </w:tc>
      </w:tr>
    </w:tbl>
    <w:p w:rsidR="001928BB" w:rsidRDefault="001928BB" w:rsidP="001928BB"/>
    <w:p w:rsidR="001928BB" w:rsidRDefault="001928BB" w:rsidP="001928BB">
      <w:pPr>
        <w:jc w:val="center"/>
        <w:rPr>
          <w:b/>
        </w:rPr>
      </w:pPr>
      <w:r w:rsidRPr="001928BB">
        <w:rPr>
          <w:b/>
        </w:rPr>
        <w:t>Total--6</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Default="001928BB" w:rsidP="001928BB">
      <w:pPr>
        <w:keepNext/>
        <w:jc w:val="center"/>
        <w:rPr>
          <w:b/>
        </w:rPr>
      </w:pPr>
      <w:r w:rsidRPr="001928BB">
        <w:rPr>
          <w:b/>
        </w:rPr>
        <w:t>H. 4009--REQUEST FOR DEBATE, AMENDED, AND ORDERED TO THIRD READING</w:t>
      </w:r>
    </w:p>
    <w:p w:rsidR="001928BB" w:rsidRDefault="001928BB" w:rsidP="001928BB">
      <w:pPr>
        <w:keepNext/>
      </w:pPr>
      <w:r>
        <w:t>The following Bill was taken up:</w:t>
      </w:r>
    </w:p>
    <w:p w:rsidR="001928BB" w:rsidRDefault="001928BB" w:rsidP="001928BB">
      <w:pPr>
        <w:keepNext/>
      </w:pPr>
      <w:bookmarkStart w:id="186" w:name="include_clip_start_394"/>
      <w:bookmarkEnd w:id="186"/>
    </w:p>
    <w:p w:rsidR="001928BB" w:rsidRDefault="001928BB" w:rsidP="001928BB">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1928BB" w:rsidRDefault="001928BB" w:rsidP="001928BB">
      <w:bookmarkStart w:id="187" w:name="include_clip_end_394"/>
      <w:bookmarkEnd w:id="187"/>
    </w:p>
    <w:p w:rsidR="001928BB" w:rsidRDefault="001928BB" w:rsidP="001928BB">
      <w:r>
        <w:t>Rep. HILL requested debate on the Bill.</w:t>
      </w:r>
    </w:p>
    <w:p w:rsidR="001928BB" w:rsidRDefault="001928BB" w:rsidP="001928BB"/>
    <w:p w:rsidR="001928BB" w:rsidRPr="00436AAD" w:rsidRDefault="001928BB" w:rsidP="001928BB">
      <w:r w:rsidRPr="00436AAD">
        <w:t xml:space="preserve">The </w:t>
      </w:r>
      <w:r w:rsidR="00D41DA8">
        <w:t>W</w:t>
      </w:r>
      <w:r w:rsidR="00D41DA8" w:rsidRPr="00D41DA8">
        <w:t xml:space="preserve">ays and </w:t>
      </w:r>
      <w:r w:rsidR="00D41DA8">
        <w:t>M</w:t>
      </w:r>
      <w:r w:rsidR="00D41DA8" w:rsidRPr="00D41DA8">
        <w:t xml:space="preserve">eans </w:t>
      </w:r>
      <w:r w:rsidR="00D41DA8">
        <w:t>C</w:t>
      </w:r>
      <w:r w:rsidR="00D41DA8" w:rsidRPr="00D41DA8">
        <w:t>ommittee p</w:t>
      </w:r>
      <w:r w:rsidRPr="00436AAD">
        <w:t>roposed the following Amendment No. 1H. 4009 (COUNCIL\DG\4009C002.BBM.DG18), which was adopted:</w:t>
      </w:r>
    </w:p>
    <w:p w:rsidR="001928BB" w:rsidRPr="00436AAD" w:rsidRDefault="001928BB" w:rsidP="001928BB">
      <w:r w:rsidRPr="00436AAD">
        <w:t>Amend the bill, as and if amended, by striking all after the enacting words and inserting:</w:t>
      </w:r>
    </w:p>
    <w:p w:rsidR="001928BB" w:rsidRPr="001928BB" w:rsidRDefault="001928BB" w:rsidP="001928BB">
      <w:pPr>
        <w:rPr>
          <w:color w:val="000000"/>
          <w:u w:color="000000"/>
        </w:rPr>
      </w:pPr>
      <w:r w:rsidRPr="00436AAD">
        <w:t>/</w:t>
      </w:r>
      <w:r w:rsidRPr="00436AAD">
        <w:tab/>
      </w:r>
      <w:r w:rsidRPr="001928BB">
        <w:rPr>
          <w:color w:val="000000"/>
          <w:u w:color="000000"/>
        </w:rPr>
        <w:t>SECTION</w:t>
      </w:r>
      <w:r w:rsidRPr="001928BB">
        <w:rPr>
          <w:color w:val="000000"/>
          <w:u w:color="000000"/>
        </w:rPr>
        <w:tab/>
        <w:t>1.</w:t>
      </w:r>
      <w:r w:rsidRPr="001928BB">
        <w:rPr>
          <w:color w:val="000000"/>
          <w:u w:color="000000"/>
        </w:rPr>
        <w:tab/>
        <w:t>Title 12 of the 1976 Code is amended by adding:</w:t>
      </w:r>
    </w:p>
    <w:p w:rsidR="001928BB" w:rsidRPr="001928BB" w:rsidRDefault="001928BB" w:rsidP="001928BB">
      <w:pPr>
        <w:rPr>
          <w:color w:val="000000"/>
          <w:u w:color="000000"/>
        </w:rPr>
      </w:pPr>
      <w:r w:rsidRPr="001928BB">
        <w:rPr>
          <w:color w:val="000000"/>
          <w:u w:color="000000"/>
        </w:rPr>
        <w:t>“CHAPTER 69</w:t>
      </w:r>
    </w:p>
    <w:p w:rsidR="001928BB" w:rsidRPr="001928BB" w:rsidRDefault="001928BB" w:rsidP="001928BB">
      <w:pPr>
        <w:rPr>
          <w:color w:val="000000"/>
          <w:u w:color="000000"/>
        </w:rPr>
      </w:pPr>
      <w:r w:rsidRPr="001928BB">
        <w:rPr>
          <w:color w:val="000000"/>
          <w:u w:color="000000"/>
        </w:rPr>
        <w:t xml:space="preserve">Motorsports Entertainment Complex Investment </w:t>
      </w:r>
    </w:p>
    <w:p w:rsidR="001928BB" w:rsidRPr="001928BB" w:rsidRDefault="001928BB" w:rsidP="001928BB">
      <w:pPr>
        <w:rPr>
          <w:color w:val="000000"/>
        </w:rPr>
      </w:pPr>
      <w:r w:rsidRPr="001928BB">
        <w:rPr>
          <w:color w:val="000000"/>
        </w:rPr>
        <w:tab/>
        <w:t>Section 12</w:t>
      </w:r>
      <w:r w:rsidRPr="001928BB">
        <w:rPr>
          <w:color w:val="000000"/>
        </w:rPr>
        <w:noBreakHyphen/>
        <w:t>69</w:t>
      </w:r>
      <w:r w:rsidRPr="001928BB">
        <w:rPr>
          <w:color w:val="000000"/>
        </w:rPr>
        <w:noBreakHyphen/>
        <w:t>10.</w:t>
      </w:r>
      <w:r w:rsidRPr="001928BB">
        <w:rPr>
          <w:color w:val="000000"/>
        </w:rPr>
        <w:tab/>
        <w:t>This chapter may be cited as the ‘Motorsports Entertainment Complex Investment Act’.</w:t>
      </w:r>
    </w:p>
    <w:p w:rsidR="001928BB" w:rsidRPr="001928BB" w:rsidRDefault="001928BB" w:rsidP="001928BB">
      <w:pPr>
        <w:rPr>
          <w:color w:val="000000"/>
        </w:rPr>
      </w:pPr>
      <w:r w:rsidRPr="001928BB">
        <w:rPr>
          <w:color w:val="000000"/>
        </w:rPr>
        <w:tab/>
        <w:t>Section 12</w:t>
      </w:r>
      <w:r w:rsidRPr="001928BB">
        <w:rPr>
          <w:color w:val="000000"/>
        </w:rPr>
        <w:noBreakHyphen/>
        <w:t>69</w:t>
      </w:r>
      <w:r w:rsidRPr="001928BB">
        <w:rPr>
          <w:color w:val="000000"/>
        </w:rPr>
        <w:noBreakHyphen/>
        <w:t>20.</w:t>
      </w:r>
      <w:r w:rsidRPr="001928BB">
        <w:rPr>
          <w:color w:val="000000"/>
        </w:rPr>
        <w:tab/>
        <w:t>For purposes of this chapter:</w:t>
      </w:r>
    </w:p>
    <w:p w:rsidR="001928BB" w:rsidRPr="001928BB" w:rsidRDefault="001928BB" w:rsidP="001928BB">
      <w:pPr>
        <w:rPr>
          <w:color w:val="000000"/>
        </w:rPr>
      </w:pPr>
      <w:r w:rsidRPr="001928BB">
        <w:rPr>
          <w:color w:val="000000"/>
        </w:rPr>
        <w:tab/>
        <w:t>(1)</w:t>
      </w:r>
      <w:r w:rsidRPr="001928BB">
        <w:rPr>
          <w:color w:val="000000"/>
        </w:rPr>
        <w:tab/>
        <w:t>‘Company’ means any corporation, partnership, limited liability company, or other business entity.</w:t>
      </w:r>
    </w:p>
    <w:p w:rsidR="001928BB" w:rsidRPr="001928BB" w:rsidRDefault="001928BB" w:rsidP="001928BB">
      <w:pPr>
        <w:rPr>
          <w:color w:val="000000"/>
        </w:rPr>
      </w:pPr>
      <w:r w:rsidRPr="001928BB">
        <w:rPr>
          <w:color w:val="000000"/>
        </w:rPr>
        <w:tab/>
        <w:t>(2)</w:t>
      </w:r>
      <w:r w:rsidRPr="001928BB">
        <w:rPr>
          <w:color w:val="000000"/>
        </w:rPr>
        <w:tab/>
        <w:t>‘Department’ means the Department of Revenue.</w:t>
      </w:r>
    </w:p>
    <w:p w:rsidR="001928BB" w:rsidRPr="001928BB" w:rsidRDefault="001928BB" w:rsidP="001928BB">
      <w:pPr>
        <w:rPr>
          <w:color w:val="000000"/>
        </w:rPr>
      </w:pPr>
      <w:r w:rsidRPr="001928BB">
        <w:rPr>
          <w:color w:val="000000"/>
        </w:rPr>
        <w:tab/>
        <w:t>(3)</w:t>
      </w:r>
      <w:r w:rsidRPr="001928BB">
        <w:rPr>
          <w:color w:val="000000"/>
        </w:rPr>
        <w:tab/>
        <w:t>‘Motorsports entertainment complex’ has the same meaning as provided in Section 12</w:t>
      </w:r>
      <w:r w:rsidRPr="001928BB">
        <w:rPr>
          <w:color w:val="000000"/>
        </w:rPr>
        <w:noBreakHyphen/>
        <w:t>21</w:t>
      </w:r>
      <w:r w:rsidRPr="001928BB">
        <w:rPr>
          <w:color w:val="000000"/>
        </w:rPr>
        <w:noBreakHyphen/>
        <w:t>2425.</w:t>
      </w:r>
    </w:p>
    <w:p w:rsidR="001928BB" w:rsidRPr="001928BB" w:rsidRDefault="001928BB" w:rsidP="001928BB">
      <w:pPr>
        <w:rPr>
          <w:color w:val="000000"/>
        </w:rPr>
      </w:pPr>
      <w:r w:rsidRPr="001928BB">
        <w:rPr>
          <w:color w:val="000000"/>
        </w:rPr>
        <w:tab/>
        <w:t>Section 12</w:t>
      </w:r>
      <w:r w:rsidRPr="001928BB">
        <w:rPr>
          <w:color w:val="000000"/>
        </w:rPr>
        <w:noBreakHyphen/>
        <w:t>69</w:t>
      </w:r>
      <w:r w:rsidRPr="001928BB">
        <w:rPr>
          <w:color w:val="000000"/>
        </w:rPr>
        <w:noBreakHyphen/>
        <w:t>30.</w:t>
      </w:r>
      <w:r w:rsidRPr="001928BB">
        <w:rPr>
          <w:color w:val="000000"/>
        </w:rPr>
        <w:tab/>
        <w:t>(A)</w:t>
      </w:r>
      <w:r w:rsidRPr="001928BB">
        <w:rPr>
          <w:color w:val="000000"/>
        </w:rPr>
        <w:tab/>
        <w:t>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p>
    <w:p w:rsidR="001928BB" w:rsidRPr="001928BB" w:rsidRDefault="001928BB" w:rsidP="001928BB">
      <w:pPr>
        <w:rPr>
          <w:strike/>
          <w:color w:val="000000"/>
        </w:rPr>
      </w:pPr>
      <w:r w:rsidRPr="001928BB">
        <w:rPr>
          <w:color w:val="000000"/>
        </w:rPr>
        <w:tab/>
        <w:t>(B)</w:t>
      </w:r>
      <w:r w:rsidRPr="001928BB">
        <w:rPr>
          <w:color w:val="000000"/>
        </w:rPr>
        <w:tab/>
        <w:t>A company shall become a qualified company by applying with the department.  The director of the department shall approve the application so long as the application is accompanied by a practical plan to make a capital investment of at least ten million dollars on any motorsport entertainment complex in this State within the five</w:t>
      </w:r>
      <w:r w:rsidRPr="001928BB">
        <w:rPr>
          <w:color w:val="000000"/>
        </w:rPr>
        <w:noBreakHyphen/>
        <w:t>year period immediately following the approval of the application.  Upon receiving written certification from the department, a company may utilize the exemption specified in subsection (A).</w:t>
      </w:r>
    </w:p>
    <w:p w:rsidR="001928BB" w:rsidRPr="001928BB" w:rsidRDefault="001928BB" w:rsidP="001928BB">
      <w:pPr>
        <w:rPr>
          <w:color w:val="000000"/>
        </w:rPr>
      </w:pPr>
      <w:r w:rsidRPr="001928BB">
        <w:rPr>
          <w:color w:val="000000"/>
        </w:rPr>
        <w:tab/>
        <w:t>(C)</w:t>
      </w:r>
      <w:r w:rsidRPr="001928BB">
        <w:rPr>
          <w:color w:val="000000"/>
        </w:rPr>
        <w:tab/>
        <w:t>Once a company has met the requirements of subsection (B), the department shall issue a sales and use tax exemption certificate to the company as evidence of the exemption. The exemption is effective upon receipt and shall remain effective until December thirty</w:t>
      </w:r>
      <w:r w:rsidRPr="001928BB">
        <w:rPr>
          <w:color w:val="000000"/>
        </w:rPr>
        <w:noBreakHyphen/>
        <w:t>first of the fifth full calendar year after its issuance.  Once the exemption certificate is ineffective, the company must return the exemption certificate to the department and submit a report to the department of the actual expenditures made in South Carolina in connection with the investment.  The company must designate a member or representative of the company to work with the department on reporting of the investment.</w:t>
      </w:r>
    </w:p>
    <w:p w:rsidR="001928BB" w:rsidRPr="001928BB" w:rsidRDefault="001928BB" w:rsidP="001928BB">
      <w:pPr>
        <w:rPr>
          <w:color w:val="000000"/>
        </w:rPr>
      </w:pPr>
      <w:r w:rsidRPr="001928BB">
        <w:rPr>
          <w:color w:val="000000"/>
        </w:rPr>
        <w:tab/>
        <w:t>(D)</w:t>
      </w:r>
      <w:r w:rsidRPr="001928BB">
        <w:rPr>
          <w:color w:val="000000"/>
        </w:rPr>
        <w:tab/>
        <w:t>A company that is approved and receives a sales and use tax exemption certificate but fails to meet the capital investment requirements within the five</w:t>
      </w:r>
      <w:r w:rsidRPr="001928BB">
        <w:rPr>
          <w:color w:val="000000"/>
        </w:rPr>
        <w:noBreakHyphen/>
        <w:t>year period, is liable for the sales and use taxes that would have been paid had the approval not been granted in the same proportion as the actual capital investment failed to meet the required capital investment.  The company must be given a sixty</w:t>
      </w:r>
      <w:r w:rsidRPr="001928BB">
        <w:rPr>
          <w:color w:val="000000"/>
        </w:rPr>
        <w:noBreakHyphen/>
        <w:t>day period in which to pay the sales and use taxes without incurring penalties. The sales and use taxes are considered due as of the date the tangible personal property was purchased in or brought into South Carolina for use, storage, or consumption.</w:t>
      </w:r>
    </w:p>
    <w:p w:rsidR="001928BB" w:rsidRPr="001928BB" w:rsidRDefault="001928BB" w:rsidP="001928BB">
      <w:pPr>
        <w:rPr>
          <w:color w:val="000000"/>
        </w:rPr>
      </w:pPr>
      <w:r w:rsidRPr="001928BB">
        <w:rPr>
          <w:color w:val="000000"/>
        </w:rPr>
        <w:tab/>
        <w:t>(E)</w:t>
      </w:r>
      <w:r w:rsidRPr="001928BB">
        <w:rPr>
          <w:color w:val="000000"/>
        </w:rPr>
        <w:tab/>
        <w:t>At the time the company is certified by the department it may make an irrevocable assignment of future payments attributable to the rebates made pursuant to this section. For purposes of this section, ‘designated trustee’ means the single financier or financial institution designated by the council to receive all assignments of payments made pursuant to this chapter and to the terms of an agreement entered into by the company. If a company elects to assign payments to the designated trustee, the election must be made on a form provided by the department including a waiver of the provisions of Section 12</w:t>
      </w:r>
      <w:r w:rsidRPr="001928BB">
        <w:rPr>
          <w:color w:val="000000"/>
        </w:rPr>
        <w:noBreakHyphen/>
        <w:t>54</w:t>
      </w:r>
      <w:r w:rsidRPr="001928BB">
        <w:rPr>
          <w:color w:val="000000"/>
        </w:rPr>
        <w:noBreakHyphen/>
        <w:t>240, and the payments may be paid only to the designated trustee. The company must file an application for the assignment with the director of the department no later than sixty days after certification.”</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2.</w:t>
      </w:r>
      <w:r w:rsidRPr="001928BB">
        <w:rPr>
          <w:color w:val="000000"/>
          <w:u w:color="000000"/>
        </w:rPr>
        <w:tab/>
        <w:t>This act takes effect upon approval by the Governor and applies to tax years beginning after 2016.</w:t>
      </w:r>
      <w:r w:rsidRPr="001928BB">
        <w:rPr>
          <w:color w:val="000000"/>
          <w:u w:color="000000"/>
        </w:rPr>
        <w:tab/>
      </w:r>
      <w:r w:rsidRPr="001928BB">
        <w:rPr>
          <w:color w:val="000000"/>
          <w:u w:color="000000"/>
        </w:rPr>
        <w:tab/>
        <w:t>/</w:t>
      </w:r>
    </w:p>
    <w:p w:rsidR="001928BB" w:rsidRPr="00436AAD" w:rsidRDefault="001928BB" w:rsidP="001928BB">
      <w:r w:rsidRPr="00436AAD">
        <w:t>Renumber sections to conform.</w:t>
      </w:r>
    </w:p>
    <w:p w:rsidR="001928BB" w:rsidRDefault="001928BB" w:rsidP="001928BB">
      <w:r w:rsidRPr="00436AAD">
        <w:t>Amend title to conform.</w:t>
      </w:r>
    </w:p>
    <w:p w:rsidR="001928BB" w:rsidRDefault="001928BB" w:rsidP="001928BB"/>
    <w:p w:rsidR="001928BB" w:rsidRDefault="001928BB" w:rsidP="001928BB">
      <w:r>
        <w:t>Rep. SIMRILL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88" w:name="vote_start400"/>
      <w:bookmarkEnd w:id="188"/>
      <w:r>
        <w:t>Yeas 97;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Bradley</w:t>
            </w:r>
          </w:p>
        </w:tc>
        <w:tc>
          <w:tcPr>
            <w:tcW w:w="2179" w:type="dxa"/>
            <w:shd w:val="clear" w:color="auto" w:fill="auto"/>
          </w:tcPr>
          <w:p w:rsidR="001928BB" w:rsidRPr="001928BB" w:rsidRDefault="001928BB" w:rsidP="001928BB">
            <w:pPr>
              <w:ind w:firstLine="0"/>
            </w:pPr>
            <w:r>
              <w:t>Brawley</w:t>
            </w:r>
          </w:p>
        </w:tc>
        <w:tc>
          <w:tcPr>
            <w:tcW w:w="2180" w:type="dxa"/>
            <w:shd w:val="clear" w:color="auto" w:fill="auto"/>
          </w:tcPr>
          <w:p w:rsidR="001928BB" w:rsidRPr="001928BB" w:rsidRDefault="001928BB" w:rsidP="001928BB">
            <w:pPr>
              <w:ind w:firstLine="0"/>
            </w:pPr>
            <w:r>
              <w:t>Brown</w:t>
            </w:r>
          </w:p>
        </w:tc>
      </w:tr>
      <w:tr w:rsidR="001928BB" w:rsidRPr="001928BB" w:rsidTr="001928BB">
        <w:tc>
          <w:tcPr>
            <w:tcW w:w="2179" w:type="dxa"/>
            <w:shd w:val="clear" w:color="auto" w:fill="auto"/>
          </w:tcPr>
          <w:p w:rsidR="001928BB" w:rsidRPr="001928BB" w:rsidRDefault="001928BB" w:rsidP="001928BB">
            <w:pPr>
              <w:ind w:firstLine="0"/>
            </w:pPr>
            <w:r>
              <w:t>Bryant</w:t>
            </w:r>
          </w:p>
        </w:tc>
        <w:tc>
          <w:tcPr>
            <w:tcW w:w="2179" w:type="dxa"/>
            <w:shd w:val="clear" w:color="auto" w:fill="auto"/>
          </w:tcPr>
          <w:p w:rsidR="001928BB" w:rsidRPr="001928BB" w:rsidRDefault="001928BB" w:rsidP="001928BB">
            <w:pPr>
              <w:ind w:firstLine="0"/>
            </w:pPr>
            <w:r>
              <w:t>Burns</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Crawford</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Finlay</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Hiott</w:t>
            </w:r>
          </w:p>
        </w:tc>
      </w:tr>
      <w:tr w:rsidR="001928BB" w:rsidRPr="001928BB" w:rsidTr="001928BB">
        <w:tc>
          <w:tcPr>
            <w:tcW w:w="2179" w:type="dxa"/>
            <w:shd w:val="clear" w:color="auto" w:fill="auto"/>
          </w:tcPr>
          <w:p w:rsidR="001928BB" w:rsidRPr="001928BB" w:rsidRDefault="001928BB" w:rsidP="001928BB">
            <w:pPr>
              <w:ind w:firstLine="0"/>
            </w:pPr>
            <w:r>
              <w:t>Hixon</w:t>
            </w:r>
          </w:p>
        </w:tc>
        <w:tc>
          <w:tcPr>
            <w:tcW w:w="2179" w:type="dxa"/>
            <w:shd w:val="clear" w:color="auto" w:fill="auto"/>
          </w:tcPr>
          <w:p w:rsidR="001928BB" w:rsidRPr="001928BB" w:rsidRDefault="001928BB" w:rsidP="001928BB">
            <w:pPr>
              <w:ind w:firstLine="0"/>
            </w:pPr>
            <w:r>
              <w:t>Hosey</w:t>
            </w:r>
          </w:p>
        </w:tc>
        <w:tc>
          <w:tcPr>
            <w:tcW w:w="2180" w:type="dxa"/>
            <w:shd w:val="clear" w:color="auto" w:fill="auto"/>
          </w:tcPr>
          <w:p w:rsidR="001928BB" w:rsidRPr="001928BB" w:rsidRDefault="001928BB" w:rsidP="001928BB">
            <w:pPr>
              <w:ind w:firstLine="0"/>
            </w:pPr>
            <w:r>
              <w:t>Howard</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Jordan</w:t>
            </w:r>
          </w:p>
        </w:tc>
      </w:tr>
      <w:tr w:rsidR="001928BB" w:rsidRPr="001928BB" w:rsidTr="001928BB">
        <w:tc>
          <w:tcPr>
            <w:tcW w:w="2179" w:type="dxa"/>
            <w:shd w:val="clear" w:color="auto" w:fill="auto"/>
          </w:tcPr>
          <w:p w:rsidR="001928BB" w:rsidRPr="001928BB" w:rsidRDefault="001928BB" w:rsidP="001928BB">
            <w:pPr>
              <w:ind w:firstLine="0"/>
            </w:pPr>
            <w:r>
              <w:t>King</w:t>
            </w:r>
          </w:p>
        </w:tc>
        <w:tc>
          <w:tcPr>
            <w:tcW w:w="2179" w:type="dxa"/>
            <w:shd w:val="clear" w:color="auto" w:fill="auto"/>
          </w:tcPr>
          <w:p w:rsidR="001928BB" w:rsidRPr="001928BB" w:rsidRDefault="001928BB" w:rsidP="001928BB">
            <w:pPr>
              <w:ind w:firstLine="0"/>
            </w:pPr>
            <w:r>
              <w:t>Kirby</w:t>
            </w:r>
          </w:p>
        </w:tc>
        <w:tc>
          <w:tcPr>
            <w:tcW w:w="2180" w:type="dxa"/>
            <w:shd w:val="clear" w:color="auto" w:fill="auto"/>
          </w:tcPr>
          <w:p w:rsidR="001928BB" w:rsidRPr="001928BB" w:rsidRDefault="001928BB" w:rsidP="001928BB">
            <w:pPr>
              <w:ind w:firstLine="0"/>
            </w:pPr>
            <w:r>
              <w:t>Knight</w:t>
            </w:r>
          </w:p>
        </w:tc>
      </w:tr>
      <w:tr w:rsidR="001928BB" w:rsidRPr="001928BB" w:rsidTr="001928BB">
        <w:tc>
          <w:tcPr>
            <w:tcW w:w="2179" w:type="dxa"/>
            <w:shd w:val="clear" w:color="auto" w:fill="auto"/>
          </w:tcPr>
          <w:p w:rsidR="001928BB" w:rsidRPr="001928BB" w:rsidRDefault="001928BB" w:rsidP="001928BB">
            <w:pPr>
              <w:ind w:firstLine="0"/>
            </w:pPr>
            <w:r>
              <w:t>Loftis</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Mack</w:t>
            </w:r>
          </w:p>
        </w:tc>
        <w:tc>
          <w:tcPr>
            <w:tcW w:w="2179" w:type="dxa"/>
            <w:shd w:val="clear" w:color="auto" w:fill="auto"/>
          </w:tcPr>
          <w:p w:rsidR="001928BB" w:rsidRPr="001928BB" w:rsidRDefault="001928BB" w:rsidP="001928BB">
            <w:pPr>
              <w:ind w:firstLine="0"/>
            </w:pPr>
            <w:r>
              <w:t>Martin</w:t>
            </w:r>
          </w:p>
        </w:tc>
        <w:tc>
          <w:tcPr>
            <w:tcW w:w="2180" w:type="dxa"/>
            <w:shd w:val="clear" w:color="auto" w:fill="auto"/>
          </w:tcPr>
          <w:p w:rsidR="001928BB" w:rsidRPr="001928BB" w:rsidRDefault="001928BB" w:rsidP="001928BB">
            <w:pPr>
              <w:ind w:firstLine="0"/>
            </w:pPr>
            <w:r>
              <w:t>McCoy</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Putnam</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ind w:firstLine="0"/>
            </w:pPr>
            <w:r>
              <w:t>West</w:t>
            </w:r>
          </w:p>
        </w:tc>
        <w:tc>
          <w:tcPr>
            <w:tcW w:w="2179" w:type="dxa"/>
            <w:shd w:val="clear" w:color="auto" w:fill="auto"/>
          </w:tcPr>
          <w:p w:rsidR="001928BB" w:rsidRPr="001928BB" w:rsidRDefault="001928BB" w:rsidP="001928BB">
            <w:pPr>
              <w:ind w:firstLine="0"/>
            </w:pPr>
            <w:r>
              <w:t>Wheeler</w:t>
            </w:r>
          </w:p>
        </w:tc>
        <w:tc>
          <w:tcPr>
            <w:tcW w:w="2180" w:type="dxa"/>
            <w:shd w:val="clear" w:color="auto" w:fill="auto"/>
          </w:tcPr>
          <w:p w:rsidR="001928BB" w:rsidRPr="001928BB" w:rsidRDefault="001928BB" w:rsidP="001928BB">
            <w:pPr>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Total--97</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3684--REQUESTS FOR DEBATE</w:t>
      </w:r>
    </w:p>
    <w:p w:rsidR="001928BB" w:rsidRDefault="001928BB" w:rsidP="001928BB">
      <w:pPr>
        <w:keepNext/>
      </w:pPr>
      <w:r>
        <w:t>The following Bill was taken up:</w:t>
      </w:r>
    </w:p>
    <w:p w:rsidR="001928BB" w:rsidRDefault="001928BB" w:rsidP="001928BB">
      <w:pPr>
        <w:keepNext/>
      </w:pPr>
      <w:bookmarkStart w:id="189" w:name="include_clip_start_403"/>
      <w:bookmarkEnd w:id="189"/>
    </w:p>
    <w:p w:rsidR="001928BB" w:rsidRDefault="001928BB" w:rsidP="001928BB">
      <w:r>
        <w:t>H. 3684 -- Reps. G. R. Smith, Loftis, Hamilton, Elliott, Burns, Bedingfield and S. Rivers: A BILL TO AMEND SECTION 12-54-122, CODE OF LAWS OF SOUTH CAROLINA, 1976, RELATING TO TAX LIENS, SO AS TO ALLOW THE DEPARTMENT OF REVENUE TO IMPLEMENT A SYSTEM OF FILING AND INDEXING LIENS WHICH IS ACCESSIBLE TO THE PUBLIC OVER THE INTERNET OR THROUGH OTHER MEANS.</w:t>
      </w:r>
    </w:p>
    <w:p w:rsidR="001928BB" w:rsidRDefault="001928BB" w:rsidP="001928BB">
      <w:bookmarkStart w:id="190" w:name="include_clip_end_403"/>
      <w:bookmarkEnd w:id="190"/>
    </w:p>
    <w:p w:rsidR="001928BB" w:rsidRDefault="001928BB" w:rsidP="001928BB">
      <w:r>
        <w:t>Rep. WHITMIRE explained the Bill.</w:t>
      </w:r>
    </w:p>
    <w:p w:rsidR="001928BB" w:rsidRDefault="001928BB" w:rsidP="001928BB"/>
    <w:p w:rsidR="001928BB" w:rsidRDefault="001928BB" w:rsidP="001928BB">
      <w:r>
        <w:t>Reps. HART, KING, GILLIARD, MCEACHERN, BRAWLEY, THIGPEN, M. RIVERS, WEEKS, GOVAN and MCKNIGHT requested debate on the Bill.</w:t>
      </w:r>
    </w:p>
    <w:p w:rsidR="001928BB" w:rsidRDefault="001928BB" w:rsidP="001928BB">
      <w:pPr>
        <w:keepNext/>
        <w:jc w:val="center"/>
        <w:rPr>
          <w:b/>
        </w:rPr>
      </w:pPr>
      <w:r w:rsidRPr="001928BB">
        <w:rPr>
          <w:b/>
        </w:rPr>
        <w:t>H. 4715--AMENDED AND ORDERED TO THIRD READING</w:t>
      </w:r>
    </w:p>
    <w:p w:rsidR="001928BB" w:rsidRDefault="001928BB" w:rsidP="001928BB">
      <w:pPr>
        <w:keepNext/>
      </w:pPr>
      <w:r>
        <w:t>The following Bill was taken up:</w:t>
      </w:r>
    </w:p>
    <w:p w:rsidR="001928BB" w:rsidRDefault="001928BB" w:rsidP="001928BB">
      <w:pPr>
        <w:keepNext/>
      </w:pPr>
      <w:bookmarkStart w:id="191" w:name="include_clip_start_407"/>
      <w:bookmarkEnd w:id="191"/>
    </w:p>
    <w:p w:rsidR="001928BB" w:rsidRDefault="001928BB" w:rsidP="001928BB">
      <w:r>
        <w:t>H. 4715 -- Reps. Kirby, Ott, Hiott, Hixon, Chumley, Burns, Johnson, Duckworth, Wheeler, Dillard, Forrest and Atkinson: 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1928BB" w:rsidRDefault="001928BB" w:rsidP="001928BB"/>
    <w:p w:rsidR="001928BB" w:rsidRPr="009865A7" w:rsidRDefault="001928BB" w:rsidP="001928BB">
      <w:r w:rsidRPr="009865A7">
        <w:t>The Committee on Ways and Means proposed the following Amendment No. 1</w:t>
      </w:r>
      <w:r w:rsidR="00D41DA8">
        <w:t xml:space="preserve"> to </w:t>
      </w:r>
      <w:r w:rsidRPr="009865A7">
        <w:t>H. 4715 (COUNCIL\WAB\4715C003.AGM.</w:t>
      </w:r>
      <w:r w:rsidR="00D41DA8">
        <w:t xml:space="preserve"> </w:t>
      </w:r>
      <w:r w:rsidRPr="009865A7">
        <w:t>WAB18), which was adopted:</w:t>
      </w:r>
    </w:p>
    <w:p w:rsidR="001928BB" w:rsidRPr="009865A7" w:rsidRDefault="001928BB" w:rsidP="001928BB">
      <w:r w:rsidRPr="009865A7">
        <w:t>Amend the bill, as and if amended, by deleting all after the enacting words and inserting:</w:t>
      </w:r>
    </w:p>
    <w:p w:rsidR="001928BB" w:rsidRPr="001928BB" w:rsidRDefault="001928BB" w:rsidP="001928BB">
      <w:pPr>
        <w:rPr>
          <w:color w:val="000000"/>
          <w:u w:color="000000"/>
        </w:rPr>
      </w:pPr>
      <w:r w:rsidRPr="009865A7">
        <w:t xml:space="preserve">/ </w:t>
      </w:r>
      <w:r w:rsidRPr="001928BB">
        <w:rPr>
          <w:color w:val="000000"/>
          <w:u w:color="000000"/>
        </w:rPr>
        <w:t>SECTION</w:t>
      </w:r>
      <w:r w:rsidRPr="001928BB">
        <w:rPr>
          <w:color w:val="000000"/>
          <w:u w:color="000000"/>
        </w:rPr>
        <w:tab/>
        <w:t>1.</w:t>
      </w:r>
      <w:r w:rsidRPr="001928BB">
        <w:rPr>
          <w:color w:val="000000"/>
          <w:u w:color="000000"/>
        </w:rPr>
        <w:tab/>
        <w:t>Section 50</w:t>
      </w:r>
      <w:r w:rsidRPr="001928BB">
        <w:rPr>
          <w:color w:val="000000"/>
          <w:u w:color="000000"/>
        </w:rPr>
        <w:noBreakHyphen/>
        <w:t>23</w:t>
      </w:r>
      <w:r w:rsidRPr="001928BB">
        <w:rPr>
          <w:color w:val="000000"/>
          <w:u w:color="000000"/>
        </w:rPr>
        <w:noBreakHyphen/>
        <w:t>11 of the 1976 Code, as added by Act 344 of 2008, is amended by adding a subsection at the end to read:</w:t>
      </w:r>
    </w:p>
    <w:p w:rsidR="001928BB" w:rsidRPr="001928BB" w:rsidRDefault="001928BB" w:rsidP="001928BB">
      <w:pPr>
        <w:rPr>
          <w:color w:val="000000"/>
          <w:u w:color="000000"/>
        </w:rPr>
      </w:pPr>
      <w:r w:rsidRPr="001928BB">
        <w:rPr>
          <w:color w:val="000000"/>
          <w:u w:color="000000"/>
        </w:rPr>
        <w:tab/>
        <w:t>“(E)</w:t>
      </w:r>
      <w:r w:rsidRPr="001928BB">
        <w:rPr>
          <w:color w:val="000000"/>
          <w:u w:color="000000"/>
        </w:rPr>
        <w:tab/>
        <w:t>The fee for a dealer demonstration number is thirty dollars and the fee must accompany the application for each demonstration number. Demonstration numbers expire on December thirty</w:t>
      </w:r>
      <w:r w:rsidRPr="001928BB">
        <w:rPr>
          <w:color w:val="000000"/>
          <w:u w:color="000000"/>
        </w:rPr>
        <w:noBreakHyphen/>
        <w:t>first of each year or on the same date the marine dealer permit under which they were issued is voided, surrendered, or revoked. All revenue from each demonstration number must be used to support the Marine Investigations section of the department.”</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2.</w:t>
      </w:r>
      <w:r w:rsidRPr="001928BB">
        <w:rPr>
          <w:color w:val="000000"/>
          <w:u w:color="000000"/>
        </w:rPr>
        <w:tab/>
        <w:t>Section 50</w:t>
      </w:r>
      <w:r w:rsidRPr="001928BB">
        <w:rPr>
          <w:color w:val="000000"/>
          <w:u w:color="000000"/>
        </w:rPr>
        <w:noBreakHyphen/>
        <w:t>23</w:t>
      </w:r>
      <w:r w:rsidRPr="001928BB">
        <w:rPr>
          <w:color w:val="000000"/>
          <w:u w:color="000000"/>
        </w:rPr>
        <w:noBreakHyphen/>
        <w:t>70 of the 1976 Code, as last amended by Act 344 of 2008, is further amended by adding a subsection at the end to read:</w:t>
      </w:r>
    </w:p>
    <w:p w:rsidR="001928BB" w:rsidRPr="001928BB" w:rsidRDefault="001928BB" w:rsidP="001928BB">
      <w:pPr>
        <w:rPr>
          <w:color w:val="000000"/>
          <w:u w:color="000000"/>
        </w:rPr>
      </w:pPr>
      <w:r w:rsidRPr="001928BB">
        <w:rPr>
          <w:color w:val="000000"/>
          <w:u w:color="000000"/>
        </w:rPr>
        <w:tab/>
        <w:t>“(E)</w:t>
      </w:r>
      <w:r w:rsidRPr="001928BB">
        <w:rPr>
          <w:color w:val="000000"/>
          <w:u w:color="000000"/>
        </w:rPr>
        <w:tab/>
        <w:t>The department must not issue a duplicate document for a certificate of number decal, certificate of number card, outboard motor decal, or watercraft title decal if the department has notice that ad valorem taxes are due.”</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3.</w:t>
      </w:r>
      <w:r w:rsidRPr="001928BB">
        <w:rPr>
          <w:color w:val="000000"/>
          <w:u w:color="000000"/>
        </w:rPr>
        <w:tab/>
        <w:t>Section 50</w:t>
      </w:r>
      <w:r w:rsidRPr="001928BB">
        <w:rPr>
          <w:color w:val="000000"/>
          <w:u w:color="000000"/>
        </w:rPr>
        <w:noBreakHyphen/>
        <w:t>23</w:t>
      </w:r>
      <w:r w:rsidRPr="001928BB">
        <w:rPr>
          <w:color w:val="000000"/>
          <w:u w:color="000000"/>
        </w:rPr>
        <w:noBreakHyphen/>
        <w:t>340 of the 1976 Code is amended to read:</w:t>
      </w:r>
    </w:p>
    <w:p w:rsidR="001928BB" w:rsidRPr="009865A7" w:rsidRDefault="001928BB" w:rsidP="001928BB">
      <w:r w:rsidRPr="001928BB">
        <w:rPr>
          <w:color w:val="000000"/>
          <w:u w:color="000000"/>
        </w:rPr>
        <w:tab/>
        <w:t>“Section 50</w:t>
      </w:r>
      <w:r w:rsidRPr="001928BB">
        <w:rPr>
          <w:color w:val="000000"/>
          <w:u w:color="000000"/>
        </w:rPr>
        <w:noBreakHyphen/>
        <w:t>23</w:t>
      </w:r>
      <w:r w:rsidRPr="001928BB">
        <w:rPr>
          <w:color w:val="000000"/>
          <w:u w:color="000000"/>
        </w:rPr>
        <w:noBreakHyphen/>
        <w:t>340.</w:t>
      </w:r>
      <w:r w:rsidRPr="001928BB">
        <w:rPr>
          <w:color w:val="000000"/>
          <w:u w:color="000000"/>
        </w:rPr>
        <w:tab/>
      </w:r>
      <w:r w:rsidRPr="009865A7">
        <w:t xml:space="preserve">The owner of each motorboat requiring numbering by this chapter shall file an application for a number with the department on forms approved by it. The application shall be signed by the owner of the motorboat and shall be accompanied by a fee of </w:t>
      </w:r>
      <w:r w:rsidRPr="009865A7">
        <w:rPr>
          <w:strike/>
        </w:rPr>
        <w:t>thirty</w:t>
      </w:r>
      <w:r w:rsidRPr="009865A7">
        <w:t xml:space="preserve"> </w:t>
      </w:r>
      <w:r w:rsidRPr="009865A7">
        <w:rPr>
          <w:u w:val="single"/>
        </w:rPr>
        <w:t>ten</w:t>
      </w:r>
      <w:r w:rsidRPr="009865A7">
        <w:t xml:space="preserve">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4.</w:t>
      </w:r>
      <w:r w:rsidRPr="001928BB">
        <w:rPr>
          <w:color w:val="000000"/>
          <w:u w:color="000000"/>
        </w:rPr>
        <w:tab/>
        <w:t>Section 50</w:t>
      </w:r>
      <w:r w:rsidRPr="001928BB">
        <w:rPr>
          <w:color w:val="000000"/>
          <w:u w:color="000000"/>
        </w:rPr>
        <w:noBreakHyphen/>
        <w:t>23</w:t>
      </w:r>
      <w:r w:rsidRPr="001928BB">
        <w:rPr>
          <w:color w:val="000000"/>
          <w:u w:color="000000"/>
        </w:rPr>
        <w:noBreakHyphen/>
        <w:t>345(A) of the 1976 Code, as last amended by Act 344 of 2008, is further amended to read:</w:t>
      </w:r>
    </w:p>
    <w:p w:rsidR="001928BB" w:rsidRPr="009865A7" w:rsidRDefault="001928BB" w:rsidP="001928BB">
      <w:r w:rsidRPr="001928BB">
        <w:rPr>
          <w:color w:val="000000"/>
          <w:u w:color="000000"/>
        </w:rPr>
        <w:tab/>
        <w:t>“</w:t>
      </w:r>
      <w:r w:rsidRPr="009865A7">
        <w:t>(A)</w:t>
      </w:r>
      <w:r w:rsidRPr="009865A7">
        <w:tab/>
        <w:t xml:space="preserve">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w:t>
      </w:r>
      <w:r w:rsidRPr="009865A7">
        <w:rPr>
          <w:u w:val="single"/>
        </w:rPr>
        <w:t>No temporary certificate of number may be issued for a boat, boat motor, or watercraft until the ad valorem tax is paid for the year for which the registration is to be issued.</w:t>
      </w:r>
      <w:r w:rsidRPr="009865A7">
        <w:t>”</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5.A.</w:t>
      </w:r>
      <w:r w:rsidRPr="001928BB">
        <w:rPr>
          <w:color w:val="000000"/>
          <w:u w:color="000000"/>
        </w:rPr>
        <w:tab/>
        <w:t>Section 50</w:t>
      </w:r>
      <w:r w:rsidRPr="001928BB">
        <w:rPr>
          <w:color w:val="000000"/>
          <w:u w:color="000000"/>
        </w:rPr>
        <w:noBreakHyphen/>
        <w:t>23</w:t>
      </w:r>
      <w:r w:rsidRPr="001928BB">
        <w:rPr>
          <w:color w:val="000000"/>
          <w:u w:color="000000"/>
        </w:rPr>
        <w:noBreakHyphen/>
        <w:t>370 of the 1976 Code, as last amended by Act 344 of 2008, is further amended to read:</w:t>
      </w:r>
    </w:p>
    <w:p w:rsidR="001928BB" w:rsidRPr="009865A7" w:rsidRDefault="001928BB" w:rsidP="001928BB">
      <w:r w:rsidRPr="001928BB">
        <w:rPr>
          <w:color w:val="000000"/>
          <w:u w:color="000000"/>
        </w:rPr>
        <w:tab/>
        <w:t>“Section 50</w:t>
      </w:r>
      <w:r w:rsidRPr="001928BB">
        <w:rPr>
          <w:color w:val="000000"/>
          <w:u w:color="000000"/>
        </w:rPr>
        <w:noBreakHyphen/>
        <w:t>23</w:t>
      </w:r>
      <w:r w:rsidRPr="001928BB">
        <w:rPr>
          <w:color w:val="000000"/>
          <w:u w:color="000000"/>
        </w:rPr>
        <w:noBreakHyphen/>
        <w:t>370.</w:t>
      </w:r>
      <w:r w:rsidRPr="001928BB">
        <w:rPr>
          <w:color w:val="000000"/>
          <w:u w:color="000000"/>
        </w:rPr>
        <w:tab/>
      </w:r>
      <w:r w:rsidRPr="009865A7">
        <w:t>(A)</w:t>
      </w:r>
      <w:r w:rsidRPr="009865A7">
        <w:tab/>
        <w:t xml:space="preserve">Except as otherwise provided, a certificate of number awarded pursuant to this chapter continues in effect for </w:t>
      </w:r>
      <w:r w:rsidRPr="009865A7">
        <w:rPr>
          <w:strike/>
        </w:rPr>
        <w:t>three years</w:t>
      </w:r>
      <w:r w:rsidRPr="009865A7">
        <w:t xml:space="preserve"> </w:t>
      </w:r>
      <w:r w:rsidRPr="009865A7">
        <w:rPr>
          <w:u w:val="single"/>
        </w:rPr>
        <w:t>one year</w:t>
      </w:r>
      <w:r w:rsidRPr="009865A7">
        <w:t xml:space="preserve"> unless sooner terminated or discontinued in accordance with this chapter. </w:t>
      </w:r>
      <w:r w:rsidRPr="009865A7">
        <w:rPr>
          <w:strike/>
        </w:rPr>
        <w:t>Certificates</w:t>
      </w:r>
      <w:r w:rsidRPr="009865A7">
        <w:t xml:space="preserve"> </w:t>
      </w:r>
      <w:r w:rsidRPr="009865A7">
        <w:rPr>
          <w:u w:val="single"/>
        </w:rPr>
        <w:t>A certificate</w:t>
      </w:r>
      <w:r w:rsidRPr="009865A7">
        <w:t xml:space="preserve"> of number may be renewed by the owner </w:t>
      </w:r>
      <w:r w:rsidRPr="009865A7">
        <w:rPr>
          <w:strike/>
        </w:rPr>
        <w:t>in the same manner provided for in the initial securing of the certificates</w:t>
      </w:r>
      <w:r w:rsidRPr="009865A7">
        <w:t xml:space="preserve"> </w:t>
      </w:r>
      <w:r w:rsidRPr="009865A7">
        <w:rPr>
          <w:u w:val="single"/>
        </w:rPr>
        <w:t>as provided in subsection (B)</w:t>
      </w:r>
      <w:r w:rsidRPr="009865A7">
        <w:t xml:space="preserve">. The department shall fix a </w:t>
      </w:r>
      <w:r w:rsidRPr="009865A7">
        <w:rPr>
          <w:strike/>
        </w:rPr>
        <w:t>day and</w:t>
      </w:r>
      <w:r w:rsidRPr="009865A7">
        <w:t xml:space="preserve"> month of the year on which certificates of number expire unless renewed pursuant to this chapter.</w:t>
      </w:r>
    </w:p>
    <w:p w:rsidR="001928BB" w:rsidRPr="001928BB" w:rsidRDefault="001928BB" w:rsidP="001928BB">
      <w:pPr>
        <w:rPr>
          <w:color w:val="000000"/>
          <w:u w:val="single" w:color="000000"/>
        </w:rPr>
      </w:pPr>
      <w:r w:rsidRPr="009865A7">
        <w:tab/>
      </w:r>
      <w:r w:rsidRPr="001928BB">
        <w:rPr>
          <w:color w:val="000000"/>
          <w:u w:val="single" w:color="000000"/>
        </w:rPr>
        <w:t>(B)(1)</w:t>
      </w:r>
      <w:r w:rsidRPr="001928BB">
        <w:rPr>
          <w:color w:val="000000"/>
          <w:u w:color="000000"/>
        </w:rPr>
        <w:tab/>
      </w:r>
      <w:r w:rsidRPr="001928BB">
        <w:rPr>
          <w:color w:val="000000"/>
          <w:u w:val="single" w:color="000000"/>
        </w:rPr>
        <w:t>Beginning January 1, 2020, each county auditor annually shall mail watercraft certificate of number renewal notices to the owners of watercraft in the county as determined by the Department of Natural Resources no later than forty</w:t>
      </w:r>
      <w:r w:rsidRPr="001928BB">
        <w:rPr>
          <w:color w:val="000000"/>
          <w:u w:val="single" w:color="000000"/>
        </w:rPr>
        <w:noBreakHyphen/>
        <w:t>five days before expiration of the certificate. The renewal notices, including the fees upon completion, must be returned to that county which shall:</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color="000000"/>
        </w:rPr>
        <w:tab/>
      </w:r>
      <w:r w:rsidRPr="001928BB">
        <w:rPr>
          <w:color w:val="000000"/>
          <w:u w:val="single" w:color="000000"/>
        </w:rPr>
        <w:t>(a)</w:t>
      </w:r>
      <w:r w:rsidRPr="001928BB">
        <w:rPr>
          <w:color w:val="000000"/>
          <w:u w:color="000000"/>
        </w:rPr>
        <w:tab/>
      </w:r>
      <w:r w:rsidRPr="001928BB">
        <w:rPr>
          <w:color w:val="000000"/>
          <w:u w:val="single" w:color="000000"/>
        </w:rPr>
        <w:t>process the application and, if granting the renewal, notify the department to issue a renewed certificate and decal;</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color="000000"/>
        </w:rPr>
        <w:tab/>
      </w:r>
      <w:r w:rsidRPr="001928BB">
        <w:rPr>
          <w:color w:val="000000"/>
          <w:u w:val="single" w:color="000000"/>
        </w:rPr>
        <w:t>(b)</w:t>
      </w:r>
      <w:r w:rsidRPr="001928BB">
        <w:rPr>
          <w:color w:val="000000"/>
          <w:u w:color="000000"/>
        </w:rPr>
        <w:tab/>
      </w:r>
      <w:r w:rsidRPr="001928BB">
        <w:rPr>
          <w:color w:val="000000"/>
          <w:u w:val="single" w:color="000000"/>
        </w:rPr>
        <w:t>transmit the processed renewal notices to the department within seven days; and</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color="000000"/>
        </w:rPr>
        <w:tab/>
      </w:r>
      <w:r w:rsidRPr="001928BB">
        <w:rPr>
          <w:color w:val="000000"/>
          <w:u w:val="single" w:color="000000"/>
        </w:rPr>
        <w:t>(c)</w:t>
      </w:r>
      <w:r w:rsidRPr="001928BB">
        <w:rPr>
          <w:color w:val="000000"/>
          <w:u w:color="000000"/>
        </w:rPr>
        <w:tab/>
      </w:r>
      <w:r w:rsidRPr="001928BB">
        <w:rPr>
          <w:color w:val="000000"/>
          <w:u w:val="single" w:color="000000"/>
        </w:rPr>
        <w:t>transmit the fees, including any late fees, to the appropriate state fund.</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val="single" w:color="000000"/>
        </w:rPr>
        <w:t>(2)</w:t>
      </w:r>
      <w:r w:rsidRPr="001928BB">
        <w:rPr>
          <w:color w:val="000000"/>
          <w:u w:color="000000"/>
        </w:rPr>
        <w:tab/>
      </w:r>
      <w:r w:rsidRPr="001928BB">
        <w:rPr>
          <w:color w:val="000000"/>
          <w:u w:val="single" w:color="000000"/>
        </w:rPr>
        <w:t>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val="single" w:color="000000"/>
        </w:rPr>
        <w:t>(3)</w:t>
      </w:r>
      <w:r w:rsidRPr="001928BB">
        <w:rPr>
          <w:color w:val="000000"/>
          <w:u w:color="000000"/>
        </w:rPr>
        <w:tab/>
      </w:r>
      <w:r w:rsidRPr="001928BB">
        <w:rPr>
          <w:color w:val="000000"/>
          <w:u w:val="single" w:color="000000"/>
        </w:rPr>
        <w:t>The department may not charge counties for online access network fees for watercraft and owner information.</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val="single" w:color="000000"/>
        </w:rPr>
        <w:t>(4)</w:t>
      </w:r>
      <w:r w:rsidRPr="001928BB">
        <w:rPr>
          <w:color w:val="000000"/>
          <w:u w:color="000000"/>
        </w:rPr>
        <w:tab/>
      </w:r>
      <w:r w:rsidRPr="001928BB">
        <w:rPr>
          <w:color w:val="000000"/>
          <w:u w:val="single" w:color="000000"/>
        </w:rPr>
        <w:t>If a certificate of number is not approved immediately by the department, an owner may operate under a paid tax receipt for thirty days.</w:t>
      </w:r>
    </w:p>
    <w:p w:rsidR="001928BB" w:rsidRPr="009865A7" w:rsidRDefault="001928BB" w:rsidP="001928BB">
      <w:r w:rsidRPr="009865A7">
        <w:tab/>
      </w:r>
      <w:r w:rsidRPr="009865A7">
        <w:rPr>
          <w:strike/>
        </w:rPr>
        <w:t>(B)</w:t>
      </w:r>
      <w:r w:rsidRPr="009865A7">
        <w:rPr>
          <w:u w:val="single"/>
        </w:rPr>
        <w:t>(C)(1)</w:t>
      </w:r>
      <w:r w:rsidRPr="009865A7">
        <w:tab/>
        <w:t>A renewal application for a certificate of number, except those from marine dealers, presented after thirty days from its expiration date is subject to a late penalty of fifteen dollars.</w:t>
      </w:r>
    </w:p>
    <w:p w:rsidR="001928BB" w:rsidRPr="009865A7" w:rsidRDefault="001928BB" w:rsidP="001928BB">
      <w:r w:rsidRPr="009865A7">
        <w:tab/>
      </w:r>
      <w:r w:rsidRPr="009865A7">
        <w:tab/>
      </w:r>
      <w:r w:rsidRPr="009865A7">
        <w:rPr>
          <w:u w:val="single"/>
        </w:rPr>
        <w:t>(2)</w:t>
      </w:r>
      <w:r w:rsidRPr="009865A7">
        <w:tab/>
        <w:t>A renewal application for a certificate of number presented after sixty days from its expiration date is subject to a late penalty of thirty dollars.”</w:t>
      </w:r>
    </w:p>
    <w:p w:rsidR="001928BB" w:rsidRPr="001928BB" w:rsidRDefault="001928BB" w:rsidP="001928BB">
      <w:pPr>
        <w:rPr>
          <w:color w:val="000000"/>
          <w:u w:color="000000"/>
        </w:rPr>
      </w:pPr>
      <w:r w:rsidRPr="001928BB">
        <w:rPr>
          <w:color w:val="000000"/>
          <w:u w:color="000000"/>
        </w:rPr>
        <w:t>B.</w:t>
      </w:r>
      <w:r w:rsidRPr="001928BB">
        <w:rPr>
          <w:color w:val="000000"/>
          <w:u w:color="000000"/>
        </w:rPr>
        <w:tab/>
        <w:t>(A)</w:t>
      </w:r>
      <w:r w:rsidRPr="001928BB">
        <w:rPr>
          <w:color w:val="000000"/>
          <w:u w:color="000000"/>
        </w:rPr>
        <w:tab/>
        <w:t>Beginning January 1, 2020, the provisions of SECTION 5.A. of this act will be phased in over a three</w:t>
      </w:r>
      <w:r w:rsidRPr="001928BB">
        <w:rPr>
          <w:color w:val="000000"/>
          <w:u w:color="000000"/>
        </w:rPr>
        <w:noBreakHyphen/>
        <w:t>year period as certificate of numbers expire. Any certificate of number awarded prior to January 1, 2020, will remain in effect for the full three</w:t>
      </w:r>
      <w:r w:rsidRPr="001928BB">
        <w:rPr>
          <w:color w:val="000000"/>
          <w:u w:color="000000"/>
        </w:rPr>
        <w:noBreakHyphen/>
        <w:t>year term unless terminated or discontinued by the Department of Natural Resources. Certificate of numbers awarded after January 1, 2020, will become effective on an annual basis. Full implementation of SECTION 5.A. of this act begins on December 31, 2022.</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It is the intent of the General Assembly that the provisions of this act result in only one tax payment due per boat, boat motor, or watercraft in any twelve</w:t>
      </w:r>
      <w:r w:rsidRPr="001928BB">
        <w:rPr>
          <w:color w:val="000000"/>
          <w:u w:color="000000"/>
        </w:rPr>
        <w:noBreakHyphen/>
        <w:t>month period. All interpretation and implementation of this act should be consistent with this intent.</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6.</w:t>
      </w:r>
      <w:r w:rsidRPr="001928BB">
        <w:rPr>
          <w:color w:val="000000"/>
          <w:u w:color="000000"/>
        </w:rPr>
        <w:tab/>
        <w:t>Article 1, Chapter 23, Title 50 of the 1976 Code is amended by adding:</w:t>
      </w:r>
    </w:p>
    <w:p w:rsidR="001928BB" w:rsidRPr="001928BB" w:rsidRDefault="001928BB" w:rsidP="001928BB">
      <w:pPr>
        <w:rPr>
          <w:color w:val="000000"/>
          <w:u w:color="000000"/>
        </w:rPr>
      </w:pPr>
      <w:r w:rsidRPr="001928BB">
        <w:rPr>
          <w:color w:val="000000"/>
          <w:u w:color="000000"/>
        </w:rPr>
        <w:tab/>
        <w:t>“Section 50</w:t>
      </w:r>
      <w:r w:rsidRPr="001928BB">
        <w:rPr>
          <w:color w:val="000000"/>
          <w:u w:color="000000"/>
        </w:rPr>
        <w:noBreakHyphen/>
        <w:t>23</w:t>
      </w:r>
      <w:r w:rsidRPr="001928BB">
        <w:rPr>
          <w:color w:val="000000"/>
          <w:u w:color="000000"/>
        </w:rPr>
        <w:noBreakHyphen/>
        <w:t>12.</w:t>
      </w:r>
      <w:r w:rsidRPr="001928BB">
        <w:rPr>
          <w:color w:val="000000"/>
          <w:u w:color="000000"/>
        </w:rPr>
        <w:tab/>
        <w:t>A permitted marine dealer that accepts any watercraft or outboard motor as a trade</w:t>
      </w:r>
      <w:r w:rsidRPr="001928BB">
        <w:rPr>
          <w:color w:val="000000"/>
          <w:u w:color="000000"/>
        </w:rPr>
        <w:noBreakHyphen/>
        <w:t>in must obtain from the owner a completed change in status form indicating the trade</w:t>
      </w:r>
      <w:r w:rsidRPr="001928BB">
        <w:rPr>
          <w:color w:val="000000"/>
          <w:u w:color="000000"/>
        </w:rPr>
        <w:noBreakHyphen/>
        <w:t>in. The dealer must submit the form to the department within thirty days in the manner prescribed.”</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7.</w:t>
      </w:r>
      <w:r w:rsidRPr="001928BB">
        <w:rPr>
          <w:color w:val="000000"/>
          <w:u w:color="000000"/>
        </w:rPr>
        <w:tab/>
        <w:t>Article 1, Chapter 23, Title 50 of the 1976 Code is amended by adding:</w:t>
      </w:r>
    </w:p>
    <w:p w:rsidR="001928BB" w:rsidRPr="001928BB" w:rsidRDefault="001928BB" w:rsidP="001928BB">
      <w:pPr>
        <w:rPr>
          <w:color w:val="000000"/>
          <w:u w:color="000000"/>
        </w:rPr>
      </w:pPr>
      <w:r w:rsidRPr="001928BB">
        <w:rPr>
          <w:color w:val="000000"/>
          <w:u w:color="000000"/>
        </w:rPr>
        <w:tab/>
        <w:t>“Section 50</w:t>
      </w:r>
      <w:r w:rsidRPr="001928BB">
        <w:rPr>
          <w:color w:val="000000"/>
          <w:u w:color="000000"/>
        </w:rPr>
        <w:noBreakHyphen/>
        <w:t>23</w:t>
      </w:r>
      <w:r w:rsidRPr="001928BB">
        <w:rPr>
          <w:color w:val="000000"/>
          <w:u w:color="000000"/>
        </w:rPr>
        <w:noBreakHyphen/>
        <w:t>35.</w:t>
      </w:r>
      <w:r w:rsidRPr="001928BB">
        <w:rPr>
          <w:color w:val="000000"/>
          <w:u w:color="000000"/>
        </w:rPr>
        <w:tab/>
        <w:t>(A)</w:t>
      </w:r>
      <w:r w:rsidRPr="001928BB">
        <w:rPr>
          <w:color w:val="000000"/>
          <w:u w:color="000000"/>
        </w:rPr>
        <w:tab/>
        <w:t xml:space="preserve">No title for a watercraft or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 </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registrations issued under this exemption to the respective county official for collection of ad valorem taxes.</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No receipt is required for a watercraft or outboard motor designated as exempt from ad valorem taxes by the appropriate county official, provided that each county makes such a determination when a watercraft or outboard motor is titled in their respective county.”</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8.</w:t>
      </w:r>
      <w:r w:rsidRPr="001928BB">
        <w:rPr>
          <w:color w:val="000000"/>
          <w:u w:color="000000"/>
        </w:rPr>
        <w:tab/>
        <w:t>Chapter 37, Title 12 of the 1976 Code is amended by adding:</w:t>
      </w:r>
    </w:p>
    <w:p w:rsidR="001928BB" w:rsidRPr="001928BB" w:rsidRDefault="001928BB" w:rsidP="00D41DA8">
      <w:pPr>
        <w:jc w:val="center"/>
        <w:rPr>
          <w:color w:val="000000"/>
          <w:u w:color="000000"/>
        </w:rPr>
      </w:pPr>
      <w:r w:rsidRPr="001928BB">
        <w:rPr>
          <w:color w:val="000000"/>
          <w:u w:color="000000"/>
        </w:rPr>
        <w:t>“Article 26</w:t>
      </w:r>
    </w:p>
    <w:p w:rsidR="001928BB" w:rsidRPr="001928BB" w:rsidRDefault="001928BB" w:rsidP="00D41DA8">
      <w:pPr>
        <w:jc w:val="center"/>
        <w:rPr>
          <w:color w:val="000000"/>
          <w:u w:color="000000"/>
        </w:rPr>
      </w:pPr>
      <w:r w:rsidRPr="001928BB">
        <w:rPr>
          <w:color w:val="000000"/>
          <w:u w:color="000000"/>
        </w:rPr>
        <w:t>Boats and Watercraft</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3200.</w:t>
      </w:r>
      <w:r w:rsidRPr="001928BB">
        <w:rPr>
          <w:color w:val="000000"/>
          <w:u w:color="000000"/>
        </w:rPr>
        <w:tab/>
        <w:t>The tax year for boats, boat motors, and watercraft subject to property tax pursuant to Section 12</w:t>
      </w:r>
      <w:r w:rsidRPr="001928BB">
        <w:rPr>
          <w:color w:val="000000"/>
          <w:u w:color="000000"/>
        </w:rPr>
        <w:noBreakHyphen/>
        <w:t>37</w:t>
      </w:r>
      <w:r w:rsidRPr="001928BB">
        <w:rPr>
          <w:color w:val="000000"/>
          <w:u w:color="000000"/>
        </w:rPr>
        <w:noBreakHyphen/>
        <w:t>714 begins with the last day of the month in which a certificate of number required by Section 50</w:t>
      </w:r>
      <w:r w:rsidRPr="001928BB">
        <w:rPr>
          <w:color w:val="000000"/>
          <w:u w:color="000000"/>
        </w:rPr>
        <w:noBreakHyphen/>
        <w:t>23</w:t>
      </w:r>
      <w:r w:rsidRPr="001928BB">
        <w:rPr>
          <w:color w:val="000000"/>
          <w:u w:color="000000"/>
        </w:rPr>
        <w:noBreakHyphen/>
        <w:t xml:space="preserve">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 boat, boat motor, or watercraft are due and payable one hundred twenty days from the date of purchase. </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3210.</w:t>
      </w:r>
      <w:r w:rsidRPr="001928BB">
        <w:rPr>
          <w:color w:val="000000"/>
          <w:u w:color="000000"/>
        </w:rPr>
        <w:tab/>
        <w:t>(A)</w:t>
      </w:r>
      <w:r w:rsidRPr="001928BB">
        <w:rPr>
          <w:color w:val="000000"/>
          <w:u w:color="000000"/>
        </w:rPr>
        <w:tab/>
        <w:t>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sidRPr="001928BB">
        <w:rPr>
          <w:color w:val="000000"/>
          <w:u w:color="000000"/>
        </w:rPr>
        <w:noBreakHyphen/>
        <w:t>23</w:t>
      </w:r>
      <w:r w:rsidRPr="001928BB">
        <w:rPr>
          <w:color w:val="000000"/>
          <w:u w:color="000000"/>
        </w:rPr>
        <w:noBreakHyphen/>
        <w:t>340 or the renewal application for a certificate of number referenced in Section 50</w:t>
      </w:r>
      <w:r w:rsidRPr="001928BB">
        <w:rPr>
          <w:color w:val="000000"/>
          <w:u w:color="000000"/>
        </w:rPr>
        <w:noBreakHyphen/>
        <w:t>23</w:t>
      </w:r>
      <w:r w:rsidRPr="001928BB">
        <w:rPr>
          <w:color w:val="000000"/>
          <w:u w:color="000000"/>
        </w:rPr>
        <w:noBreakHyphen/>
        <w:t xml:space="preserve">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 </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Tax bills (notices) for county</w:t>
      </w:r>
      <w:r w:rsidRPr="001928BB">
        <w:rPr>
          <w:color w:val="000000"/>
          <w:u w:color="000000"/>
        </w:rPr>
        <w:noBreakHyphen/>
        <w:t>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3220.</w:t>
      </w:r>
      <w:r w:rsidRPr="001928BB">
        <w:rPr>
          <w:color w:val="000000"/>
          <w:u w:color="000000"/>
        </w:rPr>
        <w:tab/>
        <w:t>When a boat, boat motor, or watercraft is first taxable in a county, the owner shall make a property tax return prior to submitting the application for and issuance of number and certificate as referenced in Section 50</w:t>
      </w:r>
      <w:r w:rsidRPr="001928BB">
        <w:rPr>
          <w:color w:val="000000"/>
          <w:u w:color="000000"/>
        </w:rPr>
        <w:noBreakHyphen/>
        <w:t>23</w:t>
      </w:r>
      <w:r w:rsidRPr="001928BB">
        <w:rPr>
          <w:color w:val="000000"/>
          <w:u w:color="000000"/>
        </w:rPr>
        <w:noBreakHyphen/>
        <w:t>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3230.</w:t>
      </w:r>
      <w:r w:rsidRPr="001928BB">
        <w:rPr>
          <w:color w:val="000000"/>
          <w:u w:color="000000"/>
        </w:rPr>
        <w:tab/>
        <w:t xml:space="preserve">The county auditor shall determine the assessed value of boats, boat motors, and watercraft and shall calculate the amount of taxes due on the property. </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3240.</w:t>
      </w:r>
      <w:r w:rsidRPr="001928BB">
        <w:rPr>
          <w:color w:val="000000"/>
          <w:u w:color="000000"/>
        </w:rPr>
        <w:tab/>
        <w:t>The provisions of this article do not apply to a boat, boat motor, or watercraft exempt from ad valorem taxation pursuant to Section 12</w:t>
      </w:r>
      <w:r w:rsidRPr="001928BB">
        <w:rPr>
          <w:color w:val="000000"/>
          <w:u w:color="000000"/>
        </w:rPr>
        <w:noBreakHyphen/>
        <w:t>37</w:t>
      </w:r>
      <w:r w:rsidRPr="001928BB">
        <w:rPr>
          <w:color w:val="000000"/>
          <w:u w:color="000000"/>
        </w:rPr>
        <w:noBreakHyphen/>
        <w:t>220(B)(38)(a) or classified as a primary or secondary residence pursuant to Section 12</w:t>
      </w:r>
      <w:r w:rsidRPr="001928BB">
        <w:rPr>
          <w:color w:val="000000"/>
          <w:u w:color="000000"/>
        </w:rPr>
        <w:noBreakHyphen/>
        <w:t>37</w:t>
      </w:r>
      <w:r w:rsidRPr="001928BB">
        <w:rPr>
          <w:color w:val="000000"/>
          <w:u w:color="000000"/>
        </w:rPr>
        <w:noBreakHyphen/>
        <w:t>224(B).”</w:t>
      </w:r>
    </w:p>
    <w:p w:rsidR="001928BB" w:rsidRPr="009865A7" w:rsidRDefault="001928BB" w:rsidP="001928BB">
      <w:r w:rsidRPr="001928BB">
        <w:rPr>
          <w:color w:val="000000"/>
          <w:u w:color="000000"/>
        </w:rPr>
        <w:t>SECTION</w:t>
      </w:r>
      <w:r w:rsidRPr="001928BB">
        <w:rPr>
          <w:color w:val="000000"/>
          <w:u w:color="000000"/>
        </w:rPr>
        <w:tab/>
        <w:t>9.</w:t>
      </w:r>
      <w:r w:rsidRPr="001928BB">
        <w:rPr>
          <w:color w:val="000000"/>
          <w:u w:color="000000"/>
        </w:rPr>
        <w:tab/>
        <w:t>This act takes effect January 1, 2020. /</w:t>
      </w:r>
    </w:p>
    <w:p w:rsidR="001928BB" w:rsidRPr="009865A7" w:rsidRDefault="001928BB" w:rsidP="001928BB">
      <w:r w:rsidRPr="009865A7">
        <w:t>Renumber sections to conform.</w:t>
      </w:r>
    </w:p>
    <w:p w:rsidR="001928BB" w:rsidRDefault="001928BB" w:rsidP="001928BB">
      <w:r w:rsidRPr="009865A7">
        <w:t>Amend title to conform.</w:t>
      </w:r>
    </w:p>
    <w:p w:rsidR="001928BB" w:rsidRDefault="001928BB" w:rsidP="001928BB"/>
    <w:p w:rsidR="001928BB" w:rsidRDefault="001928BB" w:rsidP="001928BB">
      <w:r>
        <w:t>Rep. WHITMIRE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92" w:name="vote_start412"/>
      <w:bookmarkEnd w:id="192"/>
      <w:r>
        <w:t>Yeas 100;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Clary</w:t>
            </w:r>
          </w:p>
        </w:tc>
        <w:tc>
          <w:tcPr>
            <w:tcW w:w="2180" w:type="dxa"/>
            <w:shd w:val="clear" w:color="auto" w:fill="auto"/>
          </w:tcPr>
          <w:p w:rsidR="001928BB" w:rsidRPr="001928BB" w:rsidRDefault="001928BB" w:rsidP="001928BB">
            <w:pPr>
              <w:ind w:firstLine="0"/>
            </w:pPr>
            <w:r>
              <w:t>Clemmons</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Crawford</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Davis</w:t>
            </w:r>
          </w:p>
        </w:tc>
        <w:tc>
          <w:tcPr>
            <w:tcW w:w="2180" w:type="dxa"/>
            <w:shd w:val="clear" w:color="auto" w:fill="auto"/>
          </w:tcPr>
          <w:p w:rsidR="001928BB" w:rsidRPr="001928BB" w:rsidRDefault="001928BB" w:rsidP="001928BB">
            <w:pPr>
              <w:ind w:firstLine="0"/>
            </w:pPr>
            <w:r>
              <w:t>Delleney</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Elliott</w:t>
            </w:r>
          </w:p>
        </w:tc>
      </w:tr>
      <w:tr w:rsidR="001928BB" w:rsidRPr="001928BB" w:rsidTr="001928BB">
        <w:tc>
          <w:tcPr>
            <w:tcW w:w="2179" w:type="dxa"/>
            <w:shd w:val="clear" w:color="auto" w:fill="auto"/>
          </w:tcPr>
          <w:p w:rsidR="001928BB" w:rsidRPr="001928BB" w:rsidRDefault="001928BB" w:rsidP="001928BB">
            <w:pPr>
              <w:ind w:firstLine="0"/>
            </w:pPr>
            <w:r>
              <w:t>Erickson</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Finlay</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Parks</w:t>
            </w:r>
          </w:p>
        </w:tc>
      </w:tr>
      <w:tr w:rsidR="001928BB" w:rsidRPr="001928BB" w:rsidTr="001928BB">
        <w:tc>
          <w:tcPr>
            <w:tcW w:w="2179" w:type="dxa"/>
            <w:shd w:val="clear" w:color="auto" w:fill="auto"/>
          </w:tcPr>
          <w:p w:rsidR="001928BB" w:rsidRPr="001928BB" w:rsidRDefault="001928BB" w:rsidP="001928BB">
            <w:pPr>
              <w:ind w:firstLine="0"/>
            </w:pPr>
            <w:r>
              <w:t>Pendarvis</w:t>
            </w:r>
          </w:p>
        </w:tc>
        <w:tc>
          <w:tcPr>
            <w:tcW w:w="2179" w:type="dxa"/>
            <w:shd w:val="clear" w:color="auto" w:fill="auto"/>
          </w:tcPr>
          <w:p w:rsidR="001928BB" w:rsidRPr="001928BB" w:rsidRDefault="001928BB" w:rsidP="001928BB">
            <w:pPr>
              <w:ind w:firstLine="0"/>
            </w:pPr>
            <w:r>
              <w:t>Pitts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Thayer</w:t>
            </w:r>
          </w:p>
        </w:tc>
        <w:tc>
          <w:tcPr>
            <w:tcW w:w="2179" w:type="dxa"/>
            <w:shd w:val="clear" w:color="auto" w:fill="auto"/>
          </w:tcPr>
          <w:p w:rsidR="001928BB" w:rsidRPr="001928BB" w:rsidRDefault="001928BB" w:rsidP="001928BB">
            <w:pPr>
              <w:ind w:firstLine="0"/>
            </w:pPr>
            <w:r>
              <w:t>Thigpen</w:t>
            </w:r>
          </w:p>
        </w:tc>
        <w:tc>
          <w:tcPr>
            <w:tcW w:w="2180" w:type="dxa"/>
            <w:shd w:val="clear" w:color="auto" w:fill="auto"/>
          </w:tcPr>
          <w:p w:rsidR="001928BB" w:rsidRPr="001928BB" w:rsidRDefault="001928BB" w:rsidP="001928BB">
            <w:pPr>
              <w:ind w:firstLine="0"/>
            </w:pPr>
            <w:r>
              <w:t>Trantham</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Wheeler</w:t>
            </w:r>
          </w:p>
        </w:tc>
        <w:tc>
          <w:tcPr>
            <w:tcW w:w="2180" w:type="dxa"/>
            <w:shd w:val="clear" w:color="auto" w:fill="auto"/>
          </w:tcPr>
          <w:p w:rsidR="001928BB" w:rsidRPr="001928BB" w:rsidRDefault="001928BB" w:rsidP="001928BB">
            <w:pPr>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D41DA8" w:rsidRDefault="00D41DA8" w:rsidP="001928BB">
      <w:pPr>
        <w:ind w:firstLine="0"/>
      </w:pPr>
    </w:p>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4182--REQUESTS FOR DEBATE</w:t>
      </w:r>
    </w:p>
    <w:p w:rsidR="001928BB" w:rsidRDefault="001928BB" w:rsidP="001928BB">
      <w:pPr>
        <w:keepNext/>
      </w:pPr>
      <w:r>
        <w:t>The following Bill was taken up:</w:t>
      </w:r>
    </w:p>
    <w:p w:rsidR="001928BB" w:rsidRDefault="001928BB" w:rsidP="001928BB">
      <w:pPr>
        <w:keepNext/>
      </w:pPr>
      <w:bookmarkStart w:id="193" w:name="include_clip_start_415"/>
      <w:bookmarkEnd w:id="193"/>
    </w:p>
    <w:p w:rsidR="001928BB" w:rsidRDefault="001928BB" w:rsidP="001928BB">
      <w:r>
        <w:t>H. 4182 -- Reps. White and Clary: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1928BB" w:rsidRDefault="001928BB" w:rsidP="001928BB"/>
    <w:p w:rsidR="001928BB" w:rsidRPr="009609E9" w:rsidRDefault="001928BB" w:rsidP="001928BB">
      <w:r w:rsidRPr="009609E9">
        <w:t>The Committee on Ways and Means proposed the following Amendment No. 1</w:t>
      </w:r>
      <w:r w:rsidR="00D41DA8">
        <w:t xml:space="preserve"> to </w:t>
      </w:r>
      <w:r w:rsidRPr="009609E9">
        <w:t>H. 4182 (COUNCIL\WAB\4182C002.AGM.</w:t>
      </w:r>
      <w:r w:rsidR="00D41DA8">
        <w:t xml:space="preserve"> </w:t>
      </w:r>
      <w:r w:rsidRPr="009609E9">
        <w:t>WAB18):</w:t>
      </w:r>
    </w:p>
    <w:p w:rsidR="001928BB" w:rsidRPr="009609E9" w:rsidRDefault="001928BB" w:rsidP="001928BB">
      <w:r w:rsidRPr="009609E9">
        <w:t>Amend the bill, as and if amended, by deleting all after the enacting words and inserting:</w:t>
      </w:r>
    </w:p>
    <w:p w:rsidR="001928BB" w:rsidRPr="009609E9" w:rsidRDefault="001928BB" w:rsidP="001928BB">
      <w:r w:rsidRPr="009609E9">
        <w:t>/ SECTION</w:t>
      </w:r>
      <w:r w:rsidRPr="009609E9">
        <w:tab/>
        <w:t>1.</w:t>
      </w:r>
      <w:r w:rsidRPr="009609E9">
        <w:tab/>
        <w:t>Title 59 of the 1976 Code is amended by adding:</w:t>
      </w:r>
    </w:p>
    <w:p w:rsidR="001928BB" w:rsidRPr="009609E9" w:rsidRDefault="001928BB" w:rsidP="001928BB">
      <w:r w:rsidRPr="009609E9">
        <w:t>“CHAPTER 157</w:t>
      </w:r>
    </w:p>
    <w:p w:rsidR="001928BB" w:rsidRPr="009609E9" w:rsidRDefault="001928BB" w:rsidP="001928BB">
      <w:r w:rsidRPr="009609E9">
        <w:t>The State Institution of Higher Education Efficiency Act</w:t>
      </w:r>
    </w:p>
    <w:p w:rsidR="001928BB" w:rsidRPr="009609E9" w:rsidRDefault="001928BB" w:rsidP="001928BB">
      <w:r w:rsidRPr="009609E9">
        <w:tab/>
        <w:t>Section 59</w:t>
      </w:r>
      <w:r w:rsidRPr="009609E9">
        <w:noBreakHyphen/>
        <w:t>157</w:t>
      </w:r>
      <w:r w:rsidRPr="009609E9">
        <w:noBreakHyphen/>
        <w:t>110.</w:t>
      </w:r>
      <w:r w:rsidRPr="009609E9">
        <w:tab/>
        <w:t>This chapter may be cited as the ‘State Institution of Higher Education Efficiency Act’.</w:t>
      </w:r>
    </w:p>
    <w:p w:rsidR="001928BB" w:rsidRPr="001928BB" w:rsidRDefault="001928BB" w:rsidP="001928BB">
      <w:pPr>
        <w:rPr>
          <w:color w:val="000000"/>
        </w:rPr>
      </w:pPr>
      <w:r w:rsidRPr="009609E9">
        <w:tab/>
        <w:t>Section 59</w:t>
      </w:r>
      <w:r w:rsidRPr="009609E9">
        <w:noBreakHyphen/>
        <w:t>157</w:t>
      </w:r>
      <w:r w:rsidRPr="009609E9">
        <w:noBreakHyphen/>
        <w:t>120.</w:t>
      </w:r>
      <w:r w:rsidRPr="009609E9">
        <w:tab/>
      </w:r>
      <w:r w:rsidRPr="001928BB">
        <w:rPr>
          <w:color w:val="000000"/>
        </w:rPr>
        <w:t xml:space="preserve">As used in this chapter: </w:t>
      </w:r>
    </w:p>
    <w:p w:rsidR="001928BB" w:rsidRPr="001928BB" w:rsidRDefault="001928BB" w:rsidP="001928BB">
      <w:pPr>
        <w:rPr>
          <w:color w:val="000000"/>
        </w:rPr>
      </w:pPr>
      <w:r w:rsidRPr="001928BB">
        <w:rPr>
          <w:color w:val="000000"/>
        </w:rPr>
        <w:tab/>
      </w:r>
      <w:r w:rsidRPr="009609E9">
        <w:t>(1)</w:t>
      </w:r>
      <w:r w:rsidRPr="009609E9">
        <w:tab/>
        <w:t>‘Board of trustees’ means the board of trustees of an institution defined in item (3).</w:t>
      </w:r>
    </w:p>
    <w:p w:rsidR="001928BB" w:rsidRPr="001928BB" w:rsidRDefault="001928BB" w:rsidP="001928BB">
      <w:pPr>
        <w:rPr>
          <w:color w:val="000000"/>
        </w:rPr>
      </w:pPr>
      <w:r w:rsidRPr="001928BB">
        <w:rPr>
          <w:color w:val="000000"/>
        </w:rPr>
        <w:tab/>
        <w:t>(2)</w:t>
      </w:r>
      <w:r w:rsidRPr="001928BB">
        <w:rPr>
          <w:color w:val="000000"/>
        </w:rPr>
        <w:tab/>
        <w:t>‘Capital project’ means the constructing, improving, equipping, renovating, or repairing of any buildings, structure, facility, or other permanent improvement project; the acquisition of land to construct or establish a building, structure, facility; or a permanent improvement project as defined in Section 2</w:t>
      </w:r>
      <w:r w:rsidRPr="001928BB">
        <w:rPr>
          <w:color w:val="000000"/>
        </w:rPr>
        <w:noBreakHyphen/>
        <w:t>47</w:t>
      </w:r>
      <w:r w:rsidRPr="001928BB">
        <w:rPr>
          <w:color w:val="000000"/>
        </w:rPr>
        <w:noBreakHyphen/>
        <w:t>50.</w:t>
      </w:r>
    </w:p>
    <w:p w:rsidR="001928BB" w:rsidRPr="001928BB" w:rsidRDefault="001928BB" w:rsidP="001928BB">
      <w:pPr>
        <w:rPr>
          <w:color w:val="000000"/>
        </w:rPr>
      </w:pPr>
      <w:r w:rsidRPr="001928BB">
        <w:rPr>
          <w:color w:val="000000"/>
        </w:rPr>
        <w:tab/>
      </w:r>
      <w:r w:rsidRPr="009609E9">
        <w:t>(3)</w:t>
      </w:r>
      <w:r w:rsidRPr="009609E9">
        <w:tab/>
        <w:t xml:space="preserve">‘Institution’ means The Citadel, Clemson University, Coastal Carolina University, College of Charleston, Francis Marion University, Lander University, the Medical University of South Carolina, South Carolina State University, Winthrop University, and the University of South Carolina’s main campus in Columbia and its Aiken, Beaufort, and Upstate campuses. </w:t>
      </w:r>
    </w:p>
    <w:p w:rsidR="001928BB" w:rsidRPr="001928BB" w:rsidRDefault="001928BB" w:rsidP="001928BB">
      <w:pPr>
        <w:rPr>
          <w:color w:val="000000"/>
        </w:rPr>
      </w:pPr>
      <w:r w:rsidRPr="001928BB">
        <w:rPr>
          <w:color w:val="000000"/>
        </w:rPr>
        <w:tab/>
        <w:t>(4)</w:t>
      </w:r>
      <w:r w:rsidRPr="001928BB">
        <w:rPr>
          <w:color w:val="000000"/>
        </w:rPr>
        <w:tab/>
        <w:t>‘Auxiliary activities’ means programs and functions primarily related to research, housing, food services, stores, and athletics, with each constituting an auxiliary activity.</w:t>
      </w:r>
    </w:p>
    <w:p w:rsidR="001928BB" w:rsidRPr="001928BB" w:rsidRDefault="001928BB" w:rsidP="001928BB">
      <w:pPr>
        <w:rPr>
          <w:color w:val="000000"/>
        </w:rPr>
      </w:pPr>
      <w:r w:rsidRPr="001928BB">
        <w:rPr>
          <w:color w:val="000000"/>
        </w:rPr>
        <w:tab/>
        <w:t>(5)</w:t>
      </w:r>
      <w:r w:rsidRPr="001928BB">
        <w:rPr>
          <w:color w:val="000000"/>
        </w:rPr>
        <w:tab/>
        <w:t>‘Auxiliary division’ means an operational unit of an institution established pursuant to this chapter.  The auxiliary division will be referred to in this chapter as the ‘division’ or ‘auxiliary division’.</w:t>
      </w:r>
    </w:p>
    <w:p w:rsidR="001928BB" w:rsidRPr="001928BB" w:rsidRDefault="001928BB" w:rsidP="001928BB">
      <w:pPr>
        <w:rPr>
          <w:color w:val="000000"/>
        </w:rPr>
      </w:pPr>
      <w:r w:rsidRPr="001928BB">
        <w:rPr>
          <w:color w:val="000000"/>
        </w:rPr>
        <w:tab/>
        <w:t>(6)</w:t>
      </w:r>
      <w:r w:rsidRPr="001928BB">
        <w:rPr>
          <w:color w:val="000000"/>
        </w:rPr>
        <w:tab/>
        <w:t>‘Procurement’ has the same meaning as in Section 11</w:t>
      </w:r>
      <w:r w:rsidRPr="001928BB">
        <w:rPr>
          <w:color w:val="000000"/>
        </w:rPr>
        <w:noBreakHyphen/>
        <w:t>35</w:t>
      </w:r>
      <w:r w:rsidRPr="001928BB">
        <w:rPr>
          <w:color w:val="000000"/>
        </w:rPr>
        <w:noBreakHyphen/>
        <w:t>310(24).</w:t>
      </w:r>
    </w:p>
    <w:p w:rsidR="001928BB" w:rsidRPr="001928BB" w:rsidRDefault="001928BB" w:rsidP="001928BB">
      <w:pPr>
        <w:rPr>
          <w:color w:val="000000"/>
        </w:rPr>
      </w:pPr>
      <w:r w:rsidRPr="001928BB">
        <w:rPr>
          <w:color w:val="000000"/>
        </w:rPr>
        <w:tab/>
        <w:t>(7)</w:t>
      </w:r>
      <w:r w:rsidRPr="001928BB">
        <w:rPr>
          <w:color w:val="000000"/>
        </w:rPr>
        <w:tab/>
        <w:t>‘SCCPC’ means the South Carolina Consolidated Procurement Code, as provided in Chapter 35, Title 11, and regulations promulgated pursuant to it.</w:t>
      </w:r>
    </w:p>
    <w:p w:rsidR="001928BB" w:rsidRPr="001928BB" w:rsidRDefault="001928BB" w:rsidP="001928BB">
      <w:pPr>
        <w:rPr>
          <w:color w:val="000000"/>
        </w:rPr>
      </w:pPr>
      <w:r w:rsidRPr="001928BB">
        <w:rPr>
          <w:color w:val="000000"/>
        </w:rPr>
        <w:tab/>
        <w:t>(8)</w:t>
      </w:r>
      <w:r w:rsidRPr="001928BB">
        <w:rPr>
          <w:color w:val="000000"/>
        </w:rPr>
        <w:tab/>
        <w:t>‘Transferable items’ means, collectively, the duties, responsibilities, assets, personnel, and resources of, allocated to, or supporting an auxiliary activity.</w:t>
      </w:r>
    </w:p>
    <w:p w:rsidR="001928BB" w:rsidRPr="001928BB" w:rsidRDefault="001928BB" w:rsidP="001928BB">
      <w:pPr>
        <w:rPr>
          <w:color w:val="000000"/>
        </w:rPr>
      </w:pPr>
      <w:r w:rsidRPr="001928BB">
        <w:rPr>
          <w:color w:val="000000"/>
        </w:rPr>
        <w:tab/>
        <w:t>Section 59</w:t>
      </w:r>
      <w:r w:rsidRPr="001928BB">
        <w:rPr>
          <w:color w:val="000000"/>
        </w:rPr>
        <w:noBreakHyphen/>
        <w:t>157</w:t>
      </w:r>
      <w:r w:rsidRPr="001928BB">
        <w:rPr>
          <w:color w:val="000000"/>
        </w:rPr>
        <w:noBreakHyphen/>
        <w:t>130.</w:t>
      </w:r>
      <w:r w:rsidRPr="001928BB">
        <w:rPr>
          <w:color w:val="000000"/>
        </w:rPr>
        <w:tab/>
        <w:t>(A)</w:t>
      </w:r>
      <w:r w:rsidRPr="001928BB">
        <w:rPr>
          <w:color w:val="000000"/>
        </w:rPr>
        <w:tab/>
        <w:t>A board of trustees, by resolution, may establish auxiliary divisions for its institution.</w:t>
      </w:r>
    </w:p>
    <w:p w:rsidR="001928BB" w:rsidRPr="001928BB" w:rsidRDefault="001928BB" w:rsidP="001928BB">
      <w:pPr>
        <w:rPr>
          <w:color w:val="000000"/>
        </w:rPr>
      </w:pPr>
      <w:r w:rsidRPr="001928BB">
        <w:rPr>
          <w:color w:val="000000"/>
        </w:rPr>
        <w:tab/>
        <w:t>(B)</w:t>
      </w:r>
      <w:r w:rsidRPr="001928BB">
        <w:rPr>
          <w:color w:val="000000"/>
        </w:rPr>
        <w:tab/>
        <w:t>A division created pursuant to this chapter is a constituent part of its institution.</w:t>
      </w:r>
    </w:p>
    <w:p w:rsidR="001928BB" w:rsidRPr="001928BB" w:rsidRDefault="001928BB" w:rsidP="001928BB">
      <w:pPr>
        <w:rPr>
          <w:color w:val="000000"/>
        </w:rPr>
      </w:pPr>
      <w:r w:rsidRPr="001928BB">
        <w:rPr>
          <w:color w:val="000000"/>
        </w:rPr>
        <w:tab/>
        <w:t>(C)</w:t>
      </w:r>
      <w:r w:rsidRPr="001928BB">
        <w:rPr>
          <w:color w:val="000000"/>
        </w:rPr>
        <w:tab/>
        <w:t xml:space="preserve">The resolution creating the division must assign auxiliary activities and the transferable items to that division and may amend that assignment from time to time as the board of trustees considers appropriate. </w:t>
      </w:r>
    </w:p>
    <w:p w:rsidR="001928BB" w:rsidRPr="001928BB" w:rsidRDefault="001928BB" w:rsidP="001928BB">
      <w:pPr>
        <w:rPr>
          <w:color w:val="000000"/>
        </w:rPr>
      </w:pPr>
      <w:r w:rsidRPr="001928BB">
        <w:rPr>
          <w:color w:val="000000"/>
        </w:rPr>
        <w:tab/>
        <w:t>(D)</w:t>
      </w:r>
      <w:r w:rsidRPr="001928BB">
        <w:rPr>
          <w:color w:val="000000"/>
        </w:rPr>
        <w:tab/>
        <w:t>The division and other non</w:t>
      </w:r>
      <w:r w:rsidRPr="001928BB">
        <w:rPr>
          <w:color w:val="000000"/>
        </w:rPr>
        <w:noBreakHyphen/>
        <w:t>division activities of the institution may share support resources and allocate cost for shared resources in an appropriate and reasonable manner.</w:t>
      </w:r>
    </w:p>
    <w:p w:rsidR="001928BB" w:rsidRPr="001928BB" w:rsidRDefault="001928BB" w:rsidP="001928BB">
      <w:pPr>
        <w:rPr>
          <w:color w:val="000000"/>
        </w:rPr>
      </w:pPr>
      <w:r w:rsidRPr="001928BB">
        <w:rPr>
          <w:color w:val="000000"/>
        </w:rPr>
        <w:tab/>
        <w:t>Section 59</w:t>
      </w:r>
      <w:r w:rsidRPr="001928BB">
        <w:rPr>
          <w:color w:val="000000"/>
        </w:rPr>
        <w:noBreakHyphen/>
        <w:t>157</w:t>
      </w:r>
      <w:r w:rsidRPr="001928BB">
        <w:rPr>
          <w:color w:val="000000"/>
        </w:rPr>
        <w:noBreakHyphen/>
        <w:t>140.</w:t>
      </w:r>
      <w:r w:rsidRPr="001928BB">
        <w:rPr>
          <w:color w:val="000000"/>
        </w:rPr>
        <w:tab/>
        <w:t>(A)</w:t>
      </w:r>
      <w:r w:rsidRPr="001928BB">
        <w:rPr>
          <w:color w:val="000000"/>
        </w:rPr>
        <w:tab/>
        <w:t>The board of trustees has the same powers, duties, and responsibilities to manage and control the division as it does with other non</w:t>
      </w:r>
      <w:r w:rsidRPr="001928BB">
        <w:rPr>
          <w:color w:val="000000"/>
        </w:rPr>
        <w:noBreakHyphen/>
        <w:t xml:space="preserve">division activities of the institution. </w:t>
      </w:r>
    </w:p>
    <w:p w:rsidR="001928BB" w:rsidRPr="001928BB" w:rsidRDefault="001928BB" w:rsidP="001928BB">
      <w:pPr>
        <w:rPr>
          <w:color w:val="000000"/>
        </w:rPr>
      </w:pPr>
      <w:r w:rsidRPr="001928BB">
        <w:rPr>
          <w:color w:val="000000"/>
        </w:rPr>
        <w:tab/>
        <w:t>(B)</w:t>
      </w:r>
      <w:r w:rsidRPr="001928BB">
        <w:rPr>
          <w:color w:val="000000"/>
        </w:rPr>
        <w:tab/>
        <w:t>Contracts or agreements entered into for division activities including capital projects for the division, and the financing of those capital projects, are exempt from the provisions of Chapter 11, Title 1, Section 10</w:t>
      </w:r>
      <w:r w:rsidRPr="001928BB">
        <w:rPr>
          <w:color w:val="000000"/>
        </w:rPr>
        <w:noBreakHyphen/>
        <w:t>1</w:t>
      </w:r>
      <w:r w:rsidRPr="001928BB">
        <w:rPr>
          <w:color w:val="000000"/>
        </w:rPr>
        <w:noBreakHyphen/>
        <w:t xml:space="preserve">130, Chapter 47, Title 2, and Chapter 103, Title 59. </w:t>
      </w:r>
    </w:p>
    <w:p w:rsidR="001928BB" w:rsidRPr="001928BB" w:rsidRDefault="001928BB" w:rsidP="001928BB">
      <w:pPr>
        <w:rPr>
          <w:color w:val="000000"/>
        </w:rPr>
      </w:pPr>
      <w:r w:rsidRPr="001928BB">
        <w:rPr>
          <w:color w:val="000000"/>
        </w:rPr>
        <w:tab/>
        <w:t>(C)</w:t>
      </w:r>
      <w:r w:rsidRPr="001928BB">
        <w:rPr>
          <w:color w:val="000000"/>
        </w:rPr>
        <w:tab/>
        <w:t>Notwithstanding another provision of this chapter, any permanent improvement project as defined in Section 2</w:t>
      </w:r>
      <w:r w:rsidRPr="001928BB">
        <w:rPr>
          <w:color w:val="000000"/>
        </w:rPr>
        <w:noBreakHyphen/>
        <w:t>47</w:t>
      </w:r>
      <w:r w:rsidRPr="001928BB">
        <w:rPr>
          <w:color w:val="000000"/>
        </w:rPr>
        <w:noBreakHyphen/>
        <w:t xml:space="preserve">50 which requires the issuance of debt, capital improvement bond funds, state infrastructure bond funds, capital reserve funds or uses of state appropriated funds for its funding must be submitted to the Joint Bond Review Committee for review and comment and to the State Fiscal Accountability Authority for approval. </w:t>
      </w:r>
    </w:p>
    <w:p w:rsidR="001928BB" w:rsidRPr="001928BB" w:rsidRDefault="001928BB" w:rsidP="001928BB">
      <w:pPr>
        <w:rPr>
          <w:color w:val="000000"/>
          <w:szCs w:val="36"/>
        </w:rPr>
      </w:pPr>
      <w:r w:rsidRPr="001928BB">
        <w:rPr>
          <w:color w:val="000000"/>
        </w:rPr>
        <w:tab/>
        <w:t>(D)</w:t>
      </w:r>
      <w:r w:rsidRPr="001928BB">
        <w:rPr>
          <w:color w:val="000000"/>
        </w:rPr>
        <w:tab/>
        <w:t>Division and non</w:t>
      </w:r>
      <w:r w:rsidRPr="001928BB">
        <w:rPr>
          <w:color w:val="000000"/>
        </w:rPr>
        <w:noBreakHyphen/>
        <w:t xml:space="preserve">division purposes are allowed for a division </w:t>
      </w:r>
      <w:r w:rsidRPr="001928BB">
        <w:rPr>
          <w:color w:val="000000"/>
          <w:szCs w:val="36"/>
        </w:rPr>
        <w:t xml:space="preserve">capital project as long as the primary purpose of that project is to support the division’s activities. </w:t>
      </w:r>
    </w:p>
    <w:p w:rsidR="001928BB" w:rsidRPr="001928BB" w:rsidRDefault="001928BB" w:rsidP="001928BB">
      <w:pPr>
        <w:rPr>
          <w:color w:val="000000"/>
          <w:szCs w:val="36"/>
        </w:rPr>
      </w:pPr>
      <w:r w:rsidRPr="001928BB">
        <w:rPr>
          <w:color w:val="000000"/>
          <w:szCs w:val="36"/>
        </w:rPr>
        <w:tab/>
        <w:t>(E)(1)</w:t>
      </w:r>
      <w:r w:rsidRPr="001928BB">
        <w:rPr>
          <w:color w:val="000000"/>
          <w:szCs w:val="36"/>
        </w:rPr>
        <w:tab/>
        <w:t>Subject to the provisions of item (2), the board of trustees shall adopt for the auxiliary division a procurement policy and amend the policy as it considers appropriate. Before the implementation of the procurement policy or any amendment, the policy or amendment must be approved by the State Fiscal Accountability Authority. Thereafter, every procurement of the auxiliary division is exempt from the SCCPC, and each procurement instead is subject to the procurement policy adopted by the board.</w:t>
      </w:r>
    </w:p>
    <w:p w:rsidR="001928BB" w:rsidRPr="001928BB" w:rsidRDefault="001928BB" w:rsidP="001928BB">
      <w:pPr>
        <w:rPr>
          <w:color w:val="000000"/>
          <w:szCs w:val="36"/>
        </w:rPr>
      </w:pPr>
      <w:r w:rsidRPr="001928BB">
        <w:rPr>
          <w:color w:val="000000"/>
          <w:szCs w:val="36"/>
        </w:rPr>
        <w:tab/>
      </w:r>
      <w:r w:rsidRPr="001928BB">
        <w:rPr>
          <w:color w:val="000000"/>
          <w:szCs w:val="36"/>
        </w:rPr>
        <w:tab/>
        <w:t>(2)(a)</w:t>
      </w:r>
      <w:r w:rsidRPr="001928BB">
        <w:rPr>
          <w:color w:val="000000"/>
          <w:szCs w:val="36"/>
        </w:rPr>
        <w:tab/>
        <w:t>The procurement policy adopted by the auxiliary division may not include provisions relating to telecommunications, and the auxiliary division is subject to all procurement provisions relating to telecommunications</w:t>
      </w:r>
      <w:r w:rsidRPr="001928BB">
        <w:rPr>
          <w:color w:val="000000"/>
          <w:szCs w:val="36"/>
          <w:highlight w:val="yellow"/>
        </w:rPr>
        <w:t xml:space="preserve"> </w:t>
      </w:r>
      <w:r w:rsidRPr="001928BB">
        <w:rPr>
          <w:color w:val="000000"/>
          <w:szCs w:val="36"/>
        </w:rPr>
        <w:t>and telecommunications equipment and service as set forth in the SCCPC and Section 1</w:t>
      </w:r>
      <w:r w:rsidRPr="001928BB">
        <w:rPr>
          <w:color w:val="000000"/>
          <w:szCs w:val="36"/>
        </w:rPr>
        <w:noBreakHyphen/>
        <w:t>11</w:t>
      </w:r>
      <w:r w:rsidRPr="001928BB">
        <w:rPr>
          <w:color w:val="000000"/>
          <w:szCs w:val="36"/>
        </w:rPr>
        <w:noBreakHyphen/>
        <w:t>430 unless otherwise exempt by Section 11</w:t>
      </w:r>
      <w:r w:rsidRPr="001928BB">
        <w:rPr>
          <w:color w:val="000000"/>
          <w:szCs w:val="36"/>
        </w:rPr>
        <w:noBreakHyphen/>
        <w:t>35</w:t>
      </w:r>
      <w:r w:rsidRPr="001928BB">
        <w:rPr>
          <w:color w:val="000000"/>
          <w:szCs w:val="36"/>
        </w:rPr>
        <w:noBreakHyphen/>
        <w:t>710(6).</w:t>
      </w:r>
    </w:p>
    <w:p w:rsidR="001928BB" w:rsidRPr="001928BB" w:rsidRDefault="001928BB" w:rsidP="001928BB">
      <w:pPr>
        <w:rPr>
          <w:color w:val="000000"/>
          <w:szCs w:val="36"/>
        </w:rPr>
      </w:pPr>
      <w:r w:rsidRPr="001928BB">
        <w:rPr>
          <w:color w:val="000000"/>
          <w:szCs w:val="36"/>
        </w:rPr>
        <w:tab/>
      </w:r>
      <w:r w:rsidRPr="001928BB">
        <w:rPr>
          <w:color w:val="000000"/>
          <w:szCs w:val="36"/>
        </w:rPr>
        <w:tab/>
      </w:r>
      <w:r w:rsidRPr="001928BB">
        <w:rPr>
          <w:color w:val="000000"/>
          <w:szCs w:val="36"/>
        </w:rPr>
        <w:tab/>
        <w:t>(b)</w:t>
      </w:r>
      <w:r w:rsidRPr="001928BB">
        <w:rPr>
          <w:color w:val="000000"/>
          <w:szCs w:val="36"/>
        </w:rPr>
        <w:tab/>
        <w:t>The auxiliary division may not construct, own, or operate a network that carries commercial traffic, commercial internet traffic, or K</w:t>
      </w:r>
      <w:r w:rsidRPr="001928BB">
        <w:rPr>
          <w:color w:val="000000"/>
          <w:szCs w:val="36"/>
        </w:rPr>
        <w:noBreakHyphen/>
        <w:t>12 traffic originated in South Carolina.</w:t>
      </w:r>
    </w:p>
    <w:p w:rsidR="001928BB" w:rsidRPr="001928BB" w:rsidRDefault="001928BB" w:rsidP="001928BB">
      <w:pPr>
        <w:rPr>
          <w:color w:val="000000"/>
        </w:rPr>
      </w:pPr>
      <w:r w:rsidRPr="001928BB">
        <w:rPr>
          <w:color w:val="000000"/>
          <w:szCs w:val="36"/>
        </w:rPr>
        <w:tab/>
        <w:t>(F)</w:t>
      </w:r>
      <w:r w:rsidRPr="001928BB">
        <w:rPr>
          <w:color w:val="000000"/>
          <w:szCs w:val="36"/>
        </w:rPr>
        <w:tab/>
        <w:t>The board may retain for the support of the division the services of advisors, consultants, attorneys, accountants, and financial</w:t>
      </w:r>
      <w:r w:rsidRPr="001928BB">
        <w:rPr>
          <w:color w:val="000000"/>
        </w:rPr>
        <w:t xml:space="preserve"> experts, setting their duties and compensation without the necessity of additional approval.</w:t>
      </w:r>
    </w:p>
    <w:p w:rsidR="001928BB" w:rsidRPr="001928BB" w:rsidRDefault="001928BB" w:rsidP="001928BB">
      <w:pPr>
        <w:rPr>
          <w:color w:val="000000"/>
        </w:rPr>
      </w:pPr>
      <w:r w:rsidRPr="001928BB">
        <w:rPr>
          <w:color w:val="000000"/>
        </w:rPr>
        <w:tab/>
      </w:r>
    </w:p>
    <w:p w:rsidR="001928BB" w:rsidRPr="001928BB" w:rsidRDefault="001928BB" w:rsidP="001928BB">
      <w:pPr>
        <w:rPr>
          <w:color w:val="000000"/>
          <w:szCs w:val="36"/>
        </w:rPr>
      </w:pPr>
      <w:r w:rsidRPr="001928BB">
        <w:rPr>
          <w:color w:val="000000"/>
        </w:rPr>
        <w:tab/>
      </w:r>
      <w:r w:rsidRPr="001928BB">
        <w:rPr>
          <w:color w:val="000000"/>
          <w:szCs w:val="36"/>
        </w:rPr>
        <w:t>Section 59</w:t>
      </w:r>
      <w:r w:rsidRPr="001928BB">
        <w:rPr>
          <w:color w:val="000000"/>
          <w:szCs w:val="36"/>
        </w:rPr>
        <w:noBreakHyphen/>
        <w:t>157</w:t>
      </w:r>
      <w:r w:rsidRPr="001928BB">
        <w:rPr>
          <w:color w:val="000000"/>
          <w:szCs w:val="36"/>
        </w:rPr>
        <w:noBreakHyphen/>
        <w:t>150.</w:t>
      </w:r>
      <w:r w:rsidRPr="001928BB">
        <w:rPr>
          <w:color w:val="000000"/>
          <w:szCs w:val="36"/>
        </w:rPr>
        <w:tab/>
        <w:t>Institutions are exempt from the requirements of Section 2</w:t>
      </w:r>
      <w:r w:rsidRPr="001928BB">
        <w:rPr>
          <w:color w:val="000000"/>
          <w:szCs w:val="36"/>
        </w:rPr>
        <w:noBreakHyphen/>
        <w:t>47</w:t>
      </w:r>
      <w:r w:rsidRPr="001928BB">
        <w:rPr>
          <w:color w:val="000000"/>
          <w:szCs w:val="36"/>
        </w:rPr>
        <w:noBreakHyphen/>
        <w:t>50 for permanent improvement projects which are:</w:t>
      </w:r>
    </w:p>
    <w:p w:rsidR="001928BB" w:rsidRPr="001928BB" w:rsidRDefault="001928BB" w:rsidP="001928BB">
      <w:pPr>
        <w:rPr>
          <w:color w:val="000000"/>
          <w:szCs w:val="36"/>
        </w:rPr>
      </w:pPr>
      <w:r w:rsidRPr="001928BB">
        <w:rPr>
          <w:color w:val="000000"/>
          <w:szCs w:val="36"/>
        </w:rPr>
        <w:tab/>
      </w:r>
      <w:r w:rsidRPr="009609E9">
        <w:rPr>
          <w:szCs w:val="36"/>
        </w:rPr>
        <w:t>(1)</w:t>
      </w:r>
      <w:r w:rsidRPr="009609E9">
        <w:rPr>
          <w:szCs w:val="36"/>
        </w:rPr>
        <w:tab/>
        <w:t>not part of an auxiliary division, where the cost is less than five million dollars for research universities as defined in Section 11</w:t>
      </w:r>
      <w:r w:rsidRPr="009609E9">
        <w:rPr>
          <w:szCs w:val="36"/>
        </w:rPr>
        <w:noBreakHyphen/>
        <w:t>51</w:t>
      </w:r>
      <w:r w:rsidRPr="009609E9">
        <w:rPr>
          <w:szCs w:val="36"/>
        </w:rPr>
        <w:noBreakHyphen/>
        <w:t xml:space="preserve">30(5) and less than two million dollars for all other institutions and for which no debt, capital improvement bond funds, capital reserve funds or state appropriated funds, or state infrastructure bond funds are required to fund the project; and </w:t>
      </w:r>
    </w:p>
    <w:p w:rsidR="001928BB" w:rsidRPr="001928BB" w:rsidRDefault="001928BB" w:rsidP="001928BB">
      <w:pPr>
        <w:rPr>
          <w:color w:val="000000"/>
          <w:szCs w:val="36"/>
        </w:rPr>
      </w:pPr>
      <w:r w:rsidRPr="001928BB">
        <w:rPr>
          <w:color w:val="000000"/>
          <w:szCs w:val="36"/>
        </w:rPr>
        <w:tab/>
        <w:t>(2)</w:t>
      </w:r>
      <w:r w:rsidRPr="001928BB">
        <w:rPr>
          <w:color w:val="000000"/>
          <w:szCs w:val="36"/>
        </w:rPr>
        <w:tab/>
        <w:t>included in the institution’s comprehensive permanent improvement plan (CPIP).</w:t>
      </w:r>
    </w:p>
    <w:p w:rsidR="001928BB" w:rsidRPr="001928BB" w:rsidRDefault="001928BB" w:rsidP="001928BB">
      <w:pPr>
        <w:rPr>
          <w:color w:val="000000"/>
          <w:szCs w:val="36"/>
        </w:rPr>
      </w:pPr>
      <w:r w:rsidRPr="001928BB">
        <w:rPr>
          <w:color w:val="000000"/>
          <w:szCs w:val="36"/>
        </w:rPr>
        <w:tab/>
        <w:t>Section 59</w:t>
      </w:r>
      <w:r w:rsidRPr="001928BB">
        <w:rPr>
          <w:color w:val="000000"/>
          <w:szCs w:val="36"/>
        </w:rPr>
        <w:noBreakHyphen/>
        <w:t>157</w:t>
      </w:r>
      <w:r w:rsidRPr="001928BB">
        <w:rPr>
          <w:color w:val="000000"/>
          <w:szCs w:val="36"/>
        </w:rPr>
        <w:noBreakHyphen/>
        <w:t>160. (A) The board of trustees annually before September thirtieth shall provide the Governor, the Senate Finance Committee, and the House Ways and Means Committee with a report of:</w:t>
      </w:r>
    </w:p>
    <w:p w:rsidR="001928BB" w:rsidRPr="001928BB" w:rsidRDefault="001928BB" w:rsidP="001928BB">
      <w:pPr>
        <w:rPr>
          <w:color w:val="000000"/>
          <w:szCs w:val="36"/>
        </w:rPr>
      </w:pPr>
      <w:r w:rsidRPr="001928BB">
        <w:rPr>
          <w:color w:val="000000"/>
          <w:szCs w:val="36"/>
        </w:rPr>
        <w:tab/>
        <w:t>(1) property acquired or disposed, contracts or agreements entered, and capital projects commenced by the auxiliary divisions during the preceding fiscal year under the authority granted in this chapter; and</w:t>
      </w:r>
    </w:p>
    <w:p w:rsidR="001928BB" w:rsidRPr="001928BB" w:rsidRDefault="001928BB" w:rsidP="001928BB">
      <w:pPr>
        <w:rPr>
          <w:color w:val="000000"/>
          <w:szCs w:val="36"/>
        </w:rPr>
      </w:pPr>
      <w:r w:rsidRPr="001928BB">
        <w:rPr>
          <w:color w:val="000000"/>
          <w:szCs w:val="36"/>
        </w:rPr>
        <w:tab/>
        <w:t>(2) capital projects exempt under the provisions of Section 59-157-150 that were commenced under the authority granted in this chapter during the preceding fiscal year.</w:t>
      </w:r>
    </w:p>
    <w:p w:rsidR="001928BB" w:rsidRPr="001928BB" w:rsidRDefault="001928BB" w:rsidP="001928BB">
      <w:pPr>
        <w:rPr>
          <w:color w:val="000000"/>
          <w:szCs w:val="36"/>
        </w:rPr>
      </w:pPr>
      <w:r w:rsidRPr="001928BB">
        <w:rPr>
          <w:color w:val="000000"/>
          <w:szCs w:val="36"/>
        </w:rPr>
        <w:tab/>
        <w:t>(B)</w:t>
      </w:r>
      <w:r w:rsidRPr="001928BB">
        <w:rPr>
          <w:color w:val="000000"/>
          <w:szCs w:val="36"/>
        </w:rPr>
        <w:tab/>
        <w:t>The board of trustees also shall establish an internal audit function to monitor the activities of the auxiliary division, and annually before September thirtieth report the findings of this audit function from the preceding fiscal year to the Governor, the Senate</w:t>
      </w:r>
      <w:r w:rsidRPr="001928BB">
        <w:rPr>
          <w:color w:val="000000"/>
        </w:rPr>
        <w:t xml:space="preserve"> Finance Committee, and the House Ways and Means Committee. </w:t>
      </w:r>
    </w:p>
    <w:p w:rsidR="001928BB" w:rsidRPr="001928BB" w:rsidRDefault="001928BB" w:rsidP="001928BB">
      <w:pPr>
        <w:rPr>
          <w:color w:val="000000"/>
          <w:szCs w:val="36"/>
        </w:rPr>
      </w:pPr>
      <w:r w:rsidRPr="001928BB">
        <w:rPr>
          <w:color w:val="000000"/>
        </w:rPr>
        <w:tab/>
        <w:t>Section 59</w:t>
      </w:r>
      <w:r w:rsidRPr="001928BB">
        <w:rPr>
          <w:color w:val="000000"/>
        </w:rPr>
        <w:noBreakHyphen/>
        <w:t>157</w:t>
      </w:r>
      <w:r w:rsidRPr="001928BB">
        <w:rPr>
          <w:color w:val="000000"/>
        </w:rPr>
        <w:noBreakHyphen/>
        <w:t>170.</w:t>
      </w:r>
      <w:r w:rsidRPr="001928BB">
        <w:rPr>
          <w:color w:val="000000"/>
        </w:rPr>
        <w:tab/>
        <w:t xml:space="preserve">This chapter may in no way be construed as a waiver of sovereign immunity with respect to the institution including its auxiliary divisions.  The tort liability for the institution including its auxiliary divisions </w:t>
      </w:r>
      <w:r w:rsidRPr="001928BB">
        <w:rPr>
          <w:color w:val="000000"/>
          <w:szCs w:val="36"/>
        </w:rPr>
        <w:t>must be governed by the South Carolina Tort Claims Act.</w:t>
      </w:r>
    </w:p>
    <w:p w:rsidR="001928BB" w:rsidRPr="001928BB" w:rsidRDefault="001928BB" w:rsidP="001928BB">
      <w:pPr>
        <w:suppressAutoHyphens/>
        <w:rPr>
          <w:color w:val="000000"/>
          <w:szCs w:val="36"/>
        </w:rPr>
      </w:pPr>
      <w:r w:rsidRPr="009609E9">
        <w:rPr>
          <w:szCs w:val="36"/>
        </w:rPr>
        <w:tab/>
        <w:t>Section 59</w:t>
      </w:r>
      <w:r w:rsidRPr="009609E9">
        <w:rPr>
          <w:szCs w:val="36"/>
        </w:rPr>
        <w:noBreakHyphen/>
        <w:t>157</w:t>
      </w:r>
      <w:r w:rsidRPr="009609E9">
        <w:rPr>
          <w:szCs w:val="36"/>
        </w:rPr>
        <w:noBreakHyphen/>
        <w:t>180.</w:t>
      </w:r>
      <w:r w:rsidRPr="009609E9">
        <w:rPr>
          <w:szCs w:val="36"/>
        </w:rPr>
        <w:tab/>
      </w:r>
      <w:r w:rsidRPr="001928BB">
        <w:rPr>
          <w:color w:val="000000"/>
          <w:szCs w:val="36"/>
        </w:rPr>
        <w:t>Nothing in this chapter may be construed to exempt the auxiliary division from the provisions of Section 59</w:t>
      </w:r>
      <w:r w:rsidRPr="001928BB">
        <w:rPr>
          <w:color w:val="000000"/>
          <w:szCs w:val="36"/>
        </w:rPr>
        <w:noBreakHyphen/>
        <w:t>103</w:t>
      </w:r>
      <w:r w:rsidRPr="001928BB">
        <w:rPr>
          <w:color w:val="000000"/>
          <w:szCs w:val="36"/>
        </w:rPr>
        <w:noBreakHyphen/>
        <w:t>35, relating to the approval of new programs by the Commission on Higher Education, and auxiliary division land transactions, including leases, and permanent improvement projects are the only functions and areas removed from the commission.”</w:t>
      </w:r>
    </w:p>
    <w:p w:rsidR="001928BB" w:rsidRPr="001928BB" w:rsidRDefault="001928BB" w:rsidP="001928BB">
      <w:pPr>
        <w:suppressAutoHyphens/>
        <w:rPr>
          <w:color w:val="000000"/>
          <w:szCs w:val="36"/>
        </w:rPr>
      </w:pPr>
      <w:r w:rsidRPr="001928BB">
        <w:rPr>
          <w:color w:val="000000"/>
          <w:szCs w:val="36"/>
        </w:rPr>
        <w:t>SECTION</w:t>
      </w:r>
      <w:r w:rsidRPr="001928BB">
        <w:rPr>
          <w:color w:val="000000"/>
          <w:szCs w:val="36"/>
        </w:rPr>
        <w:tab/>
        <w:t>2.</w:t>
      </w:r>
      <w:r w:rsidRPr="001928BB">
        <w:rPr>
          <w:color w:val="000000"/>
          <w:szCs w:val="36"/>
        </w:rPr>
        <w:tab/>
        <w:t>Section 11</w:t>
      </w:r>
      <w:r w:rsidRPr="001928BB">
        <w:rPr>
          <w:color w:val="000000"/>
          <w:szCs w:val="36"/>
        </w:rPr>
        <w:noBreakHyphen/>
        <w:t>35</w:t>
      </w:r>
      <w:r w:rsidRPr="001928BB">
        <w:rPr>
          <w:color w:val="000000"/>
          <w:szCs w:val="36"/>
        </w:rPr>
        <w:noBreakHyphen/>
        <w:t>710 of the 1976 Code is amended by adding an appropriately numbered item at the end to read:</w:t>
      </w:r>
    </w:p>
    <w:p w:rsidR="001928BB" w:rsidRPr="001928BB" w:rsidRDefault="001928BB" w:rsidP="001928BB">
      <w:pPr>
        <w:suppressAutoHyphens/>
        <w:rPr>
          <w:color w:val="000000"/>
          <w:szCs w:val="36"/>
        </w:rPr>
      </w:pPr>
      <w:r w:rsidRPr="001928BB">
        <w:rPr>
          <w:color w:val="000000"/>
          <w:szCs w:val="36"/>
        </w:rPr>
        <w:tab/>
        <w:t>“(  )</w:t>
      </w:r>
      <w:r w:rsidRPr="001928BB">
        <w:rPr>
          <w:color w:val="000000"/>
          <w:szCs w:val="36"/>
        </w:rPr>
        <w:tab/>
        <w:t>an auxiliary division, if a division is established pursuant to Chapter 157, Title 59, for which the board of trustees, pursuant to Section 59</w:t>
      </w:r>
      <w:r w:rsidRPr="001928BB">
        <w:rPr>
          <w:color w:val="000000"/>
          <w:szCs w:val="36"/>
        </w:rPr>
        <w:noBreakHyphen/>
        <w:t>157</w:t>
      </w:r>
      <w:r w:rsidRPr="001928BB">
        <w:rPr>
          <w:color w:val="000000"/>
          <w:szCs w:val="36"/>
        </w:rPr>
        <w:noBreakHyphen/>
        <w:t>140(E), has adopted a procurement policy for the division and the procurement policy was approved by the State Fiscal Accountability Authority.”</w:t>
      </w:r>
    </w:p>
    <w:p w:rsidR="001928BB" w:rsidRPr="001928BB" w:rsidRDefault="001928BB" w:rsidP="001928BB">
      <w:pPr>
        <w:suppressAutoHyphens/>
        <w:rPr>
          <w:color w:val="000000"/>
          <w:szCs w:val="36"/>
        </w:rPr>
      </w:pPr>
      <w:r w:rsidRPr="001928BB">
        <w:rPr>
          <w:color w:val="000000"/>
          <w:szCs w:val="36"/>
        </w:rPr>
        <w:t>SECTION</w:t>
      </w:r>
      <w:r w:rsidRPr="001928BB">
        <w:rPr>
          <w:color w:val="000000"/>
          <w:szCs w:val="36"/>
        </w:rPr>
        <w:tab/>
        <w:t>3.</w:t>
      </w:r>
      <w:r w:rsidRPr="001928BB">
        <w:rPr>
          <w:color w:val="000000"/>
          <w:szCs w:val="36"/>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928BB" w:rsidRPr="009609E9" w:rsidRDefault="001928BB" w:rsidP="001928BB">
      <w:r w:rsidRPr="009609E9">
        <w:t>SECTION</w:t>
      </w:r>
      <w:r w:rsidRPr="009609E9">
        <w:tab/>
        <w:t>4.</w:t>
      </w:r>
      <w:r w:rsidRPr="009609E9">
        <w:tab/>
        <w:t xml:space="preserve">This act takes effect upon approval by the Governor. </w:t>
      </w:r>
      <w:r w:rsidRPr="001928BB">
        <w:rPr>
          <w:color w:val="000000"/>
        </w:rPr>
        <w:t>/</w:t>
      </w:r>
    </w:p>
    <w:p w:rsidR="001928BB" w:rsidRPr="009609E9" w:rsidRDefault="001928BB" w:rsidP="001928BB">
      <w:r w:rsidRPr="009609E9">
        <w:t>Renumber sections to conform.</w:t>
      </w:r>
    </w:p>
    <w:p w:rsidR="001928BB" w:rsidRDefault="001928BB" w:rsidP="001928BB">
      <w:r w:rsidRPr="009609E9">
        <w:t>Amend title to conform.</w:t>
      </w:r>
    </w:p>
    <w:p w:rsidR="001928BB" w:rsidRDefault="001928BB" w:rsidP="001928BB"/>
    <w:p w:rsidR="001928BB" w:rsidRDefault="001928BB" w:rsidP="001928BB">
      <w:r>
        <w:t>Rep. COLE explained the amendment.</w:t>
      </w:r>
    </w:p>
    <w:p w:rsidR="001928BB" w:rsidRDefault="001928BB" w:rsidP="001928BB"/>
    <w:p w:rsidR="001928BB" w:rsidRDefault="001928BB" w:rsidP="001928BB">
      <w:r>
        <w:t>Reps. HILL, BENNETT, TAYLOR, G. R. SMITH, MAGNUSON, HIOTT, DANING, KNIGHT and HART requested debate on the Bill.</w:t>
      </w:r>
    </w:p>
    <w:p w:rsidR="001928BB" w:rsidRDefault="001928BB" w:rsidP="001928BB"/>
    <w:p w:rsidR="001928BB" w:rsidRDefault="001928BB" w:rsidP="001928BB">
      <w:pPr>
        <w:keepNext/>
        <w:jc w:val="center"/>
        <w:rPr>
          <w:b/>
        </w:rPr>
      </w:pPr>
      <w:r w:rsidRPr="001928BB">
        <w:rPr>
          <w:b/>
        </w:rPr>
        <w:t>H. 4021--AMENDED AND ORDERED TO THIRD READING</w:t>
      </w:r>
    </w:p>
    <w:p w:rsidR="001928BB" w:rsidRDefault="001928BB" w:rsidP="001928BB">
      <w:pPr>
        <w:keepNext/>
      </w:pPr>
      <w:r>
        <w:t>The following Bill was taken up:</w:t>
      </w:r>
    </w:p>
    <w:p w:rsidR="001928BB" w:rsidRDefault="001928BB" w:rsidP="001928BB">
      <w:pPr>
        <w:keepNext/>
      </w:pPr>
      <w:bookmarkStart w:id="194" w:name="include_clip_start_420"/>
      <w:bookmarkEnd w:id="194"/>
    </w:p>
    <w:p w:rsidR="001928BB" w:rsidRDefault="001928BB" w:rsidP="001928BB">
      <w:r>
        <w:t>H. 4021 --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1928BB" w:rsidRDefault="001928BB" w:rsidP="001928BB"/>
    <w:p w:rsidR="001928BB" w:rsidRPr="00E601E6" w:rsidRDefault="001928BB" w:rsidP="001928BB">
      <w:r w:rsidRPr="00E601E6">
        <w:t>The Committee on Ways and Means proposed the following Amendment No. 1</w:t>
      </w:r>
      <w:r w:rsidR="00D41DA8">
        <w:t xml:space="preserve"> to </w:t>
      </w:r>
      <w:r w:rsidRPr="00E601E6">
        <w:t>H. 4021 (COUNCIL\DG\4021C001.BBM.DG18), which was adopted:</w:t>
      </w:r>
    </w:p>
    <w:p w:rsidR="001928BB" w:rsidRPr="00E601E6" w:rsidRDefault="001928BB" w:rsidP="001928BB">
      <w:r w:rsidRPr="00E601E6">
        <w:t>Amend the bill, as and if amended, by striking SECTION 2 and inserting:</w:t>
      </w:r>
    </w:p>
    <w:p w:rsidR="001928BB" w:rsidRPr="00E601E6" w:rsidRDefault="001928BB" w:rsidP="001928BB">
      <w:pPr>
        <w:suppressAutoHyphens/>
      </w:pPr>
      <w:r w:rsidRPr="00E601E6">
        <w:t>/</w:t>
      </w:r>
      <w:r w:rsidRPr="00E601E6">
        <w:tab/>
        <w:t>SECTION</w:t>
      </w:r>
      <w:r w:rsidRPr="00E601E6">
        <w:tab/>
        <w:t>2.</w:t>
      </w:r>
      <w:r w:rsidRPr="00E601E6">
        <w:tab/>
        <w:t>A.</w:t>
      </w:r>
      <w:r w:rsidRPr="00E601E6">
        <w:tab/>
        <w:t>Section 12</w:t>
      </w:r>
      <w:r w:rsidRPr="00E601E6">
        <w:noBreakHyphen/>
        <w:t>20</w:t>
      </w:r>
      <w:r w:rsidRPr="00E601E6">
        <w:noBreakHyphen/>
        <w:t>20(B) of the 1976 Code is amended to read:</w:t>
      </w:r>
    </w:p>
    <w:p w:rsidR="001928BB" w:rsidRPr="00E601E6" w:rsidRDefault="001928BB" w:rsidP="001928BB">
      <w:pPr>
        <w:suppressAutoHyphens/>
      </w:pPr>
      <w:r w:rsidRPr="00E601E6">
        <w:tab/>
        <w:t>“(B)</w:t>
      </w:r>
      <w:r w:rsidRPr="00E601E6">
        <w:tab/>
        <w:t xml:space="preserve">Unless otherwise provided, corporations shall file an annual report </w:t>
      </w:r>
      <w:r w:rsidRPr="00E601E6">
        <w:rPr>
          <w:u w:val="single"/>
        </w:rPr>
        <w:t>on a form prescribed by the department</w:t>
      </w:r>
      <w:r w:rsidRPr="00E601E6">
        <w:t xml:space="preserve"> on or before the </w:t>
      </w:r>
      <w:r w:rsidRPr="00E601E6">
        <w:rPr>
          <w:u w:val="single"/>
        </w:rPr>
        <w:t>date for filing the income tax return as provided in Section 12</w:t>
      </w:r>
      <w:r w:rsidRPr="00E601E6">
        <w:rPr>
          <w:u w:val="single"/>
        </w:rPr>
        <w:noBreakHyphen/>
        <w:t>6</w:t>
      </w:r>
      <w:r w:rsidRPr="00E601E6">
        <w:rPr>
          <w:u w:val="single"/>
        </w:rPr>
        <w:noBreakHyphen/>
        <w:t>4970.  Any other entity subject to a license fee in this chapter must file an annual report on or before the</w:t>
      </w:r>
      <w:r w:rsidRPr="00E601E6">
        <w:t xml:space="preserve"> fifteenth day of the fourth month following the close of the taxable year.”</w:t>
      </w:r>
    </w:p>
    <w:p w:rsidR="001928BB" w:rsidRPr="00E601E6" w:rsidRDefault="001928BB" w:rsidP="001928BB">
      <w:pPr>
        <w:suppressAutoHyphens/>
      </w:pPr>
      <w:r w:rsidRPr="00E601E6">
        <w:t>B.</w:t>
      </w:r>
      <w:r w:rsidRPr="00E601E6">
        <w:tab/>
        <w:t>This SECTION takes effect upon approval by the Governor and applies to tax years beginning after 2017.</w:t>
      </w:r>
    </w:p>
    <w:p w:rsidR="001928BB" w:rsidRPr="00E601E6" w:rsidRDefault="001928BB" w:rsidP="001928BB">
      <w:r w:rsidRPr="00E601E6">
        <w:t>SECTION</w:t>
      </w:r>
      <w:r w:rsidRPr="00E601E6">
        <w:tab/>
        <w:t>3.</w:t>
      </w:r>
      <w:r w:rsidRPr="00E601E6">
        <w:tab/>
        <w:t>Section 12-36-2120 of the 1976 Code is amended by adding an appropriately numbered item at the end to read:</w:t>
      </w:r>
    </w:p>
    <w:p w:rsidR="001928BB" w:rsidRPr="001928BB" w:rsidRDefault="001928BB" w:rsidP="001928BB">
      <w:pPr>
        <w:rPr>
          <w:color w:val="000000"/>
          <w:szCs w:val="26"/>
        </w:rPr>
      </w:pPr>
      <w:r w:rsidRPr="00E601E6">
        <w:tab/>
        <w:t>“</w:t>
      </w:r>
      <w:r w:rsidRPr="001928BB">
        <w:rPr>
          <w:color w:val="000000"/>
          <w:szCs w:val="26"/>
        </w:rPr>
        <w:t>(  )</w:t>
      </w:r>
      <w:r w:rsidRPr="001928BB">
        <w:rPr>
          <w:color w:val="000000"/>
          <w:szCs w:val="26"/>
        </w:rPr>
        <w:tab/>
        <w:t>incontinence supplies and related home medical supplies:</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t>(a)</w:t>
      </w:r>
      <w:r w:rsidRPr="001928BB">
        <w:rPr>
          <w:color w:val="000000"/>
          <w:szCs w:val="26"/>
        </w:rPr>
        <w:tab/>
        <w:t>as defined under federal and state Medicaid or Medicare laws;</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t>(b)</w:t>
      </w:r>
      <w:r w:rsidRPr="001928BB">
        <w:rPr>
          <w:color w:val="000000"/>
          <w:szCs w:val="26"/>
        </w:rPr>
        <w:tab/>
        <w:t>which is paid directly by funds of this State or the United States under the Medicaid or Medicare programs, where state or federal law or regulation authorizing the payment prohibits the payment of the sale or use tax; and</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t>(c)</w:t>
      </w:r>
      <w:r w:rsidRPr="001928BB">
        <w:rPr>
          <w:color w:val="000000"/>
          <w:szCs w:val="26"/>
        </w:rPr>
        <w:tab/>
        <w:t>sold by a person engaged in the business of selling such equipment and supplies at retail who holds a South Carolina retail sales license.”</w:t>
      </w:r>
    </w:p>
    <w:p w:rsidR="001928BB" w:rsidRPr="001928BB" w:rsidRDefault="001928BB" w:rsidP="001928BB">
      <w:pPr>
        <w:rPr>
          <w:color w:val="000000"/>
          <w:u w:color="000000"/>
        </w:rPr>
      </w:pPr>
      <w:r w:rsidRPr="001928BB">
        <w:rPr>
          <w:color w:val="000000"/>
          <w:szCs w:val="26"/>
        </w:rPr>
        <w:t>SECTION</w:t>
      </w:r>
      <w:r w:rsidRPr="001928BB">
        <w:rPr>
          <w:color w:val="000000"/>
          <w:szCs w:val="26"/>
        </w:rPr>
        <w:tab/>
        <w:t>4.</w:t>
      </w:r>
      <w:r w:rsidRPr="001928BB">
        <w:rPr>
          <w:color w:val="000000"/>
          <w:szCs w:val="26"/>
        </w:rPr>
        <w:tab/>
        <w:t>A.</w:t>
      </w:r>
      <w:r w:rsidRPr="001928BB">
        <w:rPr>
          <w:color w:val="000000"/>
          <w:szCs w:val="26"/>
        </w:rPr>
        <w:tab/>
      </w:r>
      <w:r w:rsidRPr="001928BB">
        <w:rPr>
          <w:color w:val="000000"/>
          <w:u w:color="000000"/>
        </w:rPr>
        <w:t>Section 12</w:t>
      </w:r>
      <w:r w:rsidRPr="001928BB">
        <w:rPr>
          <w:color w:val="000000"/>
          <w:u w:color="000000"/>
        </w:rPr>
        <w:noBreakHyphen/>
        <w:t>43</w:t>
      </w:r>
      <w:r w:rsidRPr="001928BB">
        <w:rPr>
          <w:color w:val="000000"/>
          <w:u w:color="000000"/>
        </w:rPr>
        <w:noBreakHyphen/>
        <w:t>335(A) of the 1976 Code is amended by adding appropriately numbered items to read:</w:t>
      </w:r>
    </w:p>
    <w:p w:rsidR="001928BB" w:rsidRPr="001928BB" w:rsidRDefault="001928BB" w:rsidP="001928BB">
      <w:pPr>
        <w:rPr>
          <w:color w:val="000000"/>
          <w:u w:color="000000"/>
        </w:rPr>
      </w:pPr>
      <w:r w:rsidRPr="001928BB">
        <w:rPr>
          <w:color w:val="000000"/>
          <w:u w:color="000000"/>
        </w:rPr>
        <w:tab/>
        <w:t>“(7)</w:t>
      </w:r>
      <w:r w:rsidRPr="001928BB">
        <w:rPr>
          <w:color w:val="000000"/>
          <w:u w:color="000000"/>
        </w:rPr>
        <w:tab/>
        <w:t>Sector 11, subsectors 111, 112, 113, 114, and 115, unless exempt;</w:t>
      </w:r>
    </w:p>
    <w:p w:rsidR="001928BB" w:rsidRPr="001928BB" w:rsidRDefault="001928BB" w:rsidP="001928BB">
      <w:pPr>
        <w:rPr>
          <w:color w:val="000000"/>
          <w:u w:color="000000"/>
        </w:rPr>
      </w:pPr>
      <w:r w:rsidRPr="001928BB">
        <w:rPr>
          <w:color w:val="000000"/>
          <w:u w:color="000000"/>
        </w:rPr>
        <w:tab/>
      </w:r>
      <w:r w:rsidRPr="001928BB">
        <w:rPr>
          <w:color w:val="000000"/>
          <w:u w:color="000000"/>
        </w:rPr>
        <w:tab/>
        <w:t>(8)</w:t>
      </w:r>
      <w:r w:rsidRPr="001928BB">
        <w:rPr>
          <w:color w:val="000000"/>
          <w:u w:color="000000"/>
        </w:rPr>
        <w:tab/>
        <w:t>Sector 52, subsectors 522, 523, 524, and 525; Sector 53, subsectors 531 and 533; and Sector 55, subsector 551, unless exempt.</w:t>
      </w:r>
    </w:p>
    <w:p w:rsidR="001928BB" w:rsidRPr="001928BB" w:rsidRDefault="001928BB" w:rsidP="001928BB">
      <w:pPr>
        <w:rPr>
          <w:color w:val="000000"/>
          <w:u w:color="000000"/>
        </w:rPr>
      </w:pPr>
      <w:r w:rsidRPr="001928BB">
        <w:rPr>
          <w:color w:val="000000"/>
          <w:u w:color="000000"/>
        </w:rPr>
        <w:tab/>
      </w:r>
      <w:r w:rsidRPr="001928BB">
        <w:rPr>
          <w:color w:val="000000"/>
          <w:u w:color="000000"/>
        </w:rPr>
        <w:tab/>
        <w:t>(9)</w:t>
      </w:r>
      <w:r w:rsidRPr="001928BB">
        <w:rPr>
          <w:color w:val="000000"/>
          <w:u w:color="000000"/>
        </w:rPr>
        <w:tab/>
        <w:t>Sector 51, subsector 512; Sector 54, subsector 541; Sector 61, subsector 611; Sector 62, subsectors 621, 622, 623, and 624; Sector 71, subsector 712; Sector 72, subsector 721; and Sector 81, subsectors 813 and 814, unless exempt.”</w:t>
      </w:r>
    </w:p>
    <w:p w:rsidR="001928BB" w:rsidRPr="001928BB" w:rsidRDefault="001928BB" w:rsidP="001928BB">
      <w:pPr>
        <w:rPr>
          <w:color w:val="000000"/>
          <w:u w:color="000000"/>
        </w:rPr>
      </w:pPr>
      <w:r w:rsidRPr="001928BB">
        <w:rPr>
          <w:color w:val="000000"/>
          <w:u w:color="000000"/>
        </w:rPr>
        <w:t>B.</w:t>
      </w:r>
      <w:r w:rsidRPr="001928BB">
        <w:rPr>
          <w:color w:val="000000"/>
          <w:u w:color="000000"/>
        </w:rPr>
        <w:tab/>
        <w:t>Section 12</w:t>
      </w:r>
      <w:r w:rsidRPr="001928BB">
        <w:rPr>
          <w:color w:val="000000"/>
          <w:u w:color="000000"/>
        </w:rPr>
        <w:noBreakHyphen/>
        <w:t>39</w:t>
      </w:r>
      <w:r w:rsidRPr="001928BB">
        <w:rPr>
          <w:color w:val="000000"/>
          <w:u w:color="000000"/>
        </w:rPr>
        <w:noBreakHyphen/>
        <w:t>70 of the 1976 Code is repealed.</w:t>
      </w:r>
    </w:p>
    <w:p w:rsidR="001928BB" w:rsidRPr="00E601E6" w:rsidRDefault="001928BB" w:rsidP="001928BB">
      <w:pPr>
        <w:suppressAutoHyphens/>
      </w:pPr>
      <w:r w:rsidRPr="001928BB">
        <w:rPr>
          <w:color w:val="000000"/>
          <w:u w:color="000000"/>
        </w:rPr>
        <w:t>C.</w:t>
      </w:r>
      <w:r w:rsidRPr="001928BB">
        <w:rPr>
          <w:color w:val="000000"/>
          <w:u w:color="000000"/>
        </w:rPr>
        <w:tab/>
        <w:t>This SECTION takes effect upon approval by the Governor and applies to property tax returns due after December 31, 2018.</w:t>
      </w:r>
    </w:p>
    <w:p w:rsidR="001928BB" w:rsidRPr="001928BB" w:rsidRDefault="001928BB" w:rsidP="001928BB">
      <w:pPr>
        <w:rPr>
          <w:color w:val="000000"/>
          <w:u w:color="000000"/>
        </w:rPr>
      </w:pPr>
      <w:r w:rsidRPr="00E601E6">
        <w:t>SECTION</w:t>
      </w:r>
      <w:r w:rsidRPr="00E601E6">
        <w:tab/>
        <w:t>5.</w:t>
      </w:r>
      <w:r w:rsidRPr="00E601E6">
        <w:tab/>
        <w:t>A</w:t>
      </w:r>
      <w:r w:rsidRPr="00E601E6">
        <w:tab/>
      </w:r>
      <w:r w:rsidRPr="001928BB">
        <w:rPr>
          <w:color w:val="000000"/>
          <w:u w:color="000000"/>
        </w:rPr>
        <w:t>Chapter 54, Title 12 of the 1976 Code is amended by adding:</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54</w:t>
      </w:r>
      <w:r w:rsidRPr="001928BB">
        <w:rPr>
          <w:color w:val="000000"/>
          <w:u w:color="000000"/>
        </w:rPr>
        <w:noBreakHyphen/>
        <w:t>265.</w:t>
      </w:r>
      <w:r w:rsidRPr="001928BB">
        <w:rPr>
          <w:color w:val="000000"/>
          <w:u w:color="000000"/>
        </w:rPr>
        <w:tab/>
        <w:t>Notwithstanding any other provision of law, the department may submit to a financial institution, as defined in Section 63</w:t>
      </w:r>
      <w:r w:rsidRPr="001928BB">
        <w:rPr>
          <w:color w:val="000000"/>
          <w:u w:color="000000"/>
        </w:rPr>
        <w:noBreakHyphen/>
        <w:t>17</w:t>
      </w:r>
      <w:r w:rsidRPr="001928BB">
        <w:rPr>
          <w:color w:val="000000"/>
          <w:u w:color="000000"/>
        </w:rPr>
        <w:noBreakHyphen/>
        <w:t>2310(A)(2), information that identifies a debtor named on a warrant for distraint that has been issued and filed by the department or whose debt has been submitted to the department for collection under the provisions of Section 12</w:t>
      </w:r>
      <w:r w:rsidRPr="001928BB">
        <w:rPr>
          <w:color w:val="000000"/>
          <w:u w:color="000000"/>
        </w:rPr>
        <w:noBreakHyphen/>
        <w:t>4</w:t>
      </w:r>
      <w:r w:rsidRPr="001928BB">
        <w:rPr>
          <w:color w:val="000000"/>
          <w:u w:color="000000"/>
        </w:rPr>
        <w:noBreakHyphen/>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sidRPr="001928BB">
        <w:rPr>
          <w:color w:val="000000"/>
          <w:u w:color="000000"/>
        </w:rPr>
        <w:noBreakHyphen/>
        <w:t>17</w:t>
      </w:r>
      <w:r w:rsidRPr="001928BB">
        <w:rPr>
          <w:color w:val="000000"/>
          <w:u w:color="000000"/>
        </w:rPr>
        <w:noBreakHyphen/>
        <w:t>2320(A). The financial institution must be paid a reasonable fee out of the collected funds not to exceed actual cost.”</w:t>
      </w:r>
    </w:p>
    <w:p w:rsidR="001928BB" w:rsidRPr="00E601E6" w:rsidRDefault="001928BB" w:rsidP="001928BB">
      <w:r w:rsidRPr="00E601E6">
        <w:t>B.</w:t>
      </w:r>
      <w:r w:rsidRPr="00E601E6">
        <w:tab/>
        <w:t>This SECTION takes effect upon approval by the Governor.</w:t>
      </w:r>
    </w:p>
    <w:p w:rsidR="001928BB" w:rsidRPr="00E601E6" w:rsidRDefault="001928BB" w:rsidP="001928BB">
      <w:r w:rsidRPr="00E601E6">
        <w:t>SECTION</w:t>
      </w:r>
      <w:r w:rsidRPr="00E601E6">
        <w:tab/>
        <w:t>6.</w:t>
      </w:r>
      <w:r w:rsidRPr="00E601E6">
        <w:tab/>
        <w:t>Except where provided otherwise, this act takes effect January 1, 2019.</w:t>
      </w:r>
      <w:r w:rsidRPr="00E601E6">
        <w:tab/>
      </w:r>
      <w:r w:rsidRPr="00E601E6">
        <w:tab/>
        <w:t>/</w:t>
      </w:r>
    </w:p>
    <w:p w:rsidR="001928BB" w:rsidRPr="00E601E6" w:rsidRDefault="001928BB" w:rsidP="001928BB">
      <w:r w:rsidRPr="00E601E6">
        <w:t>Renumber sections to conform.</w:t>
      </w:r>
    </w:p>
    <w:p w:rsidR="001928BB" w:rsidRDefault="001928BB" w:rsidP="001928BB">
      <w:r w:rsidRPr="00E601E6">
        <w:t>Amend title to conform.</w:t>
      </w:r>
    </w:p>
    <w:p w:rsidR="001928BB" w:rsidRDefault="001928BB" w:rsidP="001928BB"/>
    <w:p w:rsidR="001928BB" w:rsidRDefault="001928BB" w:rsidP="001928BB">
      <w:r>
        <w:t>Rep. FINLAY explained the amendment.</w:t>
      </w:r>
    </w:p>
    <w:p w:rsidR="001928BB" w:rsidRDefault="001928BB" w:rsidP="001928BB">
      <w:r>
        <w:t>The amendment was then adopted.</w:t>
      </w:r>
    </w:p>
    <w:p w:rsidR="001928BB" w:rsidRDefault="001928BB" w:rsidP="001928BB"/>
    <w:p w:rsidR="001928BB" w:rsidRPr="00B5523C" w:rsidRDefault="001928BB" w:rsidP="001928BB">
      <w:r w:rsidRPr="00B5523C">
        <w:t>Rep. FINLAY proposed the following Amendment No. 2</w:t>
      </w:r>
      <w:r w:rsidR="00D41DA8">
        <w:t xml:space="preserve"> to </w:t>
      </w:r>
      <w:r w:rsidRPr="00B5523C">
        <w:t>H. 4021 (COUNCIL\DG\4021C004.BBM.DG18), which was adopted:</w:t>
      </w:r>
    </w:p>
    <w:p w:rsidR="001928BB" w:rsidRPr="00B5523C" w:rsidRDefault="001928BB" w:rsidP="001928BB">
      <w:r w:rsidRPr="00B5523C">
        <w:t>Amend the bill, as and if amended, by striking SECTION 3 and inserting:</w:t>
      </w:r>
    </w:p>
    <w:p w:rsidR="001928BB" w:rsidRPr="00B5523C" w:rsidRDefault="001928BB" w:rsidP="001928BB">
      <w:pPr>
        <w:suppressAutoHyphens/>
      </w:pPr>
      <w:r w:rsidRPr="00B5523C">
        <w:t>/</w:t>
      </w:r>
      <w:r w:rsidRPr="00B5523C">
        <w:tab/>
        <w:t>SECTION</w:t>
      </w:r>
      <w:r w:rsidRPr="00B5523C">
        <w:tab/>
        <w:t>3.</w:t>
      </w:r>
      <w:r w:rsidRPr="00B5523C">
        <w:tab/>
        <w:t>Section 12-36-2120 of the 1976 Code is amended by adding an appropriately numbered item at the end to read:</w:t>
      </w:r>
    </w:p>
    <w:p w:rsidR="001928BB" w:rsidRPr="001928BB" w:rsidRDefault="001928BB" w:rsidP="001928BB">
      <w:pPr>
        <w:rPr>
          <w:color w:val="000000"/>
          <w:szCs w:val="26"/>
        </w:rPr>
      </w:pPr>
      <w:r w:rsidRPr="00B5523C">
        <w:tab/>
        <w:t>“</w:t>
      </w:r>
      <w:r w:rsidRPr="001928BB">
        <w:rPr>
          <w:color w:val="000000"/>
          <w:szCs w:val="26"/>
        </w:rPr>
        <w:t>(  )(a)</w:t>
      </w:r>
      <w:r w:rsidRPr="001928BB">
        <w:rPr>
          <w:color w:val="000000"/>
          <w:szCs w:val="26"/>
        </w:rPr>
        <w:tab/>
        <w:t>incontinence supplies and related home medical supplies:</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r>
      <w:r w:rsidRPr="001928BB">
        <w:rPr>
          <w:color w:val="000000"/>
          <w:szCs w:val="26"/>
        </w:rPr>
        <w:tab/>
        <w:t>(i)</w:t>
      </w:r>
      <w:r w:rsidRPr="001928BB">
        <w:rPr>
          <w:color w:val="000000"/>
          <w:szCs w:val="26"/>
        </w:rPr>
        <w:tab/>
        <w:t>as defined under federal and state Medicaid or Medicare laws;</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r>
      <w:r w:rsidRPr="001928BB">
        <w:rPr>
          <w:color w:val="000000"/>
          <w:szCs w:val="26"/>
        </w:rPr>
        <w:tab/>
        <w:t>(ii)</w:t>
      </w:r>
      <w:r w:rsidRPr="001928BB">
        <w:rPr>
          <w:color w:val="000000"/>
          <w:szCs w:val="26"/>
        </w:rPr>
        <w:tab/>
        <w:t>which are paid directly by funds of this State or the United States under the Medicaid or Medicare programs, where state or federal law or regulation authorizing the payment prohibits the payment of the sale or use tax; and</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r>
      <w:r w:rsidRPr="001928BB">
        <w:rPr>
          <w:color w:val="000000"/>
          <w:szCs w:val="26"/>
        </w:rPr>
        <w:tab/>
        <w:t>(iii)</w:t>
      </w:r>
      <w:r w:rsidRPr="001928BB">
        <w:rPr>
          <w:color w:val="000000"/>
          <w:szCs w:val="26"/>
        </w:rPr>
        <w:tab/>
        <w:t>sold by a person engaged in the business of selling such equipment and supplies at retail who holds a South Carolina retail sales license.</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t>(b)</w:t>
      </w:r>
      <w:r w:rsidRPr="001928BB">
        <w:rPr>
          <w:color w:val="000000"/>
          <w:szCs w:val="26"/>
        </w:rPr>
        <w:tab/>
        <w:t>This exemption only applies to sales to individuals and does not apply to sales to hospitals, infirmaries, nursing homes, and similar institutions, and medical doctors, dentists, and other medical professionals.”</w:t>
      </w:r>
      <w:r w:rsidRPr="001928BB">
        <w:rPr>
          <w:color w:val="000000"/>
          <w:szCs w:val="26"/>
        </w:rPr>
        <w:tab/>
        <w:t>/</w:t>
      </w:r>
    </w:p>
    <w:p w:rsidR="001928BB" w:rsidRPr="001928BB" w:rsidRDefault="001928BB" w:rsidP="001928BB">
      <w:pPr>
        <w:rPr>
          <w:color w:val="000000"/>
          <w:szCs w:val="26"/>
        </w:rPr>
      </w:pPr>
      <w:r w:rsidRPr="001928BB">
        <w:rPr>
          <w:color w:val="000000"/>
          <w:szCs w:val="26"/>
        </w:rPr>
        <w:t>Amend the bill further, by striking Section 4.C. and inserting:</w:t>
      </w:r>
    </w:p>
    <w:p w:rsidR="001928BB" w:rsidRPr="00B5523C" w:rsidRDefault="001928BB" w:rsidP="001928BB">
      <w:r w:rsidRPr="001928BB">
        <w:rPr>
          <w:color w:val="000000"/>
          <w:szCs w:val="26"/>
        </w:rPr>
        <w:t>/</w:t>
      </w:r>
      <w:r w:rsidRPr="001928BB">
        <w:rPr>
          <w:color w:val="000000"/>
          <w:szCs w:val="26"/>
        </w:rPr>
        <w:tab/>
      </w:r>
      <w:r w:rsidRPr="001928BB">
        <w:rPr>
          <w:color w:val="000000"/>
          <w:u w:color="000000"/>
        </w:rPr>
        <w:t>C.</w:t>
      </w:r>
      <w:r w:rsidRPr="001928BB">
        <w:rPr>
          <w:color w:val="000000"/>
          <w:u w:color="000000"/>
        </w:rPr>
        <w:tab/>
        <w:t>This SECTION takes effect upon approval by the Governor and applies to property tax returns due after December 31, 2020.</w:t>
      </w:r>
      <w:r w:rsidRPr="001928BB">
        <w:rPr>
          <w:color w:val="000000"/>
          <w:u w:color="000000"/>
        </w:rPr>
        <w:tab/>
      </w:r>
      <w:r w:rsidRPr="00B5523C">
        <w:t>/</w:t>
      </w:r>
    </w:p>
    <w:p w:rsidR="001928BB" w:rsidRPr="00B5523C" w:rsidRDefault="001928BB" w:rsidP="001928BB">
      <w:r w:rsidRPr="00B5523C">
        <w:t>Renumber sections to conform.</w:t>
      </w:r>
    </w:p>
    <w:p w:rsidR="001928BB" w:rsidRDefault="001928BB" w:rsidP="001928BB">
      <w:r w:rsidRPr="00B5523C">
        <w:t>Amend title to conform.</w:t>
      </w:r>
    </w:p>
    <w:p w:rsidR="001928BB" w:rsidRDefault="001928BB" w:rsidP="001928BB"/>
    <w:p w:rsidR="001928BB" w:rsidRDefault="001928BB" w:rsidP="001928BB">
      <w:r>
        <w:t>Rep. FINLAY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r>
        <w:t xml:space="preserve">The yeas and nays were taken resulting as follows: </w:t>
      </w:r>
    </w:p>
    <w:p w:rsidR="001928BB" w:rsidRDefault="001928BB" w:rsidP="001928BB">
      <w:pPr>
        <w:jc w:val="center"/>
      </w:pPr>
      <w:r>
        <w:t xml:space="preserve"> </w:t>
      </w:r>
      <w:bookmarkStart w:id="195" w:name="vote_start428"/>
      <w:bookmarkEnd w:id="195"/>
      <w:r>
        <w:t>Yeas 63; Nays 33</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Anderson</w:t>
            </w:r>
          </w:p>
        </w:tc>
        <w:tc>
          <w:tcPr>
            <w:tcW w:w="2180" w:type="dxa"/>
            <w:shd w:val="clear" w:color="auto" w:fill="auto"/>
          </w:tcPr>
          <w:p w:rsidR="001928BB" w:rsidRPr="001928BB" w:rsidRDefault="001928BB" w:rsidP="001928BB">
            <w:pPr>
              <w:keepNext/>
              <w:ind w:firstLine="0"/>
            </w:pPr>
            <w:r>
              <w:t>Atkinson</w:t>
            </w:r>
          </w:p>
        </w:tc>
      </w:tr>
      <w:tr w:rsidR="001928BB" w:rsidRPr="001928BB" w:rsidTr="001928BB">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Elliott</w:t>
            </w:r>
          </w:p>
        </w:tc>
      </w:tr>
      <w:tr w:rsidR="001928BB" w:rsidRPr="001928BB" w:rsidTr="001928BB">
        <w:tc>
          <w:tcPr>
            <w:tcW w:w="2179" w:type="dxa"/>
            <w:shd w:val="clear" w:color="auto" w:fill="auto"/>
          </w:tcPr>
          <w:p w:rsidR="001928BB" w:rsidRPr="001928BB" w:rsidRDefault="001928BB" w:rsidP="001928BB">
            <w:pPr>
              <w:ind w:firstLine="0"/>
            </w:pPr>
            <w:r>
              <w:t>Erickson</w:t>
            </w:r>
          </w:p>
        </w:tc>
        <w:tc>
          <w:tcPr>
            <w:tcW w:w="2179" w:type="dxa"/>
            <w:shd w:val="clear" w:color="auto" w:fill="auto"/>
          </w:tcPr>
          <w:p w:rsidR="001928BB" w:rsidRPr="001928BB" w:rsidRDefault="001928BB" w:rsidP="001928BB">
            <w:pPr>
              <w:ind w:firstLine="0"/>
            </w:pPr>
            <w:r>
              <w:t>Finlay</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keepNext/>
              <w:ind w:firstLine="0"/>
            </w:pPr>
            <w:r>
              <w:t>G. R. Smith</w:t>
            </w:r>
          </w:p>
        </w:tc>
        <w:tc>
          <w:tcPr>
            <w:tcW w:w="2179" w:type="dxa"/>
            <w:shd w:val="clear" w:color="auto" w:fill="auto"/>
          </w:tcPr>
          <w:p w:rsidR="001928BB" w:rsidRPr="001928BB" w:rsidRDefault="001928BB" w:rsidP="001928BB">
            <w:pPr>
              <w:keepNext/>
              <w:ind w:firstLine="0"/>
            </w:pPr>
            <w:r>
              <w:t>Sottile</w:t>
            </w:r>
          </w:p>
        </w:tc>
        <w:tc>
          <w:tcPr>
            <w:tcW w:w="2180" w:type="dxa"/>
            <w:shd w:val="clear" w:color="auto" w:fill="auto"/>
          </w:tcPr>
          <w:p w:rsidR="001928BB" w:rsidRPr="001928BB" w:rsidRDefault="001928BB" w:rsidP="001928BB">
            <w:pPr>
              <w:keepNext/>
              <w:ind w:firstLine="0"/>
            </w:pPr>
            <w:r>
              <w:t>Spires</w:t>
            </w:r>
          </w:p>
        </w:tc>
      </w:tr>
      <w:tr w:rsidR="001928BB" w:rsidRPr="001928BB" w:rsidTr="001928BB">
        <w:tc>
          <w:tcPr>
            <w:tcW w:w="2179" w:type="dxa"/>
            <w:shd w:val="clear" w:color="auto" w:fill="auto"/>
          </w:tcPr>
          <w:p w:rsidR="001928BB" w:rsidRPr="001928BB" w:rsidRDefault="001928BB" w:rsidP="001928BB">
            <w:pPr>
              <w:keepNext/>
              <w:ind w:firstLine="0"/>
            </w:pPr>
            <w:r>
              <w:t>Stavrinakis</w:t>
            </w:r>
          </w:p>
        </w:tc>
        <w:tc>
          <w:tcPr>
            <w:tcW w:w="2179" w:type="dxa"/>
            <w:shd w:val="clear" w:color="auto" w:fill="auto"/>
          </w:tcPr>
          <w:p w:rsidR="001928BB" w:rsidRPr="001928BB" w:rsidRDefault="001928BB" w:rsidP="001928BB">
            <w:pPr>
              <w:keepNext/>
              <w:ind w:firstLine="0"/>
            </w:pPr>
            <w:r>
              <w:t>West</w:t>
            </w:r>
          </w:p>
        </w:tc>
        <w:tc>
          <w:tcPr>
            <w:tcW w:w="2180" w:type="dxa"/>
            <w:shd w:val="clear" w:color="auto" w:fill="auto"/>
          </w:tcPr>
          <w:p w:rsidR="001928BB" w:rsidRPr="001928BB" w:rsidRDefault="001928BB" w:rsidP="001928BB">
            <w:pPr>
              <w:keepNext/>
              <w:ind w:firstLine="0"/>
            </w:pPr>
            <w:r>
              <w:t>Young</w:t>
            </w:r>
          </w:p>
        </w:tc>
      </w:tr>
    </w:tbl>
    <w:p w:rsidR="001928BB" w:rsidRDefault="001928BB" w:rsidP="001928BB"/>
    <w:p w:rsidR="001928BB" w:rsidRDefault="001928BB" w:rsidP="001928BB">
      <w:pPr>
        <w:jc w:val="center"/>
        <w:rPr>
          <w:b/>
        </w:rPr>
      </w:pPr>
      <w:r w:rsidRPr="001928BB">
        <w:rPr>
          <w:b/>
        </w:rPr>
        <w:t>Total--63</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Allison</w:t>
            </w:r>
          </w:p>
        </w:tc>
        <w:tc>
          <w:tcPr>
            <w:tcW w:w="2179" w:type="dxa"/>
            <w:shd w:val="clear" w:color="auto" w:fill="auto"/>
          </w:tcPr>
          <w:p w:rsidR="001928BB" w:rsidRPr="001928BB" w:rsidRDefault="001928BB" w:rsidP="001928BB">
            <w:pPr>
              <w:keepNext/>
              <w:ind w:firstLine="0"/>
            </w:pPr>
            <w:r>
              <w:t>Arrington</w:t>
            </w:r>
          </w:p>
        </w:tc>
        <w:tc>
          <w:tcPr>
            <w:tcW w:w="2180" w:type="dxa"/>
            <w:shd w:val="clear" w:color="auto" w:fill="auto"/>
          </w:tcPr>
          <w:p w:rsidR="001928BB" w:rsidRPr="001928BB" w:rsidRDefault="001928BB" w:rsidP="001928BB">
            <w:pPr>
              <w:keepNext/>
              <w:ind w:firstLine="0"/>
            </w:pPr>
            <w:r>
              <w:t>Bennett</w:t>
            </w:r>
          </w:p>
        </w:tc>
      </w:tr>
      <w:tr w:rsidR="001928BB" w:rsidRPr="001928BB" w:rsidTr="001928BB">
        <w:tc>
          <w:tcPr>
            <w:tcW w:w="2179" w:type="dxa"/>
            <w:shd w:val="clear" w:color="auto" w:fill="auto"/>
          </w:tcPr>
          <w:p w:rsidR="001928BB" w:rsidRPr="001928BB" w:rsidRDefault="001928BB" w:rsidP="001928BB">
            <w:pPr>
              <w:ind w:firstLine="0"/>
            </w:pPr>
            <w:r>
              <w:t>Bradley</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Hill</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Knight</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Thayer</w:t>
            </w:r>
          </w:p>
        </w:tc>
      </w:tr>
      <w:tr w:rsidR="001928BB" w:rsidRPr="001928BB" w:rsidTr="001928BB">
        <w:tc>
          <w:tcPr>
            <w:tcW w:w="2179" w:type="dxa"/>
            <w:shd w:val="clear" w:color="auto" w:fill="auto"/>
          </w:tcPr>
          <w:p w:rsidR="001928BB" w:rsidRPr="001928BB" w:rsidRDefault="001928BB" w:rsidP="001928BB">
            <w:pPr>
              <w:keepNext/>
              <w:ind w:firstLine="0"/>
            </w:pPr>
            <w:r>
              <w:t>Trantham</w:t>
            </w:r>
          </w:p>
        </w:tc>
        <w:tc>
          <w:tcPr>
            <w:tcW w:w="2179" w:type="dxa"/>
            <w:shd w:val="clear" w:color="auto" w:fill="auto"/>
          </w:tcPr>
          <w:p w:rsidR="001928BB" w:rsidRPr="001928BB" w:rsidRDefault="001928BB" w:rsidP="001928BB">
            <w:pPr>
              <w:keepNext/>
              <w:ind w:firstLine="0"/>
            </w:pPr>
            <w:r>
              <w:t>Weeks</w:t>
            </w:r>
          </w:p>
        </w:tc>
        <w:tc>
          <w:tcPr>
            <w:tcW w:w="2180" w:type="dxa"/>
            <w:shd w:val="clear" w:color="auto" w:fill="auto"/>
          </w:tcPr>
          <w:p w:rsidR="001928BB" w:rsidRPr="001928BB" w:rsidRDefault="001928BB" w:rsidP="001928BB">
            <w:pPr>
              <w:keepNext/>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Yow</w:t>
            </w:r>
          </w:p>
        </w:tc>
      </w:tr>
    </w:tbl>
    <w:p w:rsidR="001928BB" w:rsidRPr="00D41DA8" w:rsidRDefault="001928BB" w:rsidP="001928BB">
      <w:pPr>
        <w:rPr>
          <w:sz w:val="16"/>
          <w:szCs w:val="16"/>
        </w:rPr>
      </w:pPr>
    </w:p>
    <w:p w:rsidR="001928BB" w:rsidRDefault="001928BB" w:rsidP="001928BB">
      <w:pPr>
        <w:jc w:val="center"/>
        <w:rPr>
          <w:b/>
        </w:rPr>
      </w:pPr>
      <w:r w:rsidRPr="001928BB">
        <w:rPr>
          <w:b/>
        </w:rPr>
        <w:t>Total--33</w:t>
      </w: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5163--REQUESTS FOR DEBATE</w:t>
      </w:r>
    </w:p>
    <w:p w:rsidR="001928BB" w:rsidRDefault="001928BB" w:rsidP="001928BB">
      <w:pPr>
        <w:keepNext/>
      </w:pPr>
      <w:r>
        <w:t>The following Joint Resolution was taken up:</w:t>
      </w:r>
    </w:p>
    <w:p w:rsidR="001928BB" w:rsidRDefault="001928BB" w:rsidP="001928BB">
      <w:pPr>
        <w:keepNext/>
      </w:pPr>
      <w:bookmarkStart w:id="196" w:name="include_clip_start_431"/>
      <w:bookmarkEnd w:id="196"/>
    </w:p>
    <w:p w:rsidR="001928BB" w:rsidRDefault="001928BB" w:rsidP="001928BB">
      <w:r>
        <w:t>H. 5163 -- Reps. Loftis, G. R. Smith, Burns, Chumley, Elliott, Stringer and Trantham: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1928BB" w:rsidRDefault="001928BB" w:rsidP="001928BB">
      <w:bookmarkStart w:id="197" w:name="include_clip_end_431"/>
      <w:bookmarkEnd w:id="197"/>
    </w:p>
    <w:p w:rsidR="001928BB" w:rsidRDefault="001928BB" w:rsidP="001928BB">
      <w:r>
        <w:t>Reps. BANNISTER, HIOTT, ANDERSON, ELLIOTT, HENDERSON, MCCOY, CROSBY, ALLISON, SANDIFER, DILLARD, TALLON, HAMILTON, COBB-HUNTER, OTT and COLLINS requested debate on the Joint Resolution.</w:t>
      </w:r>
    </w:p>
    <w:p w:rsidR="001928BB" w:rsidRDefault="001928BB" w:rsidP="001928BB"/>
    <w:p w:rsidR="001928BB" w:rsidRDefault="001928BB" w:rsidP="001928BB">
      <w:r>
        <w:t>Rep. KNIGHT moved that the House do now adjourn, which was agreed to.</w:t>
      </w:r>
    </w:p>
    <w:p w:rsidR="001928BB" w:rsidRDefault="001928BB" w:rsidP="001928BB"/>
    <w:p w:rsidR="001928BB" w:rsidRPr="002475A3" w:rsidRDefault="001928BB" w:rsidP="001928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8" w:name="file_start434"/>
      <w:bookmarkEnd w:id="198"/>
      <w:r w:rsidRPr="002475A3">
        <w:rPr>
          <w:b/>
        </w:rPr>
        <w:t>RATIFICATION OF ACTS</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475A3">
        <w:t>Pursuant to an invitation the Honorable Speaker and House of Representatives appeared in the Senate Chamber on April 3, 2018, at 3:40 p.m. and the following Acts were ratified:</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475A3">
        <w:tab/>
        <w:t xml:space="preserve">(R. 152, H. 3442) -- </w:t>
      </w:r>
      <w:r w:rsidRPr="001928BB">
        <w:rPr>
          <w:rFonts w:eastAsia="Calibri"/>
          <w:color w:val="000000"/>
        </w:rPr>
        <w:t xml:space="preserve"> Reps. Delleney, Felder, Pope, Martin, Norrell, B. Newton, Simrill, Norman, Thayer, Putnam, Clary, Hamilton, Yow, W. Newton, Kirby, Erickson, Knight, Hixon, Elliott, Henderson, Bedingfield, V.S. Moss, Wheeler, Ballentine, King, Henegan and West: AN ACT </w:t>
      </w:r>
      <w:r w:rsidRPr="001928BB">
        <w:rPr>
          <w:rFonts w:eastAsia="Calibri"/>
          <w:color w:val="000000"/>
          <w:u w:color="000000"/>
        </w:rPr>
        <w:t>TO AMEND SECTION 63</w:t>
      </w:r>
      <w:r w:rsidRPr="001928BB">
        <w:rPr>
          <w:rFonts w:eastAsia="Calibri"/>
          <w:color w:val="000000"/>
          <w:u w:color="000000"/>
        </w:rPr>
        <w:noBreakHyphen/>
        <w:t>9</w:t>
      </w:r>
      <w:r w:rsidRPr="001928BB">
        <w:rPr>
          <w:rFonts w:eastAsia="Calibri"/>
          <w:color w:val="000000"/>
          <w:u w:color="000000"/>
        </w:rPr>
        <w:noBreakHyphen/>
        <w:t>60, CODE OF LAWS OF SOUTH CAROLINA, 1976, RELATING TO INDIVIDUALS WHO MAY ADOPT A CHILD, SO AS TO ADD CIRCUMSTANCES UNDER WHICH A NONRESIDENT MAY ADOPT AND TO PROVIDE FOR THE RIGHT TO FILE A PETITION FOR ADOPTION WITHOUT REGARD TO WHOM HAS CUSTODY OF THE CHILD; TO AMEND SECTIONS 63</w:t>
      </w:r>
      <w:r w:rsidRPr="001928BB">
        <w:rPr>
          <w:rFonts w:eastAsia="Calibri"/>
          <w:color w:val="000000"/>
          <w:u w:color="000000"/>
        </w:rPr>
        <w:noBreakHyphen/>
        <w:t>9</w:t>
      </w:r>
      <w:r w:rsidRPr="001928BB">
        <w:rPr>
          <w:rFonts w:eastAsia="Calibri"/>
          <w:color w:val="000000"/>
          <w:u w:color="000000"/>
        </w:rPr>
        <w:noBreakHyphen/>
        <w:t>750 AND 63</w:t>
      </w:r>
      <w:r w:rsidRPr="001928BB">
        <w:rPr>
          <w:rFonts w:eastAsia="Calibri"/>
          <w:color w:val="000000"/>
          <w:u w:color="000000"/>
        </w:rPr>
        <w:noBreakHyphen/>
        <w:t>9</w:t>
      </w:r>
      <w:r w:rsidRPr="001928BB">
        <w:rPr>
          <w:rFonts w:eastAsia="Calibri"/>
          <w:color w:val="000000"/>
          <w:u w:color="000000"/>
        </w:rPr>
        <w:noBreakHyphen/>
        <w:t>1110, RELATING TO ADOPTION HEARINGS AND STEPPARENT OR RELATIVE ADOPTIONS, RESPECTIVELY, SO AS TO MAKE CONFORMING CHANGES; AND BY ADDING SECTION 63</w:t>
      </w:r>
      <w:r w:rsidRPr="001928BB">
        <w:rPr>
          <w:rFonts w:eastAsia="Calibri"/>
          <w:color w:val="000000"/>
          <w:u w:color="000000"/>
        </w:rPr>
        <w:noBreakHyphen/>
        <w:t>9</w:t>
      </w:r>
      <w:r w:rsidRPr="001928BB">
        <w:rPr>
          <w:rFonts w:eastAsia="Calibri"/>
          <w:color w:val="000000"/>
          <w:u w:color="000000"/>
        </w:rPr>
        <w:noBreakHyphen/>
        <w:t>370 SO AS TO ADDRESS THE RIGHT TO ADOPT A CHILD IN THE CUSTODY OF THE DEPARTMENT OF SOCIAL SERVICES.</w:t>
      </w:r>
      <w:bookmarkStart w:id="199" w:name="titleend"/>
      <w:bookmarkEnd w:id="199"/>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153, H. 3513) -- </w:t>
      </w:r>
      <w:r w:rsidRPr="001928BB">
        <w:rPr>
          <w:rFonts w:eastAsia="Calibri"/>
          <w:color w:val="000000"/>
        </w:rPr>
        <w:t xml:space="preserve"> Reps. Anthony and Hayes: AN ACT TO AMEND THE CODE OF LAWS OF SOUTH CAROLINA, 1976, BY ADDING SECTION 59</w:t>
      </w:r>
      <w:r w:rsidRPr="001928BB">
        <w:rPr>
          <w:rFonts w:eastAsia="Calibri"/>
          <w:color w:val="000000"/>
        </w:rPr>
        <w:noBreakHyphen/>
        <w:t>26</w:t>
      </w:r>
      <w:r w:rsidRPr="001928BB">
        <w:rPr>
          <w:rFonts w:eastAsia="Calibri"/>
          <w:color w:val="000000"/>
        </w:rPr>
        <w:noBreakHyphen/>
        <w:t>45 SO AS TO PROVIDE RETIRED EDUCATOR TEACHING CERTIFICATES TO ENABLE RETIRED EDUCATORS TO MAINTAIN ELIGIBLE CERTIFICATION FOR THE PURPOSE OF SUBSTITUTE TEACHING, TO PROVIDE ELIGIBILITY REQUIREMENTS, TO PROVIDE PROCEDURES FOR OBTAINING AND RENEWING CERTIFICATION, TO PROVIDE CERTIFICATION IS INVALIDATED UPON ISSUANCE OF OTHER EDUCATOR CERTIFICATION IN THIS STATE, TO PROVIDE RETIRED EDUCATOR TEACHING CERTIFICATE HOLDERS ARE NOT EXEMPT FROM DISTRICT PROFESSIONAL DEVELOPMENT REQUIREMENTS BY THE PROVISIONS OF THIS ACT, AND TO PROVIDE THE STATE BOARD OF EDUCATION SHALL PROMULGATE RELATED REGULATIONS.</w:t>
      </w:r>
      <w:r w:rsidRPr="001928BB">
        <w:rPr>
          <w:rFonts w:eastAsia="Calibri"/>
          <w:color w:val="000000"/>
          <w:szCs w:val="27"/>
        </w:rPr>
        <w:t xml:space="preserve"> </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154, H. 3701) -- </w:t>
      </w:r>
      <w:r w:rsidRPr="001928BB">
        <w:rPr>
          <w:rFonts w:eastAsia="Calibri"/>
          <w:color w:val="000000"/>
        </w:rPr>
        <w:t xml:space="preserve"> Reps. Putnam, Whipper, Brown, Knight, Henegan and Henderson</w:t>
      </w:r>
      <w:r w:rsidRPr="001928BB">
        <w:rPr>
          <w:rFonts w:eastAsia="Calibri"/>
          <w:color w:val="000000"/>
        </w:rPr>
        <w:noBreakHyphen/>
        <w:t xml:space="preserve">Myers: AN ACT </w:t>
      </w:r>
      <w:r w:rsidRPr="001928BB">
        <w:rPr>
          <w:rFonts w:eastAsia="Calibri"/>
          <w:color w:val="000000"/>
          <w:u w:color="000000"/>
        </w:rPr>
        <w:t>TO AMEND THE CODE OF LAWS OF SOUTH CAROLINA, 1976, BY ADDING SECTION 63</w:t>
      </w:r>
      <w:r w:rsidRPr="001928BB">
        <w:rPr>
          <w:rFonts w:eastAsia="Calibri"/>
          <w:color w:val="000000"/>
          <w:u w:color="000000"/>
        </w:rPr>
        <w:noBreakHyphen/>
        <w:t>7</w:t>
      </w:r>
      <w:r w:rsidRPr="001928BB">
        <w:rPr>
          <w:rFonts w:eastAsia="Calibri"/>
          <w:color w:val="000000"/>
          <w:u w:color="000000"/>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1928BB">
        <w:rPr>
          <w:rFonts w:eastAsia="Calibri"/>
          <w:color w:val="000000"/>
          <w:u w:color="000000"/>
        </w:rPr>
        <w:noBreakHyphen/>
        <w:t>7</w:t>
      </w:r>
      <w:r w:rsidRPr="001928BB">
        <w:rPr>
          <w:rFonts w:eastAsia="Calibri"/>
          <w:color w:val="000000"/>
          <w:u w:color="000000"/>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1928BB">
        <w:rPr>
          <w:rFonts w:eastAsia="Calibri"/>
          <w:color w:val="000000"/>
          <w:u w:color="000000"/>
        </w:rPr>
        <w:noBreakHyphen/>
        <w:t>7</w:t>
      </w:r>
      <w:r w:rsidRPr="001928BB">
        <w:rPr>
          <w:rFonts w:eastAsia="Calibri"/>
          <w:color w:val="000000"/>
          <w:u w:color="000000"/>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1928BB">
        <w:rPr>
          <w:rFonts w:eastAsia="Calibri"/>
          <w:color w:val="000000"/>
          <w:u w:color="000000"/>
        </w:rPr>
        <w:noBreakHyphen/>
        <w:t>7</w:t>
      </w:r>
      <w:r w:rsidRPr="001928BB">
        <w:rPr>
          <w:rFonts w:eastAsia="Calibri"/>
          <w:color w:val="000000"/>
          <w:u w:color="000000"/>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1928BB">
        <w:rPr>
          <w:rFonts w:eastAsia="Calibri"/>
          <w:color w:val="000000"/>
          <w:u w:color="000000"/>
        </w:rPr>
        <w:noBreakHyphen/>
        <w:t>7</w:t>
      </w:r>
      <w:r w:rsidRPr="001928BB">
        <w:rPr>
          <w:rFonts w:eastAsia="Calibri"/>
          <w:color w:val="000000"/>
          <w:u w:color="000000"/>
        </w:rPr>
        <w:noBreakHyphen/>
        <w:t>2350, RELATING TO RESTRICTIONS ON FOSTER CARE PLACEMENTS, SO AS TO CLARIFY THE PROCESS THE DEPARTMENT MUST FOLLOW TO DETERMINE WHETHER A PERSON HAS COMMITTED A CRIME THAT MAKES THE PERSON INELIGIBLE TO BE A FOSTER PARENT; TO AMEND SECTION 43</w:t>
      </w:r>
      <w:r w:rsidRPr="001928BB">
        <w:rPr>
          <w:rFonts w:eastAsia="Calibri"/>
          <w:color w:val="000000"/>
          <w:u w:color="000000"/>
        </w:rPr>
        <w:noBreakHyphen/>
        <w:t>1</w:t>
      </w:r>
      <w:r w:rsidRPr="001928BB">
        <w:rPr>
          <w:rFonts w:eastAsia="Calibri"/>
          <w:color w:val="000000"/>
          <w:u w:color="000000"/>
        </w:rPr>
        <w:noBreakHyphen/>
        <w:t>210, RELATING TO DEPARTMENT REPORTING REQUIREMENTS, SO AS TO REQUIRE REPORTING OF KINSHIP CARE DATA; AND TO AMEND SECTION 63</w:t>
      </w:r>
      <w:r w:rsidRPr="001928BB">
        <w:rPr>
          <w:rFonts w:eastAsia="Calibri"/>
          <w:color w:val="000000"/>
          <w:u w:color="000000"/>
        </w:rPr>
        <w:noBreakHyphen/>
        <w:t>7</w:t>
      </w:r>
      <w:r w:rsidRPr="001928BB">
        <w:rPr>
          <w:rFonts w:eastAsia="Calibri"/>
          <w:color w:val="000000"/>
          <w:u w:color="000000"/>
        </w:rPr>
        <w:noBreakHyphen/>
        <w:t>20, RELATING TO TERMS DEFINED IN THE CHILDREN’S CODE, SO AS TO CHANGE THE DEFINITION OF CHILD ABUSE OR NEGLECT TO INCLUDE CHILD TRAFFICKING IN CERTAIN CIRCUMSTANCES.</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155, H. 4729) -- </w:t>
      </w:r>
      <w:r w:rsidRPr="001928BB">
        <w:rPr>
          <w:rFonts w:eastAsia="Calibri"/>
          <w:color w:val="000000"/>
        </w:rPr>
        <w:t xml:space="preserve"> Reps. Delleney, Yow, McCravy, Finlay, Spires, Loftis, G.R. Smith, Norrell, Funderburk, Huggins, Magnuson, Hewitt, Cobb</w:t>
      </w:r>
      <w:r w:rsidRPr="001928BB">
        <w:rPr>
          <w:rFonts w:eastAsia="Calibri"/>
          <w:color w:val="000000"/>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AN ACT </w:t>
      </w:r>
      <w:r w:rsidRPr="001928BB">
        <w:rPr>
          <w:rFonts w:eastAsia="Calibri"/>
          <w:color w:val="000000"/>
          <w:u w:color="000000"/>
        </w:rPr>
        <w:t>TO AMEND THE CODE OF LAWS OF SOUTH CAROLINA, 1976, BY ADDING SECTION 61</w:t>
      </w:r>
      <w:r w:rsidRPr="001928BB">
        <w:rPr>
          <w:rFonts w:eastAsia="Calibri"/>
          <w:color w:val="000000"/>
          <w:u w:color="000000"/>
        </w:rPr>
        <w:noBreakHyphen/>
        <w:t>6</w:t>
      </w:r>
      <w:r w:rsidRPr="001928BB">
        <w:rPr>
          <w:rFonts w:eastAsia="Calibri"/>
          <w:color w:val="000000"/>
          <w:u w:color="000000"/>
        </w:rPr>
        <w:noBreakHyphen/>
        <w:t>141 SO AS TO PROHIBIT THE DEPARTMENT OF REVENUE FROM ISSUING MORE THAN THREE RETAIL DEALER LICENSES TO ONE LICENSEE AND PROVIDE THAT A LICENSEE MAY BE ISSUED ADDITIONAL LICENSES UNDER CERTAIN CIRCUMSTANCES; BY ADDING SECTION 61</w:t>
      </w:r>
      <w:r w:rsidRPr="001928BB">
        <w:rPr>
          <w:rFonts w:eastAsia="Calibri"/>
          <w:color w:val="000000"/>
          <w:u w:color="000000"/>
        </w:rPr>
        <w:noBreakHyphen/>
        <w:t>6</w:t>
      </w:r>
      <w:r w:rsidRPr="001928BB">
        <w:rPr>
          <w:rFonts w:eastAsia="Calibri"/>
          <w:color w:val="000000"/>
          <w:u w:color="000000"/>
        </w:rPr>
        <w:noBreakHyphen/>
        <w:t>151 SO AS TO PROHIBIT A LICENSEE FROM HAVING AN INTEREST IN A RETAIL LIQUOR STORE OTHER THAN THE STORES COVERED BY HIS RETAIL DEALER’S LICENSE; TO AMEND SECTION 61</w:t>
      </w:r>
      <w:r w:rsidRPr="001928BB">
        <w:rPr>
          <w:rFonts w:eastAsia="Calibri"/>
          <w:color w:val="000000"/>
          <w:u w:color="000000"/>
        </w:rPr>
        <w:noBreakHyphen/>
        <w:t>6</w:t>
      </w:r>
      <w:r w:rsidRPr="001928BB">
        <w:rPr>
          <w:rFonts w:eastAsia="Calibri"/>
          <w:color w:val="000000"/>
          <w:u w:color="000000"/>
        </w:rPr>
        <w:noBreakHyphen/>
        <w:t>1636, RELATING TO THE SALE OF ALCOHOLIC LIQUOR BY THE DRINK, SO AS TO ALLOW A LICENSED WHOLESALER TO DELIVER NEW ALCOHOLIC LIQUOR TO A PERSON LICENSED TO SELL ALCOHOLIC LIQUORS FOR ON</w:t>
      </w:r>
      <w:r w:rsidRPr="001928BB">
        <w:rPr>
          <w:rFonts w:eastAsia="Calibri"/>
          <w:color w:val="000000"/>
          <w:u w:color="000000"/>
        </w:rPr>
        <w:noBreakHyphen/>
        <w:t>PREMISES CONSUMPTION UNDER CERTAIN CIRCUMSTANCES AND TO ESTABLISH CERTAIN REQUIREMENTS FOR THE FIRST BILL OF LADING; AND TO ESTABLISH A SCHEDULE FOR THE INCREMENTAL INCREASE OF RETAIL LICENSES THAT MAY BE ISSUED TO ONE LICENSEE.</w:t>
      </w:r>
      <w:r w:rsidRPr="001928BB">
        <w:rPr>
          <w:rFonts w:eastAsia="Calibri"/>
          <w:color w:val="000000"/>
        </w:rPr>
        <w:tab/>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156, H. 4868) -- </w:t>
      </w:r>
      <w:r w:rsidRPr="001928BB">
        <w:rPr>
          <w:rFonts w:eastAsia="Calibri"/>
          <w:color w:val="000000"/>
        </w:rPr>
        <w:t xml:space="preserve"> Rep. G.M. Smith: AN ACT </w:t>
      </w:r>
      <w:r w:rsidRPr="001928BB">
        <w:rPr>
          <w:rFonts w:eastAsia="Calibri"/>
          <w:color w:val="000000"/>
          <w:u w:color="000000"/>
        </w:rPr>
        <w:t>TO AMEND SECTION 9</w:t>
      </w:r>
      <w:r w:rsidRPr="001928BB">
        <w:rPr>
          <w:rFonts w:eastAsia="Calibri"/>
          <w:color w:val="000000"/>
          <w:u w:color="000000"/>
        </w:rPr>
        <w:noBreakHyphen/>
        <w:t>4</w:t>
      </w:r>
      <w:r w:rsidRPr="001928BB">
        <w:rPr>
          <w:rFonts w:eastAsia="Calibri"/>
          <w:color w:val="000000"/>
          <w:u w:color="000000"/>
        </w:rPr>
        <w:noBreakHyphen/>
        <w:t>40, CODE OF LAWS OF SOUTH CAROLINA, 1976, RELATING TO THE AUDIT OF THE PUBLIC EMPLOYEE BENEFIT AUTHORITY, SO AS TO CHANGE THE DATE THE AUDIT MUST BE COMPLETED.</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157, H. 4869) -- </w:t>
      </w:r>
      <w:r w:rsidRPr="001928BB">
        <w:rPr>
          <w:rFonts w:eastAsia="Calibri"/>
          <w:color w:val="000000"/>
        </w:rPr>
        <w:t xml:space="preserve"> Rep. G.M. Smith: AN ACT </w:t>
      </w:r>
      <w:r w:rsidRPr="001928BB">
        <w:rPr>
          <w:rFonts w:eastAsia="Calibri"/>
          <w:color w:val="000000"/>
          <w:u w:color="000000"/>
        </w:rPr>
        <w:t>TO AMEND SECTIONS 9</w:t>
      </w:r>
      <w:r w:rsidRPr="001928BB">
        <w:rPr>
          <w:rFonts w:eastAsia="Calibri"/>
          <w:color w:val="000000"/>
          <w:u w:color="000000"/>
        </w:rPr>
        <w:noBreakHyphen/>
        <w:t>1</w:t>
      </w:r>
      <w:r w:rsidRPr="001928BB">
        <w:rPr>
          <w:rFonts w:eastAsia="Calibri"/>
          <w:color w:val="000000"/>
          <w:u w:color="000000"/>
        </w:rPr>
        <w:noBreakHyphen/>
        <w:t>1650, 9</w:t>
      </w:r>
      <w:r w:rsidRPr="001928BB">
        <w:rPr>
          <w:rFonts w:eastAsia="Calibri"/>
          <w:color w:val="000000"/>
          <w:u w:color="000000"/>
        </w:rPr>
        <w:noBreakHyphen/>
        <w:t>9</w:t>
      </w:r>
      <w:r w:rsidRPr="001928BB">
        <w:rPr>
          <w:rFonts w:eastAsia="Calibri"/>
          <w:color w:val="000000"/>
          <w:u w:color="000000"/>
        </w:rPr>
        <w:noBreakHyphen/>
        <w:t>70, 9</w:t>
      </w:r>
      <w:r w:rsidRPr="001928BB">
        <w:rPr>
          <w:rFonts w:eastAsia="Calibri"/>
          <w:color w:val="000000"/>
          <w:u w:color="000000"/>
        </w:rPr>
        <w:noBreakHyphen/>
        <w:t>9</w:t>
      </w:r>
      <w:r w:rsidRPr="001928BB">
        <w:rPr>
          <w:rFonts w:eastAsia="Calibri"/>
          <w:color w:val="000000"/>
          <w:u w:color="000000"/>
        </w:rPr>
        <w:noBreakHyphen/>
        <w:t>100, 9</w:t>
      </w:r>
      <w:r w:rsidRPr="001928BB">
        <w:rPr>
          <w:rFonts w:eastAsia="Calibri"/>
          <w:color w:val="000000"/>
          <w:u w:color="000000"/>
        </w:rPr>
        <w:noBreakHyphen/>
        <w:t>11</w:t>
      </w:r>
      <w:r w:rsidRPr="001928BB">
        <w:rPr>
          <w:rFonts w:eastAsia="Calibri"/>
          <w:color w:val="000000"/>
          <w:u w:color="000000"/>
        </w:rPr>
        <w:noBreakHyphen/>
        <w:t>110, AND 9-11-170, CODE OF LAWS OF SOUTH CAROLINA, 1976, RELATING TO CERTAIN AMOUNTS TO BE PAID UPON TERMINATION OF EMPLOYMENT, OPTIONAL FORMS OF ALLOWANCE, CERTAIN PAYMENTS ON DEATH OF A MEMBER OR BENEFICIARY, CERTAIN LUMP-SUM PAYMENTS TO BE PAID IN THE EVENT OF DEATH, AND THE SUPPLEMENTAL ALLOWANCE PROGRAM, RESPECTIVELY, ALL SO AS TO REMOVE CERTAIN NOTARIZATION REQUIREMENTS.</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475A3">
        <w:tab/>
        <w:t xml:space="preserve">(R. 158, H. 4870) -- </w:t>
      </w:r>
      <w:r w:rsidRPr="001928BB">
        <w:rPr>
          <w:rFonts w:eastAsia="Calibri"/>
          <w:color w:val="000000"/>
        </w:rPr>
        <w:t xml:space="preserve"> Reps. B. Newton, Norrell, Yow and Lucas: AN ACT </w:t>
      </w:r>
      <w:r w:rsidRPr="001928BB">
        <w:rPr>
          <w:rFonts w:eastAsia="Calibri"/>
          <w:color w:val="000000"/>
          <w:u w:color="000000"/>
        </w:rPr>
        <w:t>TO AMEND SECTION 7</w:t>
      </w:r>
      <w:r w:rsidRPr="001928BB">
        <w:rPr>
          <w:rFonts w:eastAsia="Calibri"/>
          <w:color w:val="000000"/>
          <w:u w:color="000000"/>
        </w:rPr>
        <w:noBreakHyphen/>
        <w:t>7</w:t>
      </w:r>
      <w:r w:rsidRPr="001928BB">
        <w:rPr>
          <w:rFonts w:eastAsia="Calibri"/>
          <w:color w:val="000000"/>
          <w:u w:color="000000"/>
        </w:rPr>
        <w:noBreakHyphen/>
        <w:t>350,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159, H. 4968) -- </w:t>
      </w:r>
      <w:r w:rsidRPr="001928BB">
        <w:rPr>
          <w:rFonts w:eastAsia="Calibri"/>
          <w:color w:val="000000"/>
        </w:rPr>
        <w:t xml:space="preserve"> Reps. Hiott, Clary and Collins: AN ACT TO AMEND ACT 489 OF 1998, RELATING TO THE ADVISORY ELECTION AMONG PICKENS COUNTY VETERANS TO NOMINATE A CANDIDATE TO THE PICKENS COUNTY LEGISLATIVE DELEGATION FOR RECOMMENDATION FOR APPOINTMENT AS PICKENS COUNTY VETERANS AFFAIRS OFFICER, SO AS TO REVISE THE PROCEDURE FOR FILLING A VACANCY IN THE OFFICE OF PICKENS COUNTY VETERANS AFFAIRS OFFICER; TO DESIGNATE THE OFFICE OF THE PICKENS COUNTY BOARD OF VOTER REGISTRATION AND ELECTIONS AS THE POLLING LOCATION FOR THE ELECTION; TO ESTABLISH A VOTING PERIOD DURING THE BOARD’S NORMAL HOURS OF OPERATION IN WHICH TO CONDUCT THE ELECTION, TO AUTHORIZE ABSENTEE VOTING, AND TO SPECIFY WHEN THE BOARD OF VOTER REGISTRATION AND ELECTIONS OF PICKENS COUNTY SHALL MEET TO CERTIFY RESULTS.</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160, H. 4981) -- </w:t>
      </w:r>
      <w:r w:rsidRPr="001928BB">
        <w:rPr>
          <w:rFonts w:eastAsia="Calibri"/>
          <w:color w:val="000000"/>
        </w:rPr>
        <w:t xml:space="preserve"> Reps. Simrill, Felder and Bryant: AN ACT TO AMEND SECTION 7</w:t>
      </w:r>
      <w:r w:rsidRPr="001928BB">
        <w:rPr>
          <w:rFonts w:eastAsia="Calibri"/>
          <w:color w:val="000000"/>
        </w:rPr>
        <w:noBreakHyphen/>
        <w:t>7</w:t>
      </w:r>
      <w:r w:rsidRPr="001928BB">
        <w:rPr>
          <w:rFonts w:eastAsia="Calibri"/>
          <w:color w:val="000000"/>
        </w:rPr>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1928BB" w:rsidRDefault="001928BB" w:rsidP="001928BB">
      <w:pPr>
        <w:keepNext/>
        <w:jc w:val="center"/>
        <w:rPr>
          <w:b/>
        </w:rPr>
      </w:pPr>
      <w:r w:rsidRPr="001928BB">
        <w:rPr>
          <w:b/>
        </w:rPr>
        <w:t>RETURNED WITH CONCURRENCE</w:t>
      </w:r>
    </w:p>
    <w:p w:rsidR="001928BB" w:rsidRDefault="001928BB" w:rsidP="001928BB">
      <w:r>
        <w:t>The Senate returned to the House with concurrence the following:</w:t>
      </w:r>
    </w:p>
    <w:p w:rsidR="001928BB" w:rsidRDefault="001928BB" w:rsidP="001928BB">
      <w:bookmarkStart w:id="200" w:name="include_clip_start_437"/>
      <w:bookmarkEnd w:id="200"/>
    </w:p>
    <w:p w:rsidR="001928BB" w:rsidRDefault="001928BB" w:rsidP="001928BB">
      <w:r>
        <w:t>H. 5169 --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DECLARE APRIL 2018 AS THE "MONTH OF THE MILITARY CHILD" IN SOUTH CAROLINA AND TO ENCOURAGE SOUTH CAROLINA'S CONTINUED COMMITMENT AND SUPPORT FOR MILITARY CHILDREN LIVING IN SOUTH CAROLINA.</w:t>
      </w:r>
    </w:p>
    <w:p w:rsidR="001928BB" w:rsidRDefault="001928BB" w:rsidP="001928BB">
      <w:bookmarkStart w:id="201" w:name="include_clip_end_437"/>
      <w:bookmarkEnd w:id="201"/>
    </w:p>
    <w:p w:rsidR="001928BB" w:rsidRDefault="001928BB" w:rsidP="001928BB">
      <w:pPr>
        <w:keepNext/>
        <w:pBdr>
          <w:top w:val="single" w:sz="4" w:space="1" w:color="auto"/>
          <w:left w:val="single" w:sz="4" w:space="4" w:color="auto"/>
          <w:right w:val="single" w:sz="4" w:space="4" w:color="auto"/>
          <w:between w:val="single" w:sz="4" w:space="1" w:color="auto"/>
          <w:bar w:val="single" w:sz="4" w:color="auto"/>
        </w:pBdr>
        <w:jc w:val="center"/>
        <w:rPr>
          <w:b/>
        </w:rPr>
      </w:pPr>
      <w:r w:rsidRPr="001928BB">
        <w:rPr>
          <w:b/>
        </w:rPr>
        <w:t>ADJOURNMENT</w:t>
      </w:r>
    </w:p>
    <w:p w:rsidR="001928BB" w:rsidRDefault="001928BB" w:rsidP="001928BB">
      <w:pPr>
        <w:keepNext/>
        <w:pBdr>
          <w:left w:val="single" w:sz="4" w:space="4" w:color="auto"/>
          <w:right w:val="single" w:sz="4" w:space="4" w:color="auto"/>
          <w:between w:val="single" w:sz="4" w:space="1" w:color="auto"/>
          <w:bar w:val="single" w:sz="4" w:color="auto"/>
        </w:pBdr>
      </w:pPr>
      <w:r>
        <w:t>At 5:27 p.m. the House, in accordance with the motion of Rep. G. M. SMITH, adjourned in memory of William Allen "Al" Newman, to meet at 10:00 a.m. tomorrow.</w:t>
      </w:r>
    </w:p>
    <w:p w:rsidR="001928BB" w:rsidRDefault="001928BB" w:rsidP="001928BB">
      <w:pPr>
        <w:pBdr>
          <w:left w:val="single" w:sz="4" w:space="4" w:color="auto"/>
          <w:bottom w:val="single" w:sz="4" w:space="1" w:color="auto"/>
          <w:right w:val="single" w:sz="4" w:space="4" w:color="auto"/>
          <w:between w:val="single" w:sz="4" w:space="1" w:color="auto"/>
          <w:bar w:val="single" w:sz="4" w:color="auto"/>
        </w:pBdr>
        <w:jc w:val="center"/>
      </w:pPr>
      <w:r>
        <w:t>***</w:t>
      </w:r>
    </w:p>
    <w:p w:rsidR="006778BC" w:rsidRDefault="006778BC" w:rsidP="006778BC">
      <w:pPr>
        <w:jc w:val="center"/>
      </w:pPr>
    </w:p>
    <w:p w:rsidR="006778BC" w:rsidRDefault="006778BC" w:rsidP="006778BC">
      <w:pPr>
        <w:jc w:val="center"/>
        <w:sectPr w:rsidR="006778BC">
          <w:headerReference w:type="first" r:id="rId15"/>
          <w:footerReference w:type="first" r:id="rId16"/>
          <w:pgSz w:w="12240" w:h="15840" w:code="1"/>
          <w:pgMar w:top="1008" w:right="4694" w:bottom="3499" w:left="1224" w:header="1008" w:footer="3499" w:gutter="0"/>
          <w:pgNumType w:start="1"/>
          <w:cols w:space="720"/>
          <w:titlePg/>
        </w:sectPr>
      </w:pPr>
    </w:p>
    <w:p w:rsidR="006778BC" w:rsidRPr="006778BC" w:rsidRDefault="006778BC" w:rsidP="006778BC">
      <w:pPr>
        <w:tabs>
          <w:tab w:val="right" w:leader="dot" w:pos="2520"/>
        </w:tabs>
        <w:rPr>
          <w:sz w:val="20"/>
        </w:rPr>
      </w:pPr>
      <w:bookmarkStart w:id="202" w:name="index_start"/>
      <w:bookmarkEnd w:id="202"/>
      <w:r w:rsidRPr="006778BC">
        <w:rPr>
          <w:sz w:val="20"/>
        </w:rPr>
        <w:t>H. 3177</w:t>
      </w:r>
      <w:r w:rsidRPr="006778BC">
        <w:rPr>
          <w:sz w:val="20"/>
        </w:rPr>
        <w:tab/>
        <w:t>27</w:t>
      </w:r>
    </w:p>
    <w:p w:rsidR="006778BC" w:rsidRPr="006778BC" w:rsidRDefault="006778BC" w:rsidP="006778BC">
      <w:pPr>
        <w:tabs>
          <w:tab w:val="right" w:leader="dot" w:pos="2520"/>
        </w:tabs>
        <w:rPr>
          <w:sz w:val="20"/>
        </w:rPr>
      </w:pPr>
      <w:r w:rsidRPr="006778BC">
        <w:rPr>
          <w:sz w:val="20"/>
        </w:rPr>
        <w:t>H. 3208</w:t>
      </w:r>
      <w:r w:rsidRPr="006778BC">
        <w:rPr>
          <w:sz w:val="20"/>
        </w:rPr>
        <w:tab/>
        <w:t>58</w:t>
      </w:r>
    </w:p>
    <w:p w:rsidR="006778BC" w:rsidRPr="006778BC" w:rsidRDefault="006778BC" w:rsidP="006778BC">
      <w:pPr>
        <w:tabs>
          <w:tab w:val="right" w:leader="dot" w:pos="2520"/>
        </w:tabs>
        <w:rPr>
          <w:sz w:val="20"/>
        </w:rPr>
      </w:pPr>
      <w:r w:rsidRPr="006778BC">
        <w:rPr>
          <w:sz w:val="20"/>
        </w:rPr>
        <w:t>H. 3442</w:t>
      </w:r>
      <w:r w:rsidRPr="006778BC">
        <w:rPr>
          <w:sz w:val="20"/>
        </w:rPr>
        <w:tab/>
        <w:t>124</w:t>
      </w:r>
    </w:p>
    <w:p w:rsidR="006778BC" w:rsidRPr="006778BC" w:rsidRDefault="006778BC" w:rsidP="006778BC">
      <w:pPr>
        <w:tabs>
          <w:tab w:val="right" w:leader="dot" w:pos="2520"/>
        </w:tabs>
        <w:rPr>
          <w:sz w:val="20"/>
        </w:rPr>
      </w:pPr>
      <w:r w:rsidRPr="006778BC">
        <w:rPr>
          <w:sz w:val="20"/>
        </w:rPr>
        <w:t>H. 3513</w:t>
      </w:r>
      <w:r w:rsidRPr="006778BC">
        <w:rPr>
          <w:sz w:val="20"/>
        </w:rPr>
        <w:tab/>
        <w:t>125</w:t>
      </w:r>
    </w:p>
    <w:p w:rsidR="006778BC" w:rsidRPr="006778BC" w:rsidRDefault="006778BC" w:rsidP="006778BC">
      <w:pPr>
        <w:tabs>
          <w:tab w:val="right" w:leader="dot" w:pos="2520"/>
        </w:tabs>
        <w:rPr>
          <w:sz w:val="20"/>
        </w:rPr>
      </w:pPr>
      <w:r w:rsidRPr="006778BC">
        <w:rPr>
          <w:sz w:val="20"/>
        </w:rPr>
        <w:t>H. 3595</w:t>
      </w:r>
      <w:r w:rsidRPr="006778BC">
        <w:rPr>
          <w:sz w:val="20"/>
        </w:rPr>
        <w:tab/>
        <w:t>55</w:t>
      </w:r>
    </w:p>
    <w:p w:rsidR="006778BC" w:rsidRPr="006778BC" w:rsidRDefault="006778BC" w:rsidP="006778BC">
      <w:pPr>
        <w:tabs>
          <w:tab w:val="right" w:leader="dot" w:pos="2520"/>
        </w:tabs>
        <w:rPr>
          <w:sz w:val="20"/>
        </w:rPr>
      </w:pPr>
      <w:r w:rsidRPr="006778BC">
        <w:rPr>
          <w:sz w:val="20"/>
        </w:rPr>
        <w:t>H. 3684</w:t>
      </w:r>
      <w:r w:rsidRPr="006778BC">
        <w:rPr>
          <w:sz w:val="20"/>
        </w:rPr>
        <w:tab/>
        <w:t>12, 108</w:t>
      </w:r>
    </w:p>
    <w:p w:rsidR="006778BC" w:rsidRPr="006778BC" w:rsidRDefault="006778BC" w:rsidP="006778BC">
      <w:pPr>
        <w:tabs>
          <w:tab w:val="right" w:leader="dot" w:pos="2520"/>
        </w:tabs>
        <w:rPr>
          <w:sz w:val="20"/>
        </w:rPr>
      </w:pPr>
      <w:r w:rsidRPr="006778BC">
        <w:rPr>
          <w:sz w:val="20"/>
        </w:rPr>
        <w:t>H. 3701</w:t>
      </w:r>
      <w:r w:rsidRPr="006778BC">
        <w:rPr>
          <w:sz w:val="20"/>
        </w:rPr>
        <w:tab/>
        <w:t>125</w:t>
      </w:r>
    </w:p>
    <w:p w:rsidR="006778BC" w:rsidRPr="006778BC" w:rsidRDefault="006778BC" w:rsidP="006778BC">
      <w:pPr>
        <w:tabs>
          <w:tab w:val="right" w:leader="dot" w:pos="2520"/>
        </w:tabs>
        <w:rPr>
          <w:sz w:val="20"/>
        </w:rPr>
      </w:pPr>
      <w:r w:rsidRPr="006778BC">
        <w:rPr>
          <w:sz w:val="20"/>
        </w:rPr>
        <w:t>H. 3722</w:t>
      </w:r>
      <w:r w:rsidRPr="006778BC">
        <w:rPr>
          <w:sz w:val="20"/>
        </w:rPr>
        <w:tab/>
        <w:t>31</w:t>
      </w:r>
    </w:p>
    <w:p w:rsidR="006778BC" w:rsidRPr="006778BC" w:rsidRDefault="006778BC" w:rsidP="006778BC">
      <w:pPr>
        <w:tabs>
          <w:tab w:val="right" w:leader="dot" w:pos="2520"/>
        </w:tabs>
        <w:rPr>
          <w:sz w:val="20"/>
        </w:rPr>
      </w:pPr>
      <w:r w:rsidRPr="006778BC">
        <w:rPr>
          <w:sz w:val="20"/>
        </w:rPr>
        <w:t>H. 3751</w:t>
      </w:r>
      <w:r w:rsidRPr="006778BC">
        <w:rPr>
          <w:sz w:val="20"/>
        </w:rPr>
        <w:tab/>
        <w:t>58</w:t>
      </w:r>
    </w:p>
    <w:p w:rsidR="006778BC" w:rsidRPr="006778BC" w:rsidRDefault="006778BC" w:rsidP="006778BC">
      <w:pPr>
        <w:tabs>
          <w:tab w:val="right" w:leader="dot" w:pos="2520"/>
        </w:tabs>
        <w:rPr>
          <w:sz w:val="20"/>
        </w:rPr>
      </w:pPr>
      <w:r w:rsidRPr="006778BC">
        <w:rPr>
          <w:sz w:val="20"/>
        </w:rPr>
        <w:t>H. 3775</w:t>
      </w:r>
      <w:r w:rsidRPr="006778BC">
        <w:rPr>
          <w:sz w:val="20"/>
        </w:rPr>
        <w:tab/>
        <w:t>12, 60</w:t>
      </w:r>
    </w:p>
    <w:p w:rsidR="006778BC" w:rsidRPr="006778BC" w:rsidRDefault="006778BC" w:rsidP="006778BC">
      <w:pPr>
        <w:tabs>
          <w:tab w:val="right" w:leader="dot" w:pos="2520"/>
        </w:tabs>
        <w:rPr>
          <w:sz w:val="20"/>
        </w:rPr>
      </w:pPr>
      <w:r w:rsidRPr="006778BC">
        <w:rPr>
          <w:sz w:val="20"/>
        </w:rPr>
        <w:t>H. 3789</w:t>
      </w:r>
      <w:r w:rsidRPr="006778BC">
        <w:rPr>
          <w:sz w:val="20"/>
        </w:rPr>
        <w:tab/>
        <w:t>55</w:t>
      </w:r>
    </w:p>
    <w:p w:rsidR="006778BC" w:rsidRPr="006778BC" w:rsidRDefault="006778BC" w:rsidP="006778BC">
      <w:pPr>
        <w:tabs>
          <w:tab w:val="right" w:leader="dot" w:pos="2520"/>
        </w:tabs>
        <w:rPr>
          <w:sz w:val="20"/>
        </w:rPr>
      </w:pPr>
      <w:r w:rsidRPr="006778BC">
        <w:rPr>
          <w:sz w:val="20"/>
        </w:rPr>
        <w:t>H. 3846</w:t>
      </w:r>
      <w:r w:rsidRPr="006778BC">
        <w:rPr>
          <w:sz w:val="20"/>
        </w:rPr>
        <w:tab/>
        <w:t>86, 87, 91</w:t>
      </w:r>
    </w:p>
    <w:p w:rsidR="006778BC" w:rsidRPr="006778BC" w:rsidRDefault="006778BC" w:rsidP="006778BC">
      <w:pPr>
        <w:tabs>
          <w:tab w:val="right" w:leader="dot" w:pos="2520"/>
        </w:tabs>
        <w:rPr>
          <w:sz w:val="20"/>
        </w:rPr>
      </w:pPr>
      <w:r w:rsidRPr="006778BC">
        <w:rPr>
          <w:sz w:val="20"/>
        </w:rPr>
        <w:t>H. 3896</w:t>
      </w:r>
      <w:r w:rsidRPr="006778BC">
        <w:rPr>
          <w:sz w:val="20"/>
        </w:rPr>
        <w:tab/>
        <w:t>12</w:t>
      </w:r>
    </w:p>
    <w:p w:rsidR="006778BC" w:rsidRPr="006778BC" w:rsidRDefault="006778BC" w:rsidP="006778BC">
      <w:pPr>
        <w:tabs>
          <w:tab w:val="right" w:leader="dot" w:pos="2520"/>
        </w:tabs>
        <w:rPr>
          <w:sz w:val="20"/>
        </w:rPr>
      </w:pPr>
      <w:r w:rsidRPr="006778BC">
        <w:rPr>
          <w:sz w:val="20"/>
        </w:rPr>
        <w:t>H. 4009</w:t>
      </w:r>
      <w:r w:rsidRPr="006778BC">
        <w:rPr>
          <w:sz w:val="20"/>
        </w:rPr>
        <w:tab/>
        <w:t>104, 105</w:t>
      </w:r>
    </w:p>
    <w:p w:rsidR="006778BC" w:rsidRPr="006778BC" w:rsidRDefault="006778BC" w:rsidP="006778BC">
      <w:pPr>
        <w:tabs>
          <w:tab w:val="right" w:leader="dot" w:pos="2520"/>
        </w:tabs>
        <w:rPr>
          <w:sz w:val="20"/>
        </w:rPr>
      </w:pPr>
      <w:r w:rsidRPr="006778BC">
        <w:rPr>
          <w:sz w:val="20"/>
        </w:rPr>
        <w:t>H. 4021</w:t>
      </w:r>
      <w:r w:rsidRPr="006778BC">
        <w:rPr>
          <w:sz w:val="20"/>
        </w:rPr>
        <w:tab/>
        <w:t>120, 122</w:t>
      </w:r>
    </w:p>
    <w:p w:rsidR="006778BC" w:rsidRPr="006778BC" w:rsidRDefault="006778BC" w:rsidP="006778BC">
      <w:pPr>
        <w:tabs>
          <w:tab w:val="right" w:leader="dot" w:pos="2520"/>
        </w:tabs>
        <w:rPr>
          <w:sz w:val="20"/>
        </w:rPr>
      </w:pPr>
      <w:r w:rsidRPr="006778BC">
        <w:rPr>
          <w:sz w:val="20"/>
        </w:rPr>
        <w:t>H. 4093</w:t>
      </w:r>
      <w:r w:rsidRPr="006778BC">
        <w:rPr>
          <w:sz w:val="20"/>
        </w:rPr>
        <w:tab/>
        <w:t>12, 93</w:t>
      </w:r>
    </w:p>
    <w:p w:rsidR="006778BC" w:rsidRPr="006778BC" w:rsidRDefault="006778BC" w:rsidP="006778BC">
      <w:pPr>
        <w:tabs>
          <w:tab w:val="right" w:leader="dot" w:pos="2520"/>
        </w:tabs>
        <w:rPr>
          <w:sz w:val="20"/>
        </w:rPr>
      </w:pPr>
      <w:r w:rsidRPr="006778BC">
        <w:rPr>
          <w:sz w:val="20"/>
        </w:rPr>
        <w:t>H. 4162</w:t>
      </w:r>
      <w:r w:rsidRPr="006778BC">
        <w:rPr>
          <w:sz w:val="20"/>
        </w:rPr>
        <w:tab/>
        <w:t>13, 62</w:t>
      </w:r>
    </w:p>
    <w:p w:rsidR="006778BC" w:rsidRPr="006778BC" w:rsidRDefault="006778BC" w:rsidP="006778BC">
      <w:pPr>
        <w:tabs>
          <w:tab w:val="right" w:leader="dot" w:pos="2520"/>
        </w:tabs>
        <w:rPr>
          <w:sz w:val="20"/>
        </w:rPr>
      </w:pPr>
      <w:r w:rsidRPr="006778BC">
        <w:rPr>
          <w:sz w:val="20"/>
        </w:rPr>
        <w:t>H. 4182</w:t>
      </w:r>
      <w:r w:rsidRPr="006778BC">
        <w:rPr>
          <w:sz w:val="20"/>
        </w:rPr>
        <w:tab/>
        <w:t>115, 116</w:t>
      </w:r>
    </w:p>
    <w:p w:rsidR="006778BC" w:rsidRPr="006778BC" w:rsidRDefault="006778BC" w:rsidP="006778BC">
      <w:pPr>
        <w:tabs>
          <w:tab w:val="right" w:leader="dot" w:pos="2520"/>
        </w:tabs>
        <w:rPr>
          <w:sz w:val="20"/>
        </w:rPr>
      </w:pPr>
      <w:r w:rsidRPr="006778BC">
        <w:rPr>
          <w:sz w:val="20"/>
        </w:rPr>
        <w:t>H. 4304</w:t>
      </w:r>
      <w:r w:rsidRPr="006778BC">
        <w:rPr>
          <w:sz w:val="20"/>
        </w:rPr>
        <w:tab/>
        <w:t>13, 98</w:t>
      </w:r>
    </w:p>
    <w:p w:rsidR="006778BC" w:rsidRPr="006778BC" w:rsidRDefault="006778BC" w:rsidP="006778BC">
      <w:pPr>
        <w:tabs>
          <w:tab w:val="right" w:leader="dot" w:pos="2520"/>
        </w:tabs>
        <w:rPr>
          <w:sz w:val="20"/>
        </w:rPr>
      </w:pPr>
      <w:r w:rsidRPr="006778BC">
        <w:rPr>
          <w:sz w:val="20"/>
        </w:rPr>
        <w:t>H. 4376</w:t>
      </w:r>
      <w:r w:rsidRPr="006778BC">
        <w:rPr>
          <w:sz w:val="20"/>
        </w:rPr>
        <w:tab/>
        <w:t>13, 32, 33, 36</w:t>
      </w:r>
    </w:p>
    <w:p w:rsidR="006778BC" w:rsidRPr="006778BC" w:rsidRDefault="006778BC" w:rsidP="006778BC">
      <w:pPr>
        <w:tabs>
          <w:tab w:val="right" w:leader="dot" w:pos="2520"/>
        </w:tabs>
        <w:rPr>
          <w:sz w:val="20"/>
        </w:rPr>
      </w:pPr>
      <w:r w:rsidRPr="006778BC">
        <w:rPr>
          <w:sz w:val="20"/>
        </w:rPr>
        <w:t>H. 4376</w:t>
      </w:r>
      <w:r w:rsidRPr="006778BC">
        <w:rPr>
          <w:sz w:val="20"/>
        </w:rPr>
        <w:tab/>
        <w:t>40, 41, 46, 47</w:t>
      </w:r>
    </w:p>
    <w:p w:rsidR="006778BC" w:rsidRPr="006778BC" w:rsidRDefault="006778BC" w:rsidP="006778BC">
      <w:pPr>
        <w:tabs>
          <w:tab w:val="right" w:leader="dot" w:pos="2520"/>
        </w:tabs>
        <w:rPr>
          <w:sz w:val="20"/>
        </w:rPr>
      </w:pPr>
      <w:r w:rsidRPr="006778BC">
        <w:rPr>
          <w:sz w:val="20"/>
        </w:rPr>
        <w:t>H. 4376</w:t>
      </w:r>
      <w:r w:rsidRPr="006778BC">
        <w:rPr>
          <w:sz w:val="20"/>
        </w:rPr>
        <w:tab/>
        <w:t>50, 51</w:t>
      </w:r>
    </w:p>
    <w:p w:rsidR="006778BC" w:rsidRPr="006778BC" w:rsidRDefault="006778BC" w:rsidP="006778BC">
      <w:pPr>
        <w:tabs>
          <w:tab w:val="right" w:leader="dot" w:pos="2520"/>
        </w:tabs>
        <w:rPr>
          <w:sz w:val="20"/>
        </w:rPr>
      </w:pPr>
      <w:r w:rsidRPr="006778BC">
        <w:rPr>
          <w:sz w:val="20"/>
        </w:rPr>
        <w:t>H. 4380</w:t>
      </w:r>
      <w:r w:rsidRPr="006778BC">
        <w:rPr>
          <w:sz w:val="20"/>
        </w:rPr>
        <w:tab/>
        <w:t>31</w:t>
      </w:r>
    </w:p>
    <w:p w:rsidR="006778BC" w:rsidRPr="006778BC" w:rsidRDefault="006778BC" w:rsidP="006778BC">
      <w:pPr>
        <w:tabs>
          <w:tab w:val="right" w:leader="dot" w:pos="2520"/>
        </w:tabs>
        <w:rPr>
          <w:sz w:val="20"/>
        </w:rPr>
      </w:pPr>
      <w:r w:rsidRPr="006778BC">
        <w:rPr>
          <w:sz w:val="20"/>
        </w:rPr>
        <w:t>H. 4412</w:t>
      </w:r>
      <w:r w:rsidRPr="006778BC">
        <w:rPr>
          <w:sz w:val="20"/>
        </w:rPr>
        <w:tab/>
        <w:t>14, 15, 16, 17</w:t>
      </w:r>
    </w:p>
    <w:p w:rsidR="006778BC" w:rsidRPr="006778BC" w:rsidRDefault="006778BC" w:rsidP="006778BC">
      <w:pPr>
        <w:tabs>
          <w:tab w:val="right" w:leader="dot" w:pos="2520"/>
        </w:tabs>
        <w:rPr>
          <w:sz w:val="20"/>
        </w:rPr>
      </w:pPr>
      <w:r w:rsidRPr="006778BC">
        <w:rPr>
          <w:sz w:val="20"/>
        </w:rPr>
        <w:t>H. 4418</w:t>
      </w:r>
      <w:r w:rsidRPr="006778BC">
        <w:rPr>
          <w:sz w:val="20"/>
        </w:rPr>
        <w:tab/>
        <w:t>13</w:t>
      </w:r>
    </w:p>
    <w:p w:rsidR="006778BC" w:rsidRPr="006778BC" w:rsidRDefault="006778BC" w:rsidP="006778BC">
      <w:pPr>
        <w:tabs>
          <w:tab w:val="right" w:leader="dot" w:pos="2520"/>
        </w:tabs>
        <w:rPr>
          <w:sz w:val="20"/>
        </w:rPr>
      </w:pPr>
      <w:r w:rsidRPr="006778BC">
        <w:rPr>
          <w:sz w:val="20"/>
        </w:rPr>
        <w:t>H. 4421</w:t>
      </w:r>
      <w:r w:rsidRPr="006778BC">
        <w:rPr>
          <w:sz w:val="20"/>
        </w:rPr>
        <w:tab/>
        <w:t>13</w:t>
      </w:r>
    </w:p>
    <w:p w:rsidR="006778BC" w:rsidRPr="006778BC" w:rsidRDefault="006778BC" w:rsidP="006778BC">
      <w:pPr>
        <w:tabs>
          <w:tab w:val="right" w:leader="dot" w:pos="2520"/>
        </w:tabs>
        <w:rPr>
          <w:sz w:val="20"/>
        </w:rPr>
      </w:pPr>
      <w:r w:rsidRPr="006778BC">
        <w:rPr>
          <w:sz w:val="20"/>
        </w:rPr>
        <w:t>H. 4466</w:t>
      </w:r>
      <w:r w:rsidRPr="006778BC">
        <w:rPr>
          <w:sz w:val="20"/>
        </w:rPr>
        <w:tab/>
        <w:t>56</w:t>
      </w:r>
    </w:p>
    <w:p w:rsidR="006778BC" w:rsidRPr="006778BC" w:rsidRDefault="006778BC" w:rsidP="006778BC">
      <w:pPr>
        <w:tabs>
          <w:tab w:val="right" w:leader="dot" w:pos="2520"/>
        </w:tabs>
        <w:rPr>
          <w:sz w:val="20"/>
        </w:rPr>
      </w:pPr>
      <w:r w:rsidRPr="006778BC">
        <w:rPr>
          <w:sz w:val="20"/>
        </w:rPr>
        <w:t>H. 4480</w:t>
      </w:r>
      <w:r w:rsidRPr="006778BC">
        <w:rPr>
          <w:sz w:val="20"/>
        </w:rPr>
        <w:tab/>
        <w:t>57</w:t>
      </w:r>
    </w:p>
    <w:p w:rsidR="006778BC" w:rsidRPr="006778BC" w:rsidRDefault="006778BC" w:rsidP="006778BC">
      <w:pPr>
        <w:tabs>
          <w:tab w:val="right" w:leader="dot" w:pos="2520"/>
        </w:tabs>
        <w:rPr>
          <w:sz w:val="20"/>
        </w:rPr>
      </w:pPr>
      <w:r w:rsidRPr="006778BC">
        <w:rPr>
          <w:sz w:val="20"/>
        </w:rPr>
        <w:t>H. 4486</w:t>
      </w:r>
      <w:r w:rsidRPr="006778BC">
        <w:rPr>
          <w:sz w:val="20"/>
        </w:rPr>
        <w:tab/>
        <w:t>59</w:t>
      </w:r>
    </w:p>
    <w:p w:rsidR="006778BC" w:rsidRPr="006778BC" w:rsidRDefault="006778BC" w:rsidP="006778BC">
      <w:pPr>
        <w:tabs>
          <w:tab w:val="right" w:leader="dot" w:pos="2520"/>
        </w:tabs>
        <w:rPr>
          <w:sz w:val="20"/>
        </w:rPr>
      </w:pPr>
      <w:r w:rsidRPr="006778BC">
        <w:rPr>
          <w:sz w:val="20"/>
        </w:rPr>
        <w:t>H. 4496</w:t>
      </w:r>
      <w:r w:rsidRPr="006778BC">
        <w:rPr>
          <w:sz w:val="20"/>
        </w:rPr>
        <w:tab/>
        <w:t>13, 17</w:t>
      </w:r>
    </w:p>
    <w:p w:rsidR="006778BC" w:rsidRPr="006778BC" w:rsidRDefault="006778BC" w:rsidP="006778BC">
      <w:pPr>
        <w:tabs>
          <w:tab w:val="right" w:leader="dot" w:pos="2520"/>
        </w:tabs>
        <w:rPr>
          <w:sz w:val="20"/>
        </w:rPr>
      </w:pPr>
      <w:r w:rsidRPr="006778BC">
        <w:rPr>
          <w:sz w:val="20"/>
        </w:rPr>
        <w:t>H. 4591</w:t>
      </w:r>
      <w:r w:rsidRPr="006778BC">
        <w:rPr>
          <w:sz w:val="20"/>
        </w:rPr>
        <w:tab/>
        <w:t>13</w:t>
      </w:r>
    </w:p>
    <w:p w:rsidR="006778BC" w:rsidRPr="006778BC" w:rsidRDefault="006778BC" w:rsidP="006778BC">
      <w:pPr>
        <w:tabs>
          <w:tab w:val="right" w:leader="dot" w:pos="2520"/>
        </w:tabs>
        <w:rPr>
          <w:sz w:val="20"/>
        </w:rPr>
      </w:pPr>
      <w:r w:rsidRPr="006778BC">
        <w:rPr>
          <w:sz w:val="20"/>
        </w:rPr>
        <w:t>H. 4592</w:t>
      </w:r>
      <w:r w:rsidRPr="006778BC">
        <w:rPr>
          <w:sz w:val="20"/>
        </w:rPr>
        <w:tab/>
        <w:t>62</w:t>
      </w:r>
    </w:p>
    <w:p w:rsidR="006778BC" w:rsidRPr="006778BC" w:rsidRDefault="006778BC" w:rsidP="006778BC">
      <w:pPr>
        <w:tabs>
          <w:tab w:val="right" w:leader="dot" w:pos="2520"/>
        </w:tabs>
        <w:rPr>
          <w:sz w:val="20"/>
        </w:rPr>
      </w:pPr>
      <w:r w:rsidRPr="006778BC">
        <w:rPr>
          <w:sz w:val="20"/>
        </w:rPr>
        <w:t>H. 4593</w:t>
      </w:r>
      <w:r w:rsidRPr="006778BC">
        <w:rPr>
          <w:sz w:val="20"/>
        </w:rPr>
        <w:tab/>
        <w:t>27</w:t>
      </w:r>
    </w:p>
    <w:p w:rsidR="006778BC" w:rsidRPr="006778BC" w:rsidRDefault="006778BC" w:rsidP="006778BC">
      <w:pPr>
        <w:tabs>
          <w:tab w:val="right" w:leader="dot" w:pos="2520"/>
        </w:tabs>
        <w:rPr>
          <w:sz w:val="20"/>
        </w:rPr>
      </w:pPr>
      <w:r w:rsidRPr="006778BC">
        <w:rPr>
          <w:sz w:val="20"/>
        </w:rPr>
        <w:t>H. 4597</w:t>
      </w:r>
      <w:r w:rsidRPr="006778BC">
        <w:rPr>
          <w:sz w:val="20"/>
        </w:rPr>
        <w:tab/>
        <w:t>14</w:t>
      </w:r>
    </w:p>
    <w:p w:rsidR="006778BC" w:rsidRPr="006778BC" w:rsidRDefault="006778BC" w:rsidP="006778BC">
      <w:pPr>
        <w:tabs>
          <w:tab w:val="right" w:leader="dot" w:pos="2520"/>
        </w:tabs>
        <w:rPr>
          <w:sz w:val="20"/>
        </w:rPr>
      </w:pPr>
      <w:r w:rsidRPr="006778BC">
        <w:rPr>
          <w:sz w:val="20"/>
        </w:rPr>
        <w:t>H. 4618</w:t>
      </w:r>
      <w:r w:rsidRPr="006778BC">
        <w:rPr>
          <w:sz w:val="20"/>
        </w:rPr>
        <w:tab/>
        <w:t>51</w:t>
      </w:r>
    </w:p>
    <w:p w:rsidR="006778BC" w:rsidRPr="006778BC" w:rsidRDefault="006778BC" w:rsidP="006778BC">
      <w:pPr>
        <w:tabs>
          <w:tab w:val="right" w:leader="dot" w:pos="2520"/>
        </w:tabs>
        <w:rPr>
          <w:sz w:val="20"/>
        </w:rPr>
      </w:pPr>
      <w:r w:rsidRPr="006778BC">
        <w:rPr>
          <w:sz w:val="20"/>
        </w:rPr>
        <w:t>H. 4698</w:t>
      </w:r>
      <w:r w:rsidRPr="006778BC">
        <w:rPr>
          <w:sz w:val="20"/>
        </w:rPr>
        <w:tab/>
        <w:t>58</w:t>
      </w:r>
    </w:p>
    <w:p w:rsidR="006778BC" w:rsidRPr="006778BC" w:rsidRDefault="006778BC" w:rsidP="006778BC">
      <w:pPr>
        <w:tabs>
          <w:tab w:val="right" w:leader="dot" w:pos="2520"/>
        </w:tabs>
        <w:rPr>
          <w:sz w:val="20"/>
        </w:rPr>
      </w:pPr>
      <w:r w:rsidRPr="006778BC">
        <w:rPr>
          <w:sz w:val="20"/>
        </w:rPr>
        <w:t>H. 4715</w:t>
      </w:r>
      <w:r w:rsidRPr="006778BC">
        <w:rPr>
          <w:sz w:val="20"/>
        </w:rPr>
        <w:tab/>
        <w:t>109, 110</w:t>
      </w:r>
    </w:p>
    <w:p w:rsidR="006778BC" w:rsidRPr="006778BC" w:rsidRDefault="006778BC" w:rsidP="006778BC">
      <w:pPr>
        <w:tabs>
          <w:tab w:val="right" w:leader="dot" w:pos="2520"/>
        </w:tabs>
        <w:rPr>
          <w:sz w:val="20"/>
        </w:rPr>
      </w:pPr>
      <w:r w:rsidRPr="006778BC">
        <w:rPr>
          <w:sz w:val="20"/>
        </w:rPr>
        <w:t>H. 4729</w:t>
      </w:r>
      <w:r w:rsidRPr="006778BC">
        <w:rPr>
          <w:sz w:val="20"/>
        </w:rPr>
        <w:tab/>
        <w:t>27, 28, 126</w:t>
      </w:r>
    </w:p>
    <w:p w:rsidR="006778BC" w:rsidRPr="006778BC" w:rsidRDefault="006778BC" w:rsidP="006778BC">
      <w:pPr>
        <w:tabs>
          <w:tab w:val="right" w:leader="dot" w:pos="2520"/>
        </w:tabs>
        <w:rPr>
          <w:sz w:val="20"/>
        </w:rPr>
      </w:pPr>
      <w:r w:rsidRPr="006778BC">
        <w:rPr>
          <w:sz w:val="20"/>
        </w:rPr>
        <w:t>H. 4796</w:t>
      </w:r>
      <w:r w:rsidRPr="006778BC">
        <w:rPr>
          <w:sz w:val="20"/>
        </w:rPr>
        <w:tab/>
        <w:t>14</w:t>
      </w:r>
    </w:p>
    <w:p w:rsidR="006778BC" w:rsidRPr="006778BC" w:rsidRDefault="006778BC" w:rsidP="006778BC">
      <w:pPr>
        <w:tabs>
          <w:tab w:val="right" w:leader="dot" w:pos="2520"/>
        </w:tabs>
        <w:rPr>
          <w:sz w:val="20"/>
        </w:rPr>
      </w:pPr>
      <w:r w:rsidRPr="006778BC">
        <w:rPr>
          <w:sz w:val="20"/>
        </w:rPr>
        <w:t>H. 4799</w:t>
      </w:r>
      <w:r w:rsidRPr="006778BC">
        <w:rPr>
          <w:sz w:val="20"/>
        </w:rPr>
        <w:tab/>
        <w:t>14, 60</w:t>
      </w:r>
    </w:p>
    <w:p w:rsidR="006778BC" w:rsidRPr="006778BC" w:rsidRDefault="006778BC" w:rsidP="006778BC">
      <w:pPr>
        <w:tabs>
          <w:tab w:val="right" w:leader="dot" w:pos="2520"/>
        </w:tabs>
        <w:rPr>
          <w:sz w:val="20"/>
        </w:rPr>
      </w:pPr>
      <w:r w:rsidRPr="006778BC">
        <w:rPr>
          <w:sz w:val="20"/>
        </w:rPr>
        <w:t>H. 4815</w:t>
      </w:r>
      <w:r w:rsidRPr="006778BC">
        <w:rPr>
          <w:sz w:val="20"/>
        </w:rPr>
        <w:tab/>
        <w:t>61</w:t>
      </w:r>
    </w:p>
    <w:p w:rsidR="006778BC" w:rsidRPr="006778BC" w:rsidRDefault="006778BC" w:rsidP="006778BC">
      <w:pPr>
        <w:tabs>
          <w:tab w:val="right" w:leader="dot" w:pos="2520"/>
        </w:tabs>
        <w:rPr>
          <w:sz w:val="20"/>
        </w:rPr>
      </w:pPr>
      <w:r w:rsidRPr="006778BC">
        <w:rPr>
          <w:sz w:val="20"/>
        </w:rPr>
        <w:t>H. 4851</w:t>
      </w:r>
      <w:r w:rsidRPr="006778BC">
        <w:rPr>
          <w:sz w:val="20"/>
        </w:rPr>
        <w:tab/>
        <w:t>18, 21</w:t>
      </w:r>
    </w:p>
    <w:p w:rsidR="006778BC" w:rsidRPr="006778BC" w:rsidRDefault="006778BC" w:rsidP="006778BC">
      <w:pPr>
        <w:tabs>
          <w:tab w:val="right" w:leader="dot" w:pos="2520"/>
        </w:tabs>
        <w:rPr>
          <w:sz w:val="20"/>
        </w:rPr>
      </w:pPr>
      <w:r w:rsidRPr="006778BC">
        <w:rPr>
          <w:sz w:val="20"/>
        </w:rPr>
        <w:t>H. 4868</w:t>
      </w:r>
      <w:r w:rsidRPr="006778BC">
        <w:rPr>
          <w:sz w:val="20"/>
        </w:rPr>
        <w:tab/>
        <w:t>127</w:t>
      </w:r>
    </w:p>
    <w:p w:rsidR="006778BC" w:rsidRPr="006778BC" w:rsidRDefault="006778BC" w:rsidP="006778BC">
      <w:pPr>
        <w:tabs>
          <w:tab w:val="right" w:leader="dot" w:pos="2520"/>
        </w:tabs>
        <w:rPr>
          <w:sz w:val="20"/>
        </w:rPr>
      </w:pPr>
      <w:r w:rsidRPr="006778BC">
        <w:rPr>
          <w:sz w:val="20"/>
        </w:rPr>
        <w:t>H. 4869</w:t>
      </w:r>
      <w:r w:rsidRPr="006778BC">
        <w:rPr>
          <w:sz w:val="20"/>
        </w:rPr>
        <w:tab/>
        <w:t>127</w:t>
      </w:r>
    </w:p>
    <w:p w:rsidR="006778BC" w:rsidRPr="006778BC" w:rsidRDefault="006778BC" w:rsidP="006778BC">
      <w:pPr>
        <w:tabs>
          <w:tab w:val="right" w:leader="dot" w:pos="2520"/>
        </w:tabs>
        <w:rPr>
          <w:sz w:val="20"/>
        </w:rPr>
      </w:pPr>
      <w:r w:rsidRPr="006778BC">
        <w:rPr>
          <w:sz w:val="20"/>
        </w:rPr>
        <w:t>H. 4870</w:t>
      </w:r>
      <w:r w:rsidRPr="006778BC">
        <w:rPr>
          <w:sz w:val="20"/>
        </w:rPr>
        <w:tab/>
        <w:t>127</w:t>
      </w:r>
    </w:p>
    <w:p w:rsidR="006778BC" w:rsidRPr="006778BC" w:rsidRDefault="006778BC" w:rsidP="006778BC">
      <w:pPr>
        <w:tabs>
          <w:tab w:val="right" w:leader="dot" w:pos="2520"/>
        </w:tabs>
        <w:rPr>
          <w:sz w:val="20"/>
        </w:rPr>
      </w:pPr>
      <w:r w:rsidRPr="006778BC">
        <w:rPr>
          <w:sz w:val="20"/>
        </w:rPr>
        <w:t>H. 4930</w:t>
      </w:r>
      <w:r w:rsidRPr="006778BC">
        <w:rPr>
          <w:sz w:val="20"/>
        </w:rPr>
        <w:tab/>
        <w:t>27</w:t>
      </w:r>
    </w:p>
    <w:p w:rsidR="006778BC" w:rsidRPr="006778BC" w:rsidRDefault="006778BC" w:rsidP="006778BC">
      <w:pPr>
        <w:tabs>
          <w:tab w:val="right" w:leader="dot" w:pos="2520"/>
        </w:tabs>
        <w:rPr>
          <w:sz w:val="20"/>
        </w:rPr>
      </w:pPr>
      <w:r w:rsidRPr="006778BC">
        <w:rPr>
          <w:sz w:val="20"/>
        </w:rPr>
        <w:t>H. 4935</w:t>
      </w:r>
      <w:r w:rsidRPr="006778BC">
        <w:rPr>
          <w:sz w:val="20"/>
        </w:rPr>
        <w:tab/>
        <w:t>26</w:t>
      </w:r>
    </w:p>
    <w:p w:rsidR="006778BC" w:rsidRPr="006778BC" w:rsidRDefault="006778BC" w:rsidP="006778BC">
      <w:pPr>
        <w:tabs>
          <w:tab w:val="right" w:leader="dot" w:pos="2520"/>
        </w:tabs>
        <w:rPr>
          <w:sz w:val="20"/>
        </w:rPr>
      </w:pPr>
      <w:r w:rsidRPr="006778BC">
        <w:rPr>
          <w:sz w:val="20"/>
        </w:rPr>
        <w:t>H. 4966</w:t>
      </w:r>
      <w:r w:rsidRPr="006778BC">
        <w:rPr>
          <w:sz w:val="20"/>
        </w:rPr>
        <w:tab/>
        <w:t>27</w:t>
      </w:r>
    </w:p>
    <w:p w:rsidR="006778BC" w:rsidRPr="006778BC" w:rsidRDefault="006778BC" w:rsidP="006778BC">
      <w:pPr>
        <w:tabs>
          <w:tab w:val="right" w:leader="dot" w:pos="2520"/>
        </w:tabs>
        <w:rPr>
          <w:sz w:val="20"/>
        </w:rPr>
      </w:pPr>
      <w:r w:rsidRPr="006778BC">
        <w:rPr>
          <w:sz w:val="20"/>
        </w:rPr>
        <w:t>H. 4968</w:t>
      </w:r>
      <w:r w:rsidRPr="006778BC">
        <w:rPr>
          <w:sz w:val="20"/>
        </w:rPr>
        <w:tab/>
        <w:t>127</w:t>
      </w:r>
    </w:p>
    <w:p w:rsidR="006778BC" w:rsidRPr="006778BC" w:rsidRDefault="006778BC" w:rsidP="006778BC">
      <w:pPr>
        <w:tabs>
          <w:tab w:val="right" w:leader="dot" w:pos="2520"/>
        </w:tabs>
        <w:rPr>
          <w:sz w:val="20"/>
        </w:rPr>
      </w:pPr>
      <w:r w:rsidRPr="006778BC">
        <w:rPr>
          <w:sz w:val="20"/>
        </w:rPr>
        <w:t>H. 4973</w:t>
      </w:r>
      <w:r w:rsidRPr="006778BC">
        <w:rPr>
          <w:sz w:val="20"/>
        </w:rPr>
        <w:tab/>
        <w:t>83</w:t>
      </w:r>
    </w:p>
    <w:p w:rsidR="006778BC" w:rsidRPr="006778BC" w:rsidRDefault="006778BC" w:rsidP="006778BC">
      <w:pPr>
        <w:tabs>
          <w:tab w:val="right" w:leader="dot" w:pos="2520"/>
        </w:tabs>
        <w:rPr>
          <w:sz w:val="20"/>
        </w:rPr>
      </w:pPr>
      <w:r w:rsidRPr="006778BC">
        <w:rPr>
          <w:sz w:val="20"/>
        </w:rPr>
        <w:t>H. 4981</w:t>
      </w:r>
      <w:r w:rsidRPr="006778BC">
        <w:rPr>
          <w:sz w:val="20"/>
        </w:rPr>
        <w:tab/>
        <w:t>128</w:t>
      </w:r>
    </w:p>
    <w:p w:rsidR="006778BC" w:rsidRPr="006778BC" w:rsidRDefault="006778BC" w:rsidP="006778BC">
      <w:pPr>
        <w:tabs>
          <w:tab w:val="right" w:leader="dot" w:pos="2520"/>
        </w:tabs>
        <w:rPr>
          <w:sz w:val="20"/>
        </w:rPr>
      </w:pPr>
      <w:r w:rsidRPr="006778BC">
        <w:rPr>
          <w:sz w:val="20"/>
        </w:rPr>
        <w:t>H. 5001</w:t>
      </w:r>
      <w:r w:rsidRPr="006778BC">
        <w:rPr>
          <w:sz w:val="20"/>
        </w:rPr>
        <w:tab/>
        <w:t>14</w:t>
      </w:r>
    </w:p>
    <w:p w:rsidR="006778BC" w:rsidRPr="006778BC" w:rsidRDefault="006778BC" w:rsidP="006778BC">
      <w:pPr>
        <w:tabs>
          <w:tab w:val="right" w:leader="dot" w:pos="2520"/>
        </w:tabs>
        <w:rPr>
          <w:sz w:val="20"/>
        </w:rPr>
      </w:pPr>
      <w:r w:rsidRPr="006778BC">
        <w:rPr>
          <w:sz w:val="20"/>
        </w:rPr>
        <w:t>H. 5014</w:t>
      </w:r>
      <w:r w:rsidRPr="006778BC">
        <w:rPr>
          <w:sz w:val="20"/>
        </w:rPr>
        <w:tab/>
        <w:t>27</w:t>
      </w:r>
    </w:p>
    <w:p w:rsidR="006778BC" w:rsidRPr="006778BC" w:rsidRDefault="006778BC" w:rsidP="006778BC">
      <w:pPr>
        <w:tabs>
          <w:tab w:val="right" w:leader="dot" w:pos="2520"/>
        </w:tabs>
        <w:rPr>
          <w:sz w:val="20"/>
        </w:rPr>
      </w:pPr>
      <w:r w:rsidRPr="006778BC">
        <w:rPr>
          <w:sz w:val="20"/>
        </w:rPr>
        <w:t>H. 5015</w:t>
      </w:r>
      <w:r w:rsidRPr="006778BC">
        <w:rPr>
          <w:sz w:val="20"/>
        </w:rPr>
        <w:tab/>
        <w:t>27</w:t>
      </w:r>
    </w:p>
    <w:p w:rsidR="006778BC" w:rsidRPr="006778BC" w:rsidRDefault="006778BC" w:rsidP="006778BC">
      <w:pPr>
        <w:tabs>
          <w:tab w:val="right" w:leader="dot" w:pos="2520"/>
        </w:tabs>
        <w:rPr>
          <w:sz w:val="20"/>
        </w:rPr>
      </w:pPr>
      <w:r w:rsidRPr="006778BC">
        <w:rPr>
          <w:sz w:val="20"/>
        </w:rPr>
        <w:t>H. 5027</w:t>
      </w:r>
      <w:r w:rsidRPr="006778BC">
        <w:rPr>
          <w:sz w:val="20"/>
        </w:rPr>
        <w:tab/>
        <w:t>57</w:t>
      </w:r>
    </w:p>
    <w:p w:rsidR="006778BC" w:rsidRPr="006778BC" w:rsidRDefault="006778BC" w:rsidP="006778BC">
      <w:pPr>
        <w:tabs>
          <w:tab w:val="right" w:leader="dot" w:pos="2520"/>
        </w:tabs>
        <w:rPr>
          <w:sz w:val="20"/>
        </w:rPr>
      </w:pPr>
      <w:r w:rsidRPr="006778BC">
        <w:rPr>
          <w:sz w:val="20"/>
        </w:rPr>
        <w:t>H. 5046</w:t>
      </w:r>
      <w:r w:rsidRPr="006778BC">
        <w:rPr>
          <w:sz w:val="20"/>
        </w:rPr>
        <w:tab/>
        <w:t>103</w:t>
      </w:r>
    </w:p>
    <w:p w:rsidR="006778BC" w:rsidRPr="006778BC" w:rsidRDefault="006778BC" w:rsidP="006778BC">
      <w:pPr>
        <w:tabs>
          <w:tab w:val="right" w:leader="dot" w:pos="2520"/>
        </w:tabs>
        <w:rPr>
          <w:sz w:val="20"/>
        </w:rPr>
      </w:pPr>
      <w:r w:rsidRPr="006778BC">
        <w:rPr>
          <w:sz w:val="20"/>
        </w:rPr>
        <w:t>H. 5063</w:t>
      </w:r>
      <w:r w:rsidRPr="006778BC">
        <w:rPr>
          <w:sz w:val="20"/>
        </w:rPr>
        <w:tab/>
        <w:t>14, 21, 22, 23</w:t>
      </w:r>
    </w:p>
    <w:p w:rsidR="006778BC" w:rsidRPr="006778BC" w:rsidRDefault="006778BC" w:rsidP="006778BC">
      <w:pPr>
        <w:tabs>
          <w:tab w:val="right" w:leader="dot" w:pos="2520"/>
        </w:tabs>
        <w:rPr>
          <w:sz w:val="20"/>
        </w:rPr>
      </w:pPr>
      <w:r w:rsidRPr="006778BC">
        <w:rPr>
          <w:sz w:val="20"/>
        </w:rPr>
        <w:t>H. 5090</w:t>
      </w:r>
      <w:r w:rsidRPr="006778BC">
        <w:rPr>
          <w:sz w:val="20"/>
        </w:rPr>
        <w:tab/>
        <w:t>24, 26</w:t>
      </w:r>
    </w:p>
    <w:p w:rsidR="006778BC" w:rsidRPr="006778BC" w:rsidRDefault="006778BC" w:rsidP="006778BC">
      <w:pPr>
        <w:tabs>
          <w:tab w:val="right" w:leader="dot" w:pos="2520"/>
        </w:tabs>
        <w:rPr>
          <w:sz w:val="20"/>
        </w:rPr>
      </w:pPr>
      <w:r w:rsidRPr="006778BC">
        <w:rPr>
          <w:sz w:val="20"/>
        </w:rPr>
        <w:t>H. 5091</w:t>
      </w:r>
      <w:r w:rsidRPr="006778BC">
        <w:rPr>
          <w:sz w:val="20"/>
        </w:rPr>
        <w:tab/>
        <w:t>102</w:t>
      </w:r>
    </w:p>
    <w:p w:rsidR="006778BC" w:rsidRPr="006778BC" w:rsidRDefault="006778BC" w:rsidP="006778BC">
      <w:pPr>
        <w:tabs>
          <w:tab w:val="right" w:leader="dot" w:pos="2520"/>
        </w:tabs>
        <w:rPr>
          <w:sz w:val="20"/>
        </w:rPr>
      </w:pPr>
      <w:r w:rsidRPr="006778BC">
        <w:rPr>
          <w:sz w:val="20"/>
        </w:rPr>
        <w:t>H. 5126</w:t>
      </w:r>
      <w:r w:rsidRPr="006778BC">
        <w:rPr>
          <w:sz w:val="20"/>
        </w:rPr>
        <w:tab/>
        <w:t>30</w:t>
      </w:r>
    </w:p>
    <w:p w:rsidR="006778BC" w:rsidRPr="006778BC" w:rsidRDefault="006778BC" w:rsidP="006778BC">
      <w:pPr>
        <w:tabs>
          <w:tab w:val="right" w:leader="dot" w:pos="2520"/>
        </w:tabs>
        <w:rPr>
          <w:sz w:val="20"/>
        </w:rPr>
      </w:pPr>
      <w:r w:rsidRPr="006778BC">
        <w:rPr>
          <w:sz w:val="20"/>
        </w:rPr>
        <w:t>H. 5150</w:t>
      </w:r>
      <w:r w:rsidRPr="006778BC">
        <w:rPr>
          <w:sz w:val="20"/>
        </w:rPr>
        <w:tab/>
        <w:t>17</w:t>
      </w:r>
    </w:p>
    <w:p w:rsidR="006778BC" w:rsidRPr="006778BC" w:rsidRDefault="006778BC" w:rsidP="006778BC">
      <w:pPr>
        <w:tabs>
          <w:tab w:val="right" w:leader="dot" w:pos="2520"/>
        </w:tabs>
        <w:rPr>
          <w:sz w:val="20"/>
        </w:rPr>
      </w:pPr>
      <w:r w:rsidRPr="006778BC">
        <w:rPr>
          <w:sz w:val="20"/>
        </w:rPr>
        <w:t>H. 5152</w:t>
      </w:r>
      <w:r w:rsidRPr="006778BC">
        <w:rPr>
          <w:sz w:val="20"/>
        </w:rPr>
        <w:tab/>
        <w:t>23, 24</w:t>
      </w:r>
    </w:p>
    <w:p w:rsidR="006778BC" w:rsidRPr="006778BC" w:rsidRDefault="006778BC" w:rsidP="006778BC">
      <w:pPr>
        <w:tabs>
          <w:tab w:val="right" w:leader="dot" w:pos="2520"/>
        </w:tabs>
        <w:rPr>
          <w:sz w:val="20"/>
        </w:rPr>
      </w:pPr>
      <w:r w:rsidRPr="006778BC">
        <w:rPr>
          <w:sz w:val="20"/>
        </w:rPr>
        <w:t>H. 5163</w:t>
      </w:r>
      <w:r w:rsidRPr="006778BC">
        <w:rPr>
          <w:sz w:val="20"/>
        </w:rPr>
        <w:tab/>
        <w:t>124</w:t>
      </w:r>
    </w:p>
    <w:p w:rsidR="006778BC" w:rsidRPr="006778BC" w:rsidRDefault="006778BC" w:rsidP="006778BC">
      <w:pPr>
        <w:tabs>
          <w:tab w:val="right" w:leader="dot" w:pos="2520"/>
        </w:tabs>
        <w:rPr>
          <w:sz w:val="20"/>
        </w:rPr>
      </w:pPr>
      <w:r w:rsidRPr="006778BC">
        <w:rPr>
          <w:sz w:val="20"/>
        </w:rPr>
        <w:t>H. 5169</w:t>
      </w:r>
      <w:r w:rsidRPr="006778BC">
        <w:rPr>
          <w:sz w:val="20"/>
        </w:rPr>
        <w:tab/>
        <w:t>128</w:t>
      </w:r>
    </w:p>
    <w:p w:rsidR="006778BC" w:rsidRPr="006778BC" w:rsidRDefault="006778BC" w:rsidP="006778BC">
      <w:pPr>
        <w:tabs>
          <w:tab w:val="right" w:leader="dot" w:pos="2520"/>
        </w:tabs>
        <w:rPr>
          <w:sz w:val="20"/>
        </w:rPr>
      </w:pPr>
      <w:r w:rsidRPr="006778BC">
        <w:rPr>
          <w:sz w:val="20"/>
        </w:rPr>
        <w:t>H. 5182</w:t>
      </w:r>
      <w:r w:rsidRPr="006778BC">
        <w:rPr>
          <w:sz w:val="20"/>
        </w:rPr>
        <w:tab/>
        <w:t>14</w:t>
      </w:r>
    </w:p>
    <w:p w:rsidR="006778BC" w:rsidRPr="006778BC" w:rsidRDefault="006778BC" w:rsidP="006778BC">
      <w:pPr>
        <w:tabs>
          <w:tab w:val="right" w:leader="dot" w:pos="2520"/>
        </w:tabs>
        <w:rPr>
          <w:sz w:val="20"/>
        </w:rPr>
      </w:pPr>
      <w:r w:rsidRPr="006778BC">
        <w:rPr>
          <w:sz w:val="20"/>
        </w:rPr>
        <w:t>H. 5183</w:t>
      </w:r>
      <w:r w:rsidRPr="006778BC">
        <w:rPr>
          <w:sz w:val="20"/>
        </w:rPr>
        <w:tab/>
        <w:t>63</w:t>
      </w:r>
    </w:p>
    <w:p w:rsidR="006778BC" w:rsidRPr="006778BC" w:rsidRDefault="006778BC" w:rsidP="006778BC">
      <w:pPr>
        <w:tabs>
          <w:tab w:val="right" w:leader="dot" w:pos="2520"/>
        </w:tabs>
        <w:rPr>
          <w:sz w:val="20"/>
        </w:rPr>
      </w:pPr>
      <w:r w:rsidRPr="006778BC">
        <w:rPr>
          <w:sz w:val="20"/>
        </w:rPr>
        <w:t>H. 5184</w:t>
      </w:r>
      <w:r w:rsidRPr="006778BC">
        <w:rPr>
          <w:sz w:val="20"/>
        </w:rPr>
        <w:tab/>
        <w:t>63</w:t>
      </w:r>
    </w:p>
    <w:p w:rsidR="006778BC" w:rsidRPr="006778BC" w:rsidRDefault="006778BC" w:rsidP="006778BC">
      <w:pPr>
        <w:tabs>
          <w:tab w:val="right" w:leader="dot" w:pos="2520"/>
        </w:tabs>
        <w:rPr>
          <w:sz w:val="20"/>
        </w:rPr>
      </w:pPr>
      <w:r w:rsidRPr="006778BC">
        <w:rPr>
          <w:sz w:val="20"/>
        </w:rPr>
        <w:t>H. 5185</w:t>
      </w:r>
      <w:r w:rsidRPr="006778BC">
        <w:rPr>
          <w:sz w:val="20"/>
        </w:rPr>
        <w:tab/>
        <w:t>64</w:t>
      </w:r>
    </w:p>
    <w:p w:rsidR="006778BC" w:rsidRPr="006778BC" w:rsidRDefault="006778BC" w:rsidP="006778BC">
      <w:pPr>
        <w:tabs>
          <w:tab w:val="right" w:leader="dot" w:pos="2520"/>
        </w:tabs>
        <w:rPr>
          <w:sz w:val="20"/>
        </w:rPr>
      </w:pPr>
      <w:r w:rsidRPr="006778BC">
        <w:rPr>
          <w:sz w:val="20"/>
        </w:rPr>
        <w:t>H. 5186</w:t>
      </w:r>
      <w:r w:rsidRPr="006778BC">
        <w:rPr>
          <w:sz w:val="20"/>
        </w:rPr>
        <w:tab/>
        <w:t>65</w:t>
      </w:r>
    </w:p>
    <w:p w:rsidR="006778BC" w:rsidRPr="006778BC" w:rsidRDefault="006778BC" w:rsidP="006778BC">
      <w:pPr>
        <w:tabs>
          <w:tab w:val="right" w:leader="dot" w:pos="2520"/>
        </w:tabs>
        <w:rPr>
          <w:sz w:val="20"/>
        </w:rPr>
      </w:pPr>
      <w:r w:rsidRPr="006778BC">
        <w:rPr>
          <w:sz w:val="20"/>
        </w:rPr>
        <w:t>H. 5187</w:t>
      </w:r>
      <w:r w:rsidRPr="006778BC">
        <w:rPr>
          <w:sz w:val="20"/>
        </w:rPr>
        <w:tab/>
        <w:t>65</w:t>
      </w:r>
    </w:p>
    <w:p w:rsidR="006778BC" w:rsidRPr="006778BC" w:rsidRDefault="006778BC" w:rsidP="006778BC">
      <w:pPr>
        <w:tabs>
          <w:tab w:val="right" w:leader="dot" w:pos="2520"/>
        </w:tabs>
        <w:rPr>
          <w:sz w:val="20"/>
        </w:rPr>
      </w:pPr>
      <w:r w:rsidRPr="006778BC">
        <w:rPr>
          <w:sz w:val="20"/>
        </w:rPr>
        <w:t>H. 5188</w:t>
      </w:r>
      <w:r w:rsidRPr="006778BC">
        <w:rPr>
          <w:sz w:val="20"/>
        </w:rPr>
        <w:tab/>
        <w:t>66</w:t>
      </w:r>
    </w:p>
    <w:p w:rsidR="006778BC" w:rsidRPr="006778BC" w:rsidRDefault="006778BC" w:rsidP="006778BC">
      <w:pPr>
        <w:tabs>
          <w:tab w:val="right" w:leader="dot" w:pos="2520"/>
        </w:tabs>
        <w:rPr>
          <w:sz w:val="20"/>
        </w:rPr>
      </w:pPr>
      <w:r w:rsidRPr="006778BC">
        <w:rPr>
          <w:sz w:val="20"/>
        </w:rPr>
        <w:t>H. 5189</w:t>
      </w:r>
      <w:r w:rsidRPr="006778BC">
        <w:rPr>
          <w:sz w:val="20"/>
        </w:rPr>
        <w:tab/>
        <w:t>66</w:t>
      </w:r>
    </w:p>
    <w:p w:rsidR="006778BC" w:rsidRPr="006778BC" w:rsidRDefault="006778BC" w:rsidP="006778BC">
      <w:pPr>
        <w:tabs>
          <w:tab w:val="right" w:leader="dot" w:pos="2520"/>
        </w:tabs>
        <w:rPr>
          <w:sz w:val="20"/>
        </w:rPr>
      </w:pPr>
      <w:r w:rsidRPr="006778BC">
        <w:rPr>
          <w:sz w:val="20"/>
        </w:rPr>
        <w:t>H. 5190</w:t>
      </w:r>
      <w:r w:rsidRPr="006778BC">
        <w:rPr>
          <w:sz w:val="20"/>
        </w:rPr>
        <w:tab/>
        <w:t>69</w:t>
      </w:r>
    </w:p>
    <w:p w:rsidR="006778BC" w:rsidRPr="006778BC" w:rsidRDefault="006778BC" w:rsidP="006778BC">
      <w:pPr>
        <w:tabs>
          <w:tab w:val="right" w:leader="dot" w:pos="2520"/>
        </w:tabs>
        <w:rPr>
          <w:sz w:val="20"/>
        </w:rPr>
      </w:pPr>
      <w:r w:rsidRPr="006778BC">
        <w:rPr>
          <w:sz w:val="20"/>
        </w:rPr>
        <w:t>H. 5191</w:t>
      </w:r>
      <w:r w:rsidRPr="006778BC">
        <w:rPr>
          <w:sz w:val="20"/>
        </w:rPr>
        <w:tab/>
        <w:t>69</w:t>
      </w:r>
    </w:p>
    <w:p w:rsidR="006778BC" w:rsidRPr="006778BC" w:rsidRDefault="006778BC" w:rsidP="006778BC">
      <w:pPr>
        <w:tabs>
          <w:tab w:val="right" w:leader="dot" w:pos="2520"/>
        </w:tabs>
        <w:rPr>
          <w:sz w:val="20"/>
        </w:rPr>
      </w:pPr>
      <w:r w:rsidRPr="006778BC">
        <w:rPr>
          <w:sz w:val="20"/>
        </w:rPr>
        <w:t>H. 5192</w:t>
      </w:r>
      <w:r w:rsidRPr="006778BC">
        <w:rPr>
          <w:sz w:val="20"/>
        </w:rPr>
        <w:tab/>
        <w:t>70</w:t>
      </w:r>
    </w:p>
    <w:p w:rsidR="006778BC" w:rsidRPr="006778BC" w:rsidRDefault="006778BC" w:rsidP="006778BC">
      <w:pPr>
        <w:tabs>
          <w:tab w:val="right" w:leader="dot" w:pos="2520"/>
        </w:tabs>
        <w:rPr>
          <w:sz w:val="20"/>
        </w:rPr>
      </w:pPr>
      <w:r w:rsidRPr="006778BC">
        <w:rPr>
          <w:sz w:val="20"/>
        </w:rPr>
        <w:t>H. 5193</w:t>
      </w:r>
      <w:r w:rsidRPr="006778BC">
        <w:rPr>
          <w:sz w:val="20"/>
        </w:rPr>
        <w:tab/>
        <w:t>70</w:t>
      </w:r>
    </w:p>
    <w:p w:rsidR="006778BC" w:rsidRPr="006778BC" w:rsidRDefault="006778BC" w:rsidP="006778BC">
      <w:pPr>
        <w:tabs>
          <w:tab w:val="right" w:leader="dot" w:pos="2520"/>
        </w:tabs>
        <w:rPr>
          <w:sz w:val="20"/>
        </w:rPr>
      </w:pPr>
      <w:r w:rsidRPr="006778BC">
        <w:rPr>
          <w:sz w:val="20"/>
        </w:rPr>
        <w:t>H. 5194</w:t>
      </w:r>
      <w:r w:rsidRPr="006778BC">
        <w:rPr>
          <w:sz w:val="20"/>
        </w:rPr>
        <w:tab/>
        <w:t>67</w:t>
      </w:r>
    </w:p>
    <w:p w:rsidR="006778BC" w:rsidRPr="006778BC" w:rsidRDefault="006778BC" w:rsidP="006778BC">
      <w:pPr>
        <w:tabs>
          <w:tab w:val="right" w:leader="dot" w:pos="2520"/>
        </w:tabs>
        <w:rPr>
          <w:sz w:val="20"/>
        </w:rPr>
      </w:pPr>
      <w:r w:rsidRPr="006778BC">
        <w:rPr>
          <w:sz w:val="20"/>
        </w:rPr>
        <w:t>H. 5195</w:t>
      </w:r>
      <w:r w:rsidRPr="006778BC">
        <w:rPr>
          <w:sz w:val="20"/>
        </w:rPr>
        <w:tab/>
        <w:t>71</w:t>
      </w:r>
    </w:p>
    <w:p w:rsidR="006778BC" w:rsidRPr="006778BC" w:rsidRDefault="006778BC" w:rsidP="006778BC">
      <w:pPr>
        <w:tabs>
          <w:tab w:val="right" w:leader="dot" w:pos="2520"/>
        </w:tabs>
        <w:rPr>
          <w:sz w:val="20"/>
        </w:rPr>
      </w:pPr>
      <w:r w:rsidRPr="006778BC">
        <w:rPr>
          <w:sz w:val="20"/>
        </w:rPr>
        <w:t>H. 5196</w:t>
      </w:r>
      <w:r w:rsidRPr="006778BC">
        <w:rPr>
          <w:sz w:val="20"/>
        </w:rPr>
        <w:tab/>
        <w:t>71</w:t>
      </w:r>
    </w:p>
    <w:p w:rsidR="006778BC" w:rsidRPr="006778BC" w:rsidRDefault="006778BC" w:rsidP="006778BC">
      <w:pPr>
        <w:tabs>
          <w:tab w:val="right" w:leader="dot" w:pos="2520"/>
        </w:tabs>
        <w:rPr>
          <w:sz w:val="20"/>
        </w:rPr>
      </w:pPr>
      <w:r w:rsidRPr="006778BC">
        <w:rPr>
          <w:sz w:val="20"/>
        </w:rPr>
        <w:t>H. 5197</w:t>
      </w:r>
      <w:r w:rsidRPr="006778BC">
        <w:rPr>
          <w:sz w:val="20"/>
        </w:rPr>
        <w:tab/>
        <w:t>72</w:t>
      </w:r>
    </w:p>
    <w:p w:rsidR="006778BC" w:rsidRPr="006778BC" w:rsidRDefault="006778BC" w:rsidP="006778BC">
      <w:pPr>
        <w:tabs>
          <w:tab w:val="right" w:leader="dot" w:pos="2520"/>
        </w:tabs>
        <w:rPr>
          <w:sz w:val="20"/>
        </w:rPr>
      </w:pPr>
      <w:r w:rsidRPr="006778BC">
        <w:rPr>
          <w:sz w:val="20"/>
        </w:rPr>
        <w:t>H. 5198</w:t>
      </w:r>
      <w:r w:rsidRPr="006778BC">
        <w:rPr>
          <w:sz w:val="20"/>
        </w:rPr>
        <w:tab/>
        <w:t>73</w:t>
      </w:r>
    </w:p>
    <w:p w:rsidR="006778BC" w:rsidRPr="006778BC" w:rsidRDefault="006778BC" w:rsidP="006778BC">
      <w:pPr>
        <w:tabs>
          <w:tab w:val="right" w:leader="dot" w:pos="2520"/>
        </w:tabs>
        <w:rPr>
          <w:sz w:val="20"/>
        </w:rPr>
      </w:pPr>
      <w:r w:rsidRPr="006778BC">
        <w:rPr>
          <w:sz w:val="20"/>
        </w:rPr>
        <w:t>H. 5199</w:t>
      </w:r>
      <w:r w:rsidRPr="006778BC">
        <w:rPr>
          <w:sz w:val="20"/>
        </w:rPr>
        <w:tab/>
        <w:t>73</w:t>
      </w:r>
    </w:p>
    <w:p w:rsidR="006778BC" w:rsidRPr="006778BC" w:rsidRDefault="006778BC" w:rsidP="006778BC">
      <w:pPr>
        <w:tabs>
          <w:tab w:val="right" w:leader="dot" w:pos="2520"/>
        </w:tabs>
        <w:rPr>
          <w:sz w:val="20"/>
        </w:rPr>
      </w:pPr>
      <w:r w:rsidRPr="006778BC">
        <w:rPr>
          <w:sz w:val="20"/>
        </w:rPr>
        <w:t>H. 5200</w:t>
      </w:r>
      <w:r w:rsidRPr="006778BC">
        <w:rPr>
          <w:sz w:val="20"/>
        </w:rPr>
        <w:tab/>
        <w:t>74</w:t>
      </w:r>
    </w:p>
    <w:p w:rsidR="006778BC" w:rsidRPr="006778BC" w:rsidRDefault="006778BC" w:rsidP="006778BC">
      <w:pPr>
        <w:tabs>
          <w:tab w:val="right" w:leader="dot" w:pos="2520"/>
        </w:tabs>
        <w:rPr>
          <w:sz w:val="20"/>
        </w:rPr>
      </w:pPr>
      <w:r w:rsidRPr="006778BC">
        <w:rPr>
          <w:sz w:val="20"/>
        </w:rPr>
        <w:t>H. 5201</w:t>
      </w:r>
      <w:r w:rsidRPr="006778BC">
        <w:rPr>
          <w:sz w:val="20"/>
        </w:rPr>
        <w:tab/>
        <w:t>75</w:t>
      </w:r>
    </w:p>
    <w:p w:rsidR="006778BC" w:rsidRPr="006778BC" w:rsidRDefault="006778BC" w:rsidP="006778BC">
      <w:pPr>
        <w:tabs>
          <w:tab w:val="right" w:leader="dot" w:pos="2520"/>
        </w:tabs>
        <w:rPr>
          <w:sz w:val="20"/>
        </w:rPr>
      </w:pPr>
      <w:r w:rsidRPr="006778BC">
        <w:rPr>
          <w:sz w:val="20"/>
        </w:rPr>
        <w:t>H. 5202</w:t>
      </w:r>
      <w:r w:rsidRPr="006778BC">
        <w:rPr>
          <w:sz w:val="20"/>
        </w:rPr>
        <w:tab/>
        <w:t>75</w:t>
      </w:r>
    </w:p>
    <w:p w:rsidR="006778BC" w:rsidRPr="006778BC" w:rsidRDefault="006778BC" w:rsidP="006778BC">
      <w:pPr>
        <w:tabs>
          <w:tab w:val="right" w:leader="dot" w:pos="2520"/>
        </w:tabs>
        <w:rPr>
          <w:sz w:val="20"/>
        </w:rPr>
      </w:pPr>
      <w:r w:rsidRPr="006778BC">
        <w:rPr>
          <w:sz w:val="20"/>
        </w:rPr>
        <w:t>H. 5203</w:t>
      </w:r>
      <w:r w:rsidRPr="006778BC">
        <w:rPr>
          <w:sz w:val="20"/>
        </w:rPr>
        <w:tab/>
        <w:t>75</w:t>
      </w:r>
    </w:p>
    <w:p w:rsidR="006778BC" w:rsidRPr="006778BC" w:rsidRDefault="006778BC" w:rsidP="006778BC">
      <w:pPr>
        <w:tabs>
          <w:tab w:val="right" w:leader="dot" w:pos="2520"/>
        </w:tabs>
        <w:rPr>
          <w:sz w:val="20"/>
        </w:rPr>
      </w:pPr>
      <w:r w:rsidRPr="006778BC">
        <w:rPr>
          <w:sz w:val="20"/>
        </w:rPr>
        <w:t>H. 5204</w:t>
      </w:r>
      <w:r w:rsidRPr="006778BC">
        <w:rPr>
          <w:sz w:val="20"/>
        </w:rPr>
        <w:tab/>
        <w:t>76</w:t>
      </w:r>
    </w:p>
    <w:p w:rsidR="006778BC" w:rsidRPr="006778BC" w:rsidRDefault="006778BC" w:rsidP="006778BC">
      <w:pPr>
        <w:tabs>
          <w:tab w:val="right" w:leader="dot" w:pos="2520"/>
        </w:tabs>
        <w:rPr>
          <w:sz w:val="20"/>
        </w:rPr>
      </w:pPr>
      <w:r w:rsidRPr="006778BC">
        <w:rPr>
          <w:sz w:val="20"/>
        </w:rPr>
        <w:t>H. 5205</w:t>
      </w:r>
      <w:r w:rsidRPr="006778BC">
        <w:rPr>
          <w:sz w:val="20"/>
        </w:rPr>
        <w:tab/>
        <w:t>68</w:t>
      </w:r>
    </w:p>
    <w:p w:rsidR="006778BC" w:rsidRPr="006778BC" w:rsidRDefault="006778BC" w:rsidP="006778BC">
      <w:pPr>
        <w:tabs>
          <w:tab w:val="right" w:leader="dot" w:pos="2520"/>
        </w:tabs>
        <w:rPr>
          <w:sz w:val="20"/>
        </w:rPr>
      </w:pPr>
    </w:p>
    <w:p w:rsidR="006778BC" w:rsidRPr="006778BC" w:rsidRDefault="006778BC" w:rsidP="006778BC">
      <w:pPr>
        <w:tabs>
          <w:tab w:val="right" w:leader="dot" w:pos="2520"/>
        </w:tabs>
        <w:rPr>
          <w:sz w:val="20"/>
        </w:rPr>
      </w:pPr>
      <w:r w:rsidRPr="006778BC">
        <w:rPr>
          <w:sz w:val="20"/>
        </w:rPr>
        <w:t>S. 6</w:t>
      </w:r>
      <w:r w:rsidRPr="006778BC">
        <w:rPr>
          <w:sz w:val="20"/>
        </w:rPr>
        <w:tab/>
        <w:t>54</w:t>
      </w:r>
    </w:p>
    <w:p w:rsidR="006778BC" w:rsidRPr="006778BC" w:rsidRDefault="006778BC" w:rsidP="006778BC">
      <w:pPr>
        <w:tabs>
          <w:tab w:val="right" w:leader="dot" w:pos="2520"/>
        </w:tabs>
        <w:rPr>
          <w:sz w:val="20"/>
        </w:rPr>
      </w:pPr>
      <w:r w:rsidRPr="006778BC">
        <w:rPr>
          <w:sz w:val="20"/>
        </w:rPr>
        <w:t xml:space="preserve">S. 6 </w:t>
      </w:r>
      <w:r w:rsidRPr="006778BC">
        <w:rPr>
          <w:sz w:val="20"/>
        </w:rPr>
        <w:tab/>
        <w:t>54</w:t>
      </w:r>
    </w:p>
    <w:p w:rsidR="006778BC" w:rsidRPr="006778BC" w:rsidRDefault="006778BC" w:rsidP="006778BC">
      <w:pPr>
        <w:tabs>
          <w:tab w:val="right" w:leader="dot" w:pos="2520"/>
        </w:tabs>
        <w:rPr>
          <w:sz w:val="20"/>
        </w:rPr>
      </w:pPr>
      <w:r w:rsidRPr="006778BC">
        <w:rPr>
          <w:sz w:val="20"/>
        </w:rPr>
        <w:t>S. 190</w:t>
      </w:r>
      <w:r w:rsidRPr="006778BC">
        <w:rPr>
          <w:sz w:val="20"/>
        </w:rPr>
        <w:tab/>
        <w:t>76</w:t>
      </w:r>
    </w:p>
    <w:p w:rsidR="006778BC" w:rsidRPr="006778BC" w:rsidRDefault="006778BC" w:rsidP="006778BC">
      <w:pPr>
        <w:tabs>
          <w:tab w:val="right" w:leader="dot" w:pos="2520"/>
        </w:tabs>
        <w:rPr>
          <w:sz w:val="20"/>
        </w:rPr>
      </w:pPr>
      <w:r w:rsidRPr="006778BC">
        <w:rPr>
          <w:sz w:val="20"/>
        </w:rPr>
        <w:t>S. 302</w:t>
      </w:r>
      <w:r w:rsidRPr="006778BC">
        <w:rPr>
          <w:sz w:val="20"/>
        </w:rPr>
        <w:tab/>
        <w:t>77</w:t>
      </w:r>
    </w:p>
    <w:p w:rsidR="006778BC" w:rsidRPr="006778BC" w:rsidRDefault="006778BC" w:rsidP="006778BC">
      <w:pPr>
        <w:tabs>
          <w:tab w:val="right" w:leader="dot" w:pos="2520"/>
        </w:tabs>
        <w:rPr>
          <w:sz w:val="20"/>
        </w:rPr>
      </w:pPr>
      <w:r w:rsidRPr="006778BC">
        <w:rPr>
          <w:sz w:val="20"/>
        </w:rPr>
        <w:t>S. 340</w:t>
      </w:r>
      <w:r w:rsidRPr="006778BC">
        <w:rPr>
          <w:sz w:val="20"/>
        </w:rPr>
        <w:tab/>
        <w:t>26</w:t>
      </w:r>
    </w:p>
    <w:p w:rsidR="006778BC" w:rsidRPr="006778BC" w:rsidRDefault="006778BC" w:rsidP="006778BC">
      <w:pPr>
        <w:tabs>
          <w:tab w:val="right" w:leader="dot" w:pos="2520"/>
        </w:tabs>
        <w:rPr>
          <w:sz w:val="20"/>
        </w:rPr>
      </w:pPr>
      <w:r w:rsidRPr="006778BC">
        <w:rPr>
          <w:sz w:val="20"/>
        </w:rPr>
        <w:t>S. 654</w:t>
      </w:r>
      <w:r w:rsidRPr="006778BC">
        <w:rPr>
          <w:sz w:val="20"/>
        </w:rPr>
        <w:tab/>
        <w:t>30</w:t>
      </w:r>
    </w:p>
    <w:p w:rsidR="006778BC" w:rsidRPr="006778BC" w:rsidRDefault="006778BC" w:rsidP="006778BC">
      <w:pPr>
        <w:tabs>
          <w:tab w:val="right" w:leader="dot" w:pos="2520"/>
        </w:tabs>
        <w:rPr>
          <w:sz w:val="20"/>
        </w:rPr>
      </w:pPr>
      <w:r w:rsidRPr="006778BC">
        <w:rPr>
          <w:sz w:val="20"/>
        </w:rPr>
        <w:t>S. 709</w:t>
      </w:r>
      <w:r w:rsidRPr="006778BC">
        <w:rPr>
          <w:sz w:val="20"/>
        </w:rPr>
        <w:tab/>
        <w:t>77</w:t>
      </w:r>
    </w:p>
    <w:p w:rsidR="006778BC" w:rsidRPr="006778BC" w:rsidRDefault="006778BC" w:rsidP="006778BC">
      <w:pPr>
        <w:tabs>
          <w:tab w:val="right" w:leader="dot" w:pos="2520"/>
        </w:tabs>
        <w:rPr>
          <w:sz w:val="20"/>
        </w:rPr>
      </w:pPr>
      <w:r w:rsidRPr="006778BC">
        <w:rPr>
          <w:sz w:val="20"/>
        </w:rPr>
        <w:t>S. 834</w:t>
      </w:r>
      <w:r w:rsidRPr="006778BC">
        <w:rPr>
          <w:sz w:val="20"/>
        </w:rPr>
        <w:tab/>
        <w:t>77</w:t>
      </w:r>
    </w:p>
    <w:p w:rsidR="006778BC" w:rsidRPr="006778BC" w:rsidRDefault="006778BC" w:rsidP="006778BC">
      <w:pPr>
        <w:tabs>
          <w:tab w:val="right" w:leader="dot" w:pos="2520"/>
        </w:tabs>
        <w:rPr>
          <w:sz w:val="20"/>
        </w:rPr>
      </w:pPr>
      <w:r w:rsidRPr="006778BC">
        <w:rPr>
          <w:sz w:val="20"/>
        </w:rPr>
        <w:t>S. 854</w:t>
      </w:r>
      <w:r w:rsidRPr="006778BC">
        <w:rPr>
          <w:sz w:val="20"/>
        </w:rPr>
        <w:tab/>
        <w:t>77</w:t>
      </w:r>
    </w:p>
    <w:p w:rsidR="006778BC" w:rsidRPr="006778BC" w:rsidRDefault="006778BC" w:rsidP="006778BC">
      <w:pPr>
        <w:tabs>
          <w:tab w:val="right" w:leader="dot" w:pos="2520"/>
        </w:tabs>
        <w:rPr>
          <w:sz w:val="20"/>
        </w:rPr>
      </w:pPr>
      <w:r w:rsidRPr="006778BC">
        <w:rPr>
          <w:sz w:val="20"/>
        </w:rPr>
        <w:t>S. 874</w:t>
      </w:r>
      <w:r w:rsidRPr="006778BC">
        <w:rPr>
          <w:sz w:val="20"/>
        </w:rPr>
        <w:tab/>
        <w:t>78</w:t>
      </w:r>
    </w:p>
    <w:p w:rsidR="006778BC" w:rsidRPr="006778BC" w:rsidRDefault="006778BC" w:rsidP="006778BC">
      <w:pPr>
        <w:tabs>
          <w:tab w:val="right" w:leader="dot" w:pos="2520"/>
        </w:tabs>
        <w:rPr>
          <w:sz w:val="20"/>
        </w:rPr>
      </w:pPr>
      <w:r w:rsidRPr="006778BC">
        <w:rPr>
          <w:sz w:val="20"/>
        </w:rPr>
        <w:t>S. 932</w:t>
      </w:r>
      <w:r w:rsidRPr="006778BC">
        <w:rPr>
          <w:sz w:val="20"/>
        </w:rPr>
        <w:tab/>
        <w:t>78</w:t>
      </w:r>
    </w:p>
    <w:p w:rsidR="006778BC" w:rsidRPr="006778BC" w:rsidRDefault="006778BC" w:rsidP="006778BC">
      <w:pPr>
        <w:tabs>
          <w:tab w:val="right" w:leader="dot" w:pos="2520"/>
        </w:tabs>
        <w:rPr>
          <w:sz w:val="20"/>
        </w:rPr>
      </w:pPr>
      <w:r w:rsidRPr="006778BC">
        <w:rPr>
          <w:sz w:val="20"/>
        </w:rPr>
        <w:t>S. 962</w:t>
      </w:r>
      <w:r w:rsidRPr="006778BC">
        <w:rPr>
          <w:sz w:val="20"/>
        </w:rPr>
        <w:tab/>
        <w:t>78</w:t>
      </w:r>
    </w:p>
    <w:p w:rsidR="006778BC" w:rsidRPr="006778BC" w:rsidRDefault="006778BC" w:rsidP="006778BC">
      <w:pPr>
        <w:tabs>
          <w:tab w:val="right" w:leader="dot" w:pos="2520"/>
        </w:tabs>
        <w:rPr>
          <w:sz w:val="20"/>
        </w:rPr>
      </w:pPr>
      <w:r w:rsidRPr="006778BC">
        <w:rPr>
          <w:sz w:val="20"/>
        </w:rPr>
        <w:t>S. 1014</w:t>
      </w:r>
      <w:r w:rsidRPr="006778BC">
        <w:rPr>
          <w:sz w:val="20"/>
        </w:rPr>
        <w:tab/>
        <w:t>80</w:t>
      </w:r>
    </w:p>
    <w:p w:rsidR="006778BC" w:rsidRPr="006778BC" w:rsidRDefault="006778BC" w:rsidP="006778BC">
      <w:pPr>
        <w:tabs>
          <w:tab w:val="right" w:leader="dot" w:pos="2520"/>
        </w:tabs>
        <w:rPr>
          <w:sz w:val="20"/>
        </w:rPr>
      </w:pPr>
      <w:r w:rsidRPr="006778BC">
        <w:rPr>
          <w:sz w:val="20"/>
        </w:rPr>
        <w:t>S. 1027</w:t>
      </w:r>
      <w:r w:rsidRPr="006778BC">
        <w:rPr>
          <w:sz w:val="20"/>
        </w:rPr>
        <w:tab/>
        <w:t>80</w:t>
      </w:r>
    </w:p>
    <w:p w:rsidR="006778BC" w:rsidRPr="006778BC" w:rsidRDefault="006778BC" w:rsidP="006778BC">
      <w:pPr>
        <w:tabs>
          <w:tab w:val="right" w:leader="dot" w:pos="2520"/>
        </w:tabs>
        <w:rPr>
          <w:sz w:val="20"/>
        </w:rPr>
      </w:pPr>
      <w:r w:rsidRPr="006778BC">
        <w:rPr>
          <w:sz w:val="20"/>
        </w:rPr>
        <w:t>S. 1033</w:t>
      </w:r>
      <w:r w:rsidRPr="006778BC">
        <w:rPr>
          <w:sz w:val="20"/>
        </w:rPr>
        <w:tab/>
        <w:t>80</w:t>
      </w:r>
    </w:p>
    <w:p w:rsidR="006778BC" w:rsidRPr="006778BC" w:rsidRDefault="006778BC" w:rsidP="006778BC">
      <w:pPr>
        <w:tabs>
          <w:tab w:val="right" w:leader="dot" w:pos="2520"/>
        </w:tabs>
        <w:rPr>
          <w:sz w:val="20"/>
        </w:rPr>
      </w:pPr>
      <w:r w:rsidRPr="006778BC">
        <w:rPr>
          <w:sz w:val="20"/>
        </w:rPr>
        <w:t>S. 1041</w:t>
      </w:r>
      <w:r w:rsidRPr="006778BC">
        <w:rPr>
          <w:sz w:val="20"/>
        </w:rPr>
        <w:tab/>
        <w:t>81</w:t>
      </w:r>
    </w:p>
    <w:p w:rsidR="006778BC" w:rsidRPr="006778BC" w:rsidRDefault="006778BC" w:rsidP="006778BC">
      <w:pPr>
        <w:tabs>
          <w:tab w:val="right" w:leader="dot" w:pos="2520"/>
        </w:tabs>
        <w:rPr>
          <w:sz w:val="20"/>
        </w:rPr>
      </w:pPr>
      <w:r w:rsidRPr="006778BC">
        <w:rPr>
          <w:sz w:val="20"/>
        </w:rPr>
        <w:t>S. 1044</w:t>
      </w:r>
      <w:r w:rsidRPr="006778BC">
        <w:rPr>
          <w:sz w:val="20"/>
        </w:rPr>
        <w:tab/>
        <w:t>81</w:t>
      </w:r>
    </w:p>
    <w:p w:rsidR="006778BC" w:rsidRPr="006778BC" w:rsidRDefault="006778BC" w:rsidP="006778BC">
      <w:pPr>
        <w:tabs>
          <w:tab w:val="right" w:leader="dot" w:pos="2520"/>
        </w:tabs>
        <w:rPr>
          <w:sz w:val="20"/>
        </w:rPr>
      </w:pPr>
      <w:r w:rsidRPr="006778BC">
        <w:rPr>
          <w:sz w:val="20"/>
        </w:rPr>
        <w:t>S. 1070</w:t>
      </w:r>
      <w:r w:rsidRPr="006778BC">
        <w:rPr>
          <w:sz w:val="20"/>
        </w:rPr>
        <w:tab/>
        <w:t>74</w:t>
      </w:r>
    </w:p>
    <w:p w:rsidR="006778BC" w:rsidRPr="006778BC" w:rsidRDefault="006778BC" w:rsidP="006778BC">
      <w:pPr>
        <w:tabs>
          <w:tab w:val="right" w:leader="dot" w:pos="2520"/>
        </w:tabs>
        <w:rPr>
          <w:sz w:val="20"/>
        </w:rPr>
      </w:pPr>
      <w:r w:rsidRPr="006778BC">
        <w:rPr>
          <w:sz w:val="20"/>
        </w:rPr>
        <w:t>S. 1083</w:t>
      </w:r>
      <w:r w:rsidRPr="006778BC">
        <w:rPr>
          <w:sz w:val="20"/>
        </w:rPr>
        <w:tab/>
        <w:t>81</w:t>
      </w:r>
    </w:p>
    <w:p w:rsidR="006778BC" w:rsidRPr="006778BC" w:rsidRDefault="006778BC" w:rsidP="006778BC">
      <w:pPr>
        <w:tabs>
          <w:tab w:val="right" w:leader="dot" w:pos="2520"/>
        </w:tabs>
        <w:rPr>
          <w:sz w:val="20"/>
        </w:rPr>
      </w:pPr>
      <w:r w:rsidRPr="006778BC">
        <w:rPr>
          <w:sz w:val="20"/>
        </w:rPr>
        <w:t>S. 1099</w:t>
      </w:r>
      <w:r w:rsidRPr="006778BC">
        <w:rPr>
          <w:sz w:val="20"/>
        </w:rPr>
        <w:tab/>
        <w:t>82</w:t>
      </w:r>
    </w:p>
    <w:p w:rsidR="006778BC" w:rsidRPr="006778BC" w:rsidRDefault="006778BC" w:rsidP="006778BC">
      <w:pPr>
        <w:tabs>
          <w:tab w:val="right" w:leader="dot" w:pos="2520"/>
        </w:tabs>
        <w:rPr>
          <w:sz w:val="20"/>
        </w:rPr>
      </w:pPr>
      <w:r w:rsidRPr="006778BC">
        <w:rPr>
          <w:sz w:val="20"/>
        </w:rPr>
        <w:t>S. 1101</w:t>
      </w:r>
      <w:r w:rsidRPr="006778BC">
        <w:rPr>
          <w:sz w:val="20"/>
        </w:rPr>
        <w:tab/>
        <w:t>82</w:t>
      </w:r>
    </w:p>
    <w:p w:rsidR="006778BC" w:rsidRPr="006778BC" w:rsidRDefault="006778BC" w:rsidP="006778BC">
      <w:pPr>
        <w:tabs>
          <w:tab w:val="right" w:leader="dot" w:pos="2520"/>
        </w:tabs>
        <w:rPr>
          <w:sz w:val="20"/>
        </w:rPr>
      </w:pPr>
      <w:r w:rsidRPr="006778BC">
        <w:rPr>
          <w:sz w:val="20"/>
        </w:rPr>
        <w:t>S. 1109</w:t>
      </w:r>
      <w:r w:rsidRPr="006778BC">
        <w:rPr>
          <w:sz w:val="20"/>
        </w:rPr>
        <w:tab/>
        <w:t>30</w:t>
      </w:r>
    </w:p>
    <w:p w:rsidR="006778BC" w:rsidRPr="006778BC" w:rsidRDefault="006778BC" w:rsidP="006778BC">
      <w:pPr>
        <w:tabs>
          <w:tab w:val="right" w:leader="dot" w:pos="2520"/>
        </w:tabs>
        <w:rPr>
          <w:sz w:val="20"/>
        </w:rPr>
      </w:pPr>
      <w:r w:rsidRPr="006778BC">
        <w:rPr>
          <w:sz w:val="20"/>
        </w:rPr>
        <w:t>S. 1111</w:t>
      </w:r>
      <w:r w:rsidRPr="006778BC">
        <w:rPr>
          <w:sz w:val="20"/>
        </w:rPr>
        <w:tab/>
        <w:t>82</w:t>
      </w:r>
    </w:p>
    <w:p w:rsidR="006778BC" w:rsidRPr="006778BC" w:rsidRDefault="006778BC" w:rsidP="006778BC">
      <w:pPr>
        <w:tabs>
          <w:tab w:val="right" w:leader="dot" w:pos="2520"/>
        </w:tabs>
        <w:rPr>
          <w:sz w:val="20"/>
        </w:rPr>
      </w:pPr>
      <w:r w:rsidRPr="006778BC">
        <w:rPr>
          <w:sz w:val="20"/>
        </w:rPr>
        <w:t>S. 1124</w:t>
      </w:r>
      <w:r w:rsidRPr="006778BC">
        <w:rPr>
          <w:sz w:val="20"/>
        </w:rPr>
        <w:tab/>
        <w:t>82</w:t>
      </w:r>
    </w:p>
    <w:p w:rsidR="006778BC" w:rsidRDefault="006778BC" w:rsidP="006778BC">
      <w:pPr>
        <w:tabs>
          <w:tab w:val="right" w:leader="dot" w:pos="2520"/>
        </w:tabs>
        <w:rPr>
          <w:sz w:val="20"/>
        </w:rPr>
      </w:pPr>
      <w:r w:rsidRPr="006778BC">
        <w:rPr>
          <w:sz w:val="20"/>
        </w:rPr>
        <w:t>S. 1126</w:t>
      </w:r>
      <w:r w:rsidRPr="006778BC">
        <w:rPr>
          <w:sz w:val="20"/>
        </w:rPr>
        <w:tab/>
        <w:t>83</w:t>
      </w:r>
    </w:p>
    <w:p w:rsidR="006778BC" w:rsidRPr="006778BC" w:rsidRDefault="006778BC" w:rsidP="006778BC">
      <w:pPr>
        <w:tabs>
          <w:tab w:val="right" w:leader="dot" w:pos="2520"/>
        </w:tabs>
        <w:rPr>
          <w:sz w:val="20"/>
        </w:rPr>
      </w:pPr>
    </w:p>
    <w:sectPr w:rsidR="006778BC" w:rsidRPr="006778BC" w:rsidSect="006778B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97D" w:rsidRDefault="001D497D">
      <w:r>
        <w:separator/>
      </w:r>
    </w:p>
  </w:endnote>
  <w:endnote w:type="continuationSeparator" w:id="0">
    <w:p w:rsidR="001D497D" w:rsidRDefault="001D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7D" w:rsidRDefault="001D4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497D" w:rsidRDefault="001D4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7D" w:rsidRDefault="001D497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F09E3">
      <w:rPr>
        <w:rStyle w:val="PageNumber"/>
        <w:noProof/>
      </w:rPr>
      <w:t>2</w:t>
    </w:r>
    <w:r>
      <w:rPr>
        <w:rStyle w:val="PageNumber"/>
      </w:rPr>
      <w:fldChar w:fldCharType="end"/>
    </w:r>
  </w:p>
  <w:p w:rsidR="001D497D" w:rsidRDefault="001D497D">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7D" w:rsidRDefault="001D49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7D" w:rsidRDefault="001D497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F09E3">
      <w:rPr>
        <w:rStyle w:val="PageNumber"/>
        <w:noProof/>
      </w:rPr>
      <w:t>1</w:t>
    </w:r>
    <w:r>
      <w:rPr>
        <w:rStyle w:val="PageNumber"/>
      </w:rPr>
      <w:fldChar w:fldCharType="end"/>
    </w:r>
  </w:p>
  <w:p w:rsidR="001D497D" w:rsidRDefault="001D4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97D" w:rsidRDefault="001D497D">
      <w:r>
        <w:separator/>
      </w:r>
    </w:p>
  </w:footnote>
  <w:footnote w:type="continuationSeparator" w:id="0">
    <w:p w:rsidR="001D497D" w:rsidRDefault="001D4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7D" w:rsidRDefault="001D4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7D" w:rsidRDefault="001D497D">
    <w:pPr>
      <w:pStyle w:val="Header"/>
      <w:jc w:val="center"/>
      <w:rPr>
        <w:b/>
      </w:rPr>
    </w:pPr>
    <w:r>
      <w:rPr>
        <w:b/>
      </w:rPr>
      <w:t>TUESDAY, APRIL 3, 2018</w:t>
    </w:r>
  </w:p>
  <w:p w:rsidR="001D497D" w:rsidRDefault="001D497D">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7D" w:rsidRDefault="001D497D">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97D" w:rsidRDefault="001D497D">
    <w:pPr>
      <w:pStyle w:val="Header"/>
      <w:jc w:val="center"/>
      <w:rPr>
        <w:b/>
      </w:rPr>
    </w:pPr>
    <w:r>
      <w:rPr>
        <w:b/>
      </w:rPr>
      <w:t>Tuesday, April 3, 2018</w:t>
    </w:r>
  </w:p>
  <w:p w:rsidR="001D497D" w:rsidRDefault="001D497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BB"/>
    <w:rsid w:val="001928BB"/>
    <w:rsid w:val="001D497D"/>
    <w:rsid w:val="005F09E3"/>
    <w:rsid w:val="006778BC"/>
    <w:rsid w:val="009C191D"/>
    <w:rsid w:val="00CB29B8"/>
    <w:rsid w:val="00D41DA8"/>
    <w:rsid w:val="00F2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3FA33-6C97-4C89-BC55-E0410B31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928B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928BB"/>
    <w:rPr>
      <w:b/>
      <w:sz w:val="22"/>
    </w:rPr>
  </w:style>
  <w:style w:type="paragraph" w:customStyle="1" w:styleId="Cover1">
    <w:name w:val="Cover1"/>
    <w:basedOn w:val="Normal"/>
    <w:rsid w:val="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928BB"/>
    <w:pPr>
      <w:ind w:firstLine="0"/>
      <w:jc w:val="left"/>
    </w:pPr>
    <w:rPr>
      <w:sz w:val="20"/>
    </w:rPr>
  </w:style>
  <w:style w:type="paragraph" w:customStyle="1" w:styleId="Cover3">
    <w:name w:val="Cover3"/>
    <w:basedOn w:val="Normal"/>
    <w:rsid w:val="001928BB"/>
    <w:pPr>
      <w:ind w:firstLine="0"/>
      <w:jc w:val="center"/>
    </w:pPr>
    <w:rPr>
      <w:b/>
    </w:rPr>
  </w:style>
  <w:style w:type="paragraph" w:customStyle="1" w:styleId="Cover4">
    <w:name w:val="Cover4"/>
    <w:basedOn w:val="Cover1"/>
    <w:rsid w:val="001928BB"/>
    <w:pPr>
      <w:keepNext/>
    </w:pPr>
    <w:rPr>
      <w:b/>
      <w:sz w:val="20"/>
    </w:rPr>
  </w:style>
  <w:style w:type="paragraph" w:styleId="BalloonText">
    <w:name w:val="Balloon Text"/>
    <w:basedOn w:val="Normal"/>
    <w:link w:val="BalloonTextChar"/>
    <w:uiPriority w:val="99"/>
    <w:semiHidden/>
    <w:unhideWhenUsed/>
    <w:rsid w:val="00D41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21561-4661-4A8A-897D-3AAFE928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1A232223.dotm</Template>
  <TotalTime>0</TotalTime>
  <Pages>4</Pages>
  <Words>33947</Words>
  <Characters>184876</Characters>
  <Application>Microsoft Office Word</Application>
  <DocSecurity>0</DocSecurity>
  <Lines>6726</Lines>
  <Paragraphs>3500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4/3/2018 - South Carolina Legislature Online</dc:title>
  <dc:subject/>
  <dc:creator>%USERNAME%</dc:creator>
  <cp:keywords/>
  <dc:description/>
  <cp:lastModifiedBy>Olivia Faile</cp:lastModifiedBy>
  <cp:revision>3</cp:revision>
  <cp:lastPrinted>2018-04-03T23:10:00Z</cp:lastPrinted>
  <dcterms:created xsi:type="dcterms:W3CDTF">2018-04-03T23:11:00Z</dcterms:created>
  <dcterms:modified xsi:type="dcterms:W3CDTF">2018-04-03T23:24:00Z</dcterms:modified>
</cp:coreProperties>
</file>