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2B9" w:rsidRDefault="00BC3D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C3DE0" w:rsidRDefault="00BC3D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BC3DE0" w:rsidRDefault="00BC3D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DE0" w:rsidRPr="00BC3DE0" w:rsidRDefault="00BC3DE0" w:rsidP="00BC3DE0">
      <w:pPr>
        <w:tabs>
          <w:tab w:val="right" w:pos="5933"/>
        </w:tabs>
        <w:suppressAutoHyphens/>
      </w:pPr>
      <w:r>
        <w:tab/>
      </w:r>
      <w:r>
        <w:rPr>
          <w:b/>
          <w:sz w:val="36"/>
        </w:rPr>
        <w:t>S. 1038</w:t>
      </w:r>
    </w:p>
    <w:p w:rsidR="00BC3DE0" w:rsidRDefault="00BC3D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DE0" w:rsidRDefault="00BC3DE0" w:rsidP="00BC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J. Matthews</w:t>
      </w:r>
    </w:p>
    <w:p w:rsidR="00BC3DE0" w:rsidRDefault="00BC3D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DE0" w:rsidRDefault="00BC3D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4/4/18--H.</w:t>
      </w:r>
    </w:p>
    <w:p w:rsidR="00BC3DE0" w:rsidRDefault="00BC3D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BC3DE0" w:rsidRPr="00BC3DE0" w:rsidRDefault="00BC3DE0" w:rsidP="00BC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3DE0" w:rsidRDefault="00BC3D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DE0" w:rsidRDefault="00BC3DE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3DE0" w:rsidSect="001D02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0091" w:rsidRDefault="002B00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14A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77" w:rsidRDefault="00215177" w:rsidP="002B0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4</w:t>
      </w:r>
      <w:r>
        <w:noBreakHyphen/>
        <w:t>10</w:t>
      </w:r>
      <w:r>
        <w:noBreakHyphen/>
        <w:t xml:space="preserve">390 SO AS TO </w:t>
      </w:r>
      <w:r w:rsidR="005E6312">
        <w:t>PROVIDE THAT FOR ANY COUNTY WHICH BEGAN THE REIMPOSITION OF A CAPITAL PROJECTS SALES TAX ON APRIL 1, 2013, AND REIMPOSED THE TAX AT THE 2016 GENERAL ELECTION, THE REIMPOSED TAX THAT COMMENCED ON APRIL 1, 2013, IS EXTENDED UNTIL APRIL 30, 2020, AND THE COMMENCEMENT OF THE TAX THAT WAS REIMPOSED AT THE 2016 GENERAL ELECTION IS DELAYED UNTIL MAY 1, 2020, AND EXPIRES ON APRIL 30, 2027.</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177" w:rsidRPr="003B10DC" w:rsidRDefault="00914AC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15177" w:rsidRPr="003B10DC">
        <w:rPr>
          <w:color w:val="000000" w:themeColor="text1"/>
          <w:u w:color="000000" w:themeColor="text1"/>
        </w:rPr>
        <w:t>Article 3, Chapter 10, Title 4 of the 1976 Code is amended by adding:</w:t>
      </w:r>
    </w:p>
    <w:p w:rsidR="00215177" w:rsidRPr="003B10DC"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177" w:rsidRPr="003B10DC"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0DC">
        <w:rPr>
          <w:color w:val="000000" w:themeColor="text1"/>
          <w:u w:color="000000" w:themeColor="text1"/>
        </w:rPr>
        <w:tab/>
        <w:t>“Section 4</w:t>
      </w:r>
      <w:r>
        <w:rPr>
          <w:color w:val="000000" w:themeColor="text1"/>
          <w:u w:color="000000" w:themeColor="text1"/>
        </w:rPr>
        <w:noBreakHyphen/>
      </w:r>
      <w:r w:rsidRPr="003B10DC">
        <w:rPr>
          <w:color w:val="000000" w:themeColor="text1"/>
          <w:u w:color="000000" w:themeColor="text1"/>
        </w:rPr>
        <w:t>10</w:t>
      </w:r>
      <w:r>
        <w:rPr>
          <w:color w:val="000000" w:themeColor="text1"/>
          <w:u w:color="000000" w:themeColor="text1"/>
        </w:rPr>
        <w:noBreakHyphen/>
      </w:r>
      <w:r w:rsidRPr="003B10DC">
        <w:rPr>
          <w:color w:val="000000" w:themeColor="text1"/>
          <w:u w:color="000000" w:themeColor="text1"/>
        </w:rPr>
        <w:t>390.</w:t>
      </w:r>
      <w:r w:rsidRPr="003B10DC">
        <w:rPr>
          <w:color w:val="000000" w:themeColor="text1"/>
          <w:u w:color="000000" w:themeColor="text1"/>
        </w:rPr>
        <w:tab/>
        <w:t xml:space="preserve">For any county which began </w:t>
      </w:r>
      <w:r w:rsidR="0012626D">
        <w:rPr>
          <w:color w:val="000000" w:themeColor="text1"/>
          <w:u w:color="000000" w:themeColor="text1"/>
        </w:rPr>
        <w:t xml:space="preserve">the </w:t>
      </w:r>
      <w:r w:rsidR="00A00580">
        <w:rPr>
          <w:color w:val="000000" w:themeColor="text1"/>
          <w:u w:color="000000" w:themeColor="text1"/>
        </w:rPr>
        <w:t>re</w:t>
      </w:r>
      <w:r w:rsidR="0012626D">
        <w:rPr>
          <w:color w:val="000000" w:themeColor="text1"/>
          <w:u w:color="000000" w:themeColor="text1"/>
        </w:rPr>
        <w:t xml:space="preserve">imposition of a tax </w:t>
      </w:r>
      <w:r w:rsidRPr="003B10DC">
        <w:rPr>
          <w:color w:val="000000" w:themeColor="text1"/>
          <w:u w:color="000000" w:themeColor="text1"/>
        </w:rPr>
        <w:t xml:space="preserve">authorized by this article on April 1, 2013, and reimposed the tax at the 2016 </w:t>
      </w:r>
      <w:r w:rsidR="00F16B1E">
        <w:rPr>
          <w:color w:val="000000" w:themeColor="text1"/>
          <w:u w:color="000000" w:themeColor="text1"/>
        </w:rPr>
        <w:t>General E</w:t>
      </w:r>
      <w:r w:rsidRPr="003B10DC">
        <w:rPr>
          <w:color w:val="000000" w:themeColor="text1"/>
          <w:u w:color="000000" w:themeColor="text1"/>
        </w:rPr>
        <w:t>lection:</w:t>
      </w:r>
    </w:p>
    <w:p w:rsidR="00215177" w:rsidRPr="003B10DC"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0DC">
        <w:rPr>
          <w:color w:val="000000" w:themeColor="text1"/>
          <w:u w:color="000000" w:themeColor="text1"/>
        </w:rPr>
        <w:tab/>
        <w:t>(1)</w:t>
      </w:r>
      <w:r w:rsidRPr="003B10DC">
        <w:rPr>
          <w:color w:val="000000" w:themeColor="text1"/>
          <w:u w:color="000000" w:themeColor="text1"/>
        </w:rPr>
        <w:tab/>
        <w:t xml:space="preserve">the </w:t>
      </w:r>
      <w:r w:rsidR="0012626D">
        <w:rPr>
          <w:color w:val="000000" w:themeColor="text1"/>
          <w:u w:color="000000" w:themeColor="text1"/>
        </w:rPr>
        <w:t xml:space="preserve">reimposed </w:t>
      </w:r>
      <w:r w:rsidRPr="003B10DC">
        <w:rPr>
          <w:color w:val="000000" w:themeColor="text1"/>
          <w:u w:color="000000" w:themeColor="text1"/>
        </w:rPr>
        <w:t>tax that commenced on April 1, 2013, is extended until April 30, 2020; and</w:t>
      </w:r>
    </w:p>
    <w:p w:rsidR="00914AC7" w:rsidRDefault="00215177" w:rsidP="00215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10DC">
        <w:rPr>
          <w:color w:val="000000" w:themeColor="text1"/>
          <w:u w:color="000000" w:themeColor="text1"/>
        </w:rPr>
        <w:tab/>
        <w:t>(2)</w:t>
      </w:r>
      <w:r w:rsidRPr="003B10DC">
        <w:rPr>
          <w:color w:val="000000" w:themeColor="text1"/>
          <w:u w:color="000000" w:themeColor="text1"/>
        </w:rPr>
        <w:tab/>
        <w:t xml:space="preserve">the commencement of the tax that was reimposed at the 2016 </w:t>
      </w:r>
      <w:r w:rsidR="00F16B1E">
        <w:rPr>
          <w:color w:val="000000" w:themeColor="text1"/>
          <w:u w:color="000000" w:themeColor="text1"/>
        </w:rPr>
        <w:t>G</w:t>
      </w:r>
      <w:r w:rsidRPr="003B10DC">
        <w:rPr>
          <w:color w:val="000000" w:themeColor="text1"/>
          <w:u w:color="000000" w:themeColor="text1"/>
        </w:rPr>
        <w:t xml:space="preserve">eneral </w:t>
      </w:r>
      <w:r w:rsidR="00F16B1E">
        <w:rPr>
          <w:color w:val="000000" w:themeColor="text1"/>
          <w:u w:color="000000" w:themeColor="text1"/>
        </w:rPr>
        <w:t>E</w:t>
      </w:r>
      <w:r w:rsidRPr="003B10DC">
        <w:rPr>
          <w:color w:val="000000" w:themeColor="text1"/>
          <w:u w:color="000000" w:themeColor="text1"/>
        </w:rPr>
        <w:t>lection is delayed until May 1, 2020, and expires on April 30, 2027.”</w:t>
      </w:r>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C7" w:rsidRDefault="00914A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5177">
        <w:t>2</w:t>
      </w:r>
      <w:r>
        <w:t>.</w:t>
      </w:r>
      <w:r>
        <w:tab/>
        <w:t>This act takes effect upon approval by the Governor.</w:t>
      </w:r>
    </w:p>
    <w:p w:rsidR="00066469" w:rsidRDefault="002151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5EFA" w:rsidRDefault="00B85EFA" w:rsidP="00B85EFA">
      <w:pPr>
        <w:suppressAutoHyphens/>
      </w:pPr>
    </w:p>
    <w:sectPr w:rsidR="00B85EFA" w:rsidSect="001D02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AC7" w:rsidRDefault="00914AC7" w:rsidP="009F0C77">
      <w:r>
        <w:separator/>
      </w:r>
    </w:p>
  </w:endnote>
  <w:endnote w:type="continuationSeparator" w:id="0">
    <w:p w:rsidR="00914AC7" w:rsidRDefault="00914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7EB63B-A0B4-4A40-AEBA-B74006418C80}"/>
    <w:embedBold r:id="rId2" w:fontKey="{15FD25ED-9AB7-44B0-B189-304AB900721D}"/>
  </w:font>
  <w:font w:name="Calibri">
    <w:panose1 w:val="020F0502020204030204"/>
    <w:charset w:val="00"/>
    <w:family w:val="swiss"/>
    <w:pitch w:val="variable"/>
    <w:sig w:usb0="E00002FF" w:usb1="4000ACFF" w:usb2="00000001" w:usb3="00000000" w:csb0="0000019F" w:csb1="00000000"/>
    <w:embedRegular r:id="rId3" w:fontKey="{9B1AB3C5-ED8B-45D6-9747-0821A713AB5A}"/>
  </w:font>
  <w:font w:name="Cambria">
    <w:panose1 w:val="02040503050406030204"/>
    <w:charset w:val="00"/>
    <w:family w:val="roman"/>
    <w:pitch w:val="variable"/>
    <w:sig w:usb0="E00002FF" w:usb1="400004FF" w:usb2="00000000" w:usb3="00000000" w:csb0="0000019F" w:csb1="00000000"/>
    <w:embedRegular r:id="rId4" w:fontKey="{0F9AAD19-C214-4732-A023-D0AE5648E8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469" w:rsidRPr="002B0091" w:rsidRDefault="002B0091" w:rsidP="002B0091">
    <w:pPr>
      <w:pStyle w:val="Footer"/>
      <w:tabs>
        <w:tab w:val="clear" w:pos="4680"/>
        <w:tab w:val="clear" w:pos="9360"/>
        <w:tab w:val="center" w:pos="2995"/>
      </w:tabs>
      <w:spacing w:before="120"/>
    </w:pPr>
    <w:r>
      <w:t>[1038</w:t>
    </w:r>
    <w:r w:rsidR="001D02B9">
      <w:t>-</w:t>
    </w:r>
    <w:r w:rsidR="001D02B9">
      <w:fldChar w:fldCharType="begin"/>
    </w:r>
    <w:r w:rsidR="001D02B9">
      <w:instrText xml:space="preserve"> PAGE  \* MERGEFORMAT </w:instrText>
    </w:r>
    <w:r w:rsidR="001D02B9">
      <w:fldChar w:fldCharType="separate"/>
    </w:r>
    <w:r w:rsidR="006943E4">
      <w:rPr>
        <w:noProof/>
      </w:rPr>
      <w:t>1</w:t>
    </w:r>
    <w:r w:rsidR="001D02B9">
      <w:fldChar w:fldCharType="end"/>
    </w:r>
    <w:r w:rsidR="001D02B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2B9" w:rsidRPr="002B0091" w:rsidRDefault="001D02B9" w:rsidP="002B0091">
    <w:pPr>
      <w:pStyle w:val="Footer"/>
      <w:tabs>
        <w:tab w:val="clear" w:pos="4680"/>
        <w:tab w:val="clear" w:pos="9360"/>
        <w:tab w:val="center" w:pos="2995"/>
      </w:tabs>
      <w:spacing w:before="120"/>
    </w:pPr>
    <w:r>
      <w:t>[1038]</w:t>
    </w:r>
    <w:r>
      <w:tab/>
    </w:r>
    <w:r>
      <w:fldChar w:fldCharType="begin"/>
    </w:r>
    <w:r>
      <w:instrText xml:space="preserve"> PAGE  \* MERGEFORMAT </w:instrText>
    </w:r>
    <w:r>
      <w:fldChar w:fldCharType="separate"/>
    </w:r>
    <w:r w:rsidR="00B85E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AC7" w:rsidRDefault="00914AC7" w:rsidP="009F0C77">
      <w:r>
        <w:separator/>
      </w:r>
    </w:p>
  </w:footnote>
  <w:footnote w:type="continuationSeparator" w:id="0">
    <w:p w:rsidR="00914AC7" w:rsidRDefault="00914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63DG18"/>
    <w:docVar w:name="CoverBillType" w:val="b"/>
    <w:docVar w:name="DocPath" w:val="L:\Council\bills\BBM\9763DG18.DOCX"/>
    <w:docVar w:name="dvBillNumber" w:val="1038"/>
    <w:docVar w:name="dvBillNumberPrefix" w:val="S. "/>
    <w:docVar w:name="dvOriginalBody" w:val="Senate"/>
    <w:docVar w:name="dvSteno" w:val="BBM"/>
    <w:docVar w:name="NameofBody" w:val="s"/>
    <w:docVar w:name="vGroup2" w:val="Council"/>
  </w:docVars>
  <w:rsids>
    <w:rsidRoot w:val="00914AC7"/>
    <w:rsid w:val="000263D9"/>
    <w:rsid w:val="00026C9A"/>
    <w:rsid w:val="00066469"/>
    <w:rsid w:val="000965A1"/>
    <w:rsid w:val="000C487D"/>
    <w:rsid w:val="000E1785"/>
    <w:rsid w:val="000F39F2"/>
    <w:rsid w:val="000F718A"/>
    <w:rsid w:val="001023A4"/>
    <w:rsid w:val="0010776B"/>
    <w:rsid w:val="0012626D"/>
    <w:rsid w:val="00133E66"/>
    <w:rsid w:val="00134ACF"/>
    <w:rsid w:val="00144E15"/>
    <w:rsid w:val="001A4A62"/>
    <w:rsid w:val="001A681E"/>
    <w:rsid w:val="001D02B9"/>
    <w:rsid w:val="001D08F2"/>
    <w:rsid w:val="002037CA"/>
    <w:rsid w:val="002047A2"/>
    <w:rsid w:val="00215177"/>
    <w:rsid w:val="002321B6"/>
    <w:rsid w:val="0023696B"/>
    <w:rsid w:val="00250967"/>
    <w:rsid w:val="002622C4"/>
    <w:rsid w:val="002759C5"/>
    <w:rsid w:val="00277DEE"/>
    <w:rsid w:val="00280D88"/>
    <w:rsid w:val="00294ABE"/>
    <w:rsid w:val="002A3EB4"/>
    <w:rsid w:val="002B0091"/>
    <w:rsid w:val="00325348"/>
    <w:rsid w:val="00373064"/>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6312"/>
    <w:rsid w:val="0061228A"/>
    <w:rsid w:val="006215AA"/>
    <w:rsid w:val="006340D9"/>
    <w:rsid w:val="00643B8E"/>
    <w:rsid w:val="00653ECC"/>
    <w:rsid w:val="00665EBC"/>
    <w:rsid w:val="00680479"/>
    <w:rsid w:val="006943E4"/>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4AC7"/>
    <w:rsid w:val="00932670"/>
    <w:rsid w:val="009352BB"/>
    <w:rsid w:val="00990668"/>
    <w:rsid w:val="009B397B"/>
    <w:rsid w:val="009F0C77"/>
    <w:rsid w:val="009F4DD1"/>
    <w:rsid w:val="00A00580"/>
    <w:rsid w:val="00A64E80"/>
    <w:rsid w:val="00A741D9"/>
    <w:rsid w:val="00A85589"/>
    <w:rsid w:val="00A9741D"/>
    <w:rsid w:val="00AB0576"/>
    <w:rsid w:val="00AD4B17"/>
    <w:rsid w:val="00B26FA6"/>
    <w:rsid w:val="00B741CB"/>
    <w:rsid w:val="00B85EFA"/>
    <w:rsid w:val="00B87AF8"/>
    <w:rsid w:val="00B934F3"/>
    <w:rsid w:val="00BB6347"/>
    <w:rsid w:val="00BC3DE0"/>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16B1E"/>
    <w:rsid w:val="00F50BAF"/>
    <w:rsid w:val="00F52C10"/>
    <w:rsid w:val="00F81FFD"/>
    <w:rsid w:val="00F85228"/>
    <w:rsid w:val="00F907F7"/>
    <w:rsid w:val="00FB6773"/>
    <w:rsid w:val="00FE4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FB81E1-0334-485B-A34A-6F47DE95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1D02B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384758">
      <w:bodyDiv w:val="1"/>
      <w:marLeft w:val="0"/>
      <w:marRight w:val="0"/>
      <w:marTop w:val="0"/>
      <w:marBottom w:val="0"/>
      <w:divBdr>
        <w:top w:val="none" w:sz="0" w:space="0" w:color="auto"/>
        <w:left w:val="none" w:sz="0" w:space="0" w:color="auto"/>
        <w:bottom w:val="none" w:sz="0" w:space="0" w:color="auto"/>
        <w:right w:val="none" w:sz="0" w:space="0" w:color="auto"/>
      </w:divBdr>
    </w:div>
    <w:div w:id="157739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B6CAF-8CA0-4C30-9478-DA6263F96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2</Pages>
  <Words>226</Words>
  <Characters>1019</Characters>
  <Application>Microsoft Office Word</Application>
  <DocSecurity>0</DocSecurity>
  <Lines>51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1038 Text of Previous Version (Apr. 4, 2018) - South Carolina Legislature Online</dc:title>
  <dc:subject/>
  <dc:creator>BRENDA MELTON</dc:creator>
  <cp:keywords/>
  <dc:description/>
  <cp:lastModifiedBy>Miriam Cook</cp:lastModifiedBy>
  <cp:revision>2</cp:revision>
  <dcterms:created xsi:type="dcterms:W3CDTF">2018-04-04T23:32:00Z</dcterms:created>
  <dcterms:modified xsi:type="dcterms:W3CDTF">2018-04-04T23:32:00Z</dcterms:modified>
</cp:coreProperties>
</file>