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7F" w:rsidRPr="00522CE0" w:rsidRDefault="006B0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B0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250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04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2, TITLE 61 OF THE 1976 CODE, RELATING TO ALCOHOL AND ALCOHOLIC BEVERAGES, BY ADDING SECTION 61-2-115, TO PROVIDE THAT </w:t>
      </w:r>
      <w:r w:rsidRPr="002D0450">
        <w:rPr>
          <w:rFonts w:eastAsia="Times New Roman"/>
        </w:rPr>
        <w:t xml:space="preserve">ALL ALCOHOLIC BEVERAGES SOLD AT RETAIL TO CONSUMERS WITHIN THE STATE MUST FIRST COME TO REST AND </w:t>
      </w:r>
      <w:r w:rsidR="009B1ACD">
        <w:rPr>
          <w:rFonts w:eastAsia="Times New Roman"/>
        </w:rPr>
        <w:t xml:space="preserve">THAT THE </w:t>
      </w:r>
      <w:r w:rsidRPr="002D0450">
        <w:rPr>
          <w:rFonts w:eastAsia="Times New Roman"/>
        </w:rPr>
        <w:t xml:space="preserve">PHYSICAL TRANSFER OF ALCOHOLIC BEVERAGES TO CONSUMERS MUST OCCUR ON </w:t>
      </w:r>
      <w:r w:rsidR="009B1ACD">
        <w:rPr>
          <w:rFonts w:eastAsia="Times New Roman"/>
        </w:rPr>
        <w:t>A</w:t>
      </w:r>
      <w:r>
        <w:rPr>
          <w:rFonts w:eastAsia="Times New Roman"/>
        </w:rPr>
        <w:t xml:space="preserve"> RETAILER’S LICENSED PREMISES, TO PROVIDE THAT </w:t>
      </w:r>
      <w:r w:rsidRPr="008C57EE">
        <w:rPr>
          <w:rFonts w:eastAsia="Times New Roman"/>
        </w:rPr>
        <w:t xml:space="preserve">ALL ALCOHOLIC BEVERAGES </w:t>
      </w:r>
      <w:r w:rsidR="009B1ACD">
        <w:rPr>
          <w:rFonts w:eastAsia="Times New Roman"/>
        </w:rPr>
        <w:t>THAT</w:t>
      </w:r>
      <w:r w:rsidRPr="008C57EE">
        <w:rPr>
          <w:rFonts w:eastAsia="Times New Roman"/>
        </w:rPr>
        <w:t xml:space="preserve"> DO NOT COME TO REST ARE CONTRABAND AND MAY BE SEIZED BY THE DIVISION</w:t>
      </w:r>
      <w:r>
        <w:rPr>
          <w:rFonts w:eastAsia="Times New Roman"/>
        </w:rPr>
        <w:t xml:space="preserve">, TO PROVIDE THAT </w:t>
      </w:r>
      <w:r w:rsidRPr="002D0450">
        <w:rPr>
          <w:rFonts w:eastAsia="Times New Roman"/>
        </w:rPr>
        <w:t xml:space="preserve">ALCOHOLIC BEVERAGES </w:t>
      </w:r>
      <w:r w:rsidR="009B1ACD">
        <w:rPr>
          <w:rFonts w:eastAsia="Times New Roman"/>
        </w:rPr>
        <w:t>THAT</w:t>
      </w:r>
      <w:r w:rsidRPr="002D0450">
        <w:rPr>
          <w:rFonts w:eastAsia="Times New Roman"/>
        </w:rPr>
        <w:t xml:space="preserve"> COME TO REST BY THREE O’CLOCK P.M. MAY BE MADE AVAILABLE FOR SALE TO </w:t>
      </w:r>
      <w:r>
        <w:rPr>
          <w:rFonts w:eastAsia="Times New Roman"/>
        </w:rPr>
        <w:t>RETAILERS THE NEXT CALENDAR DAY, TO PROVIDE FOR PENALTIES,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250B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5250B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50B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079EC">
        <w:rPr>
          <w:rFonts w:eastAsia="Times New Roman"/>
        </w:rPr>
        <w:t>Chapter 2, Title 61 of the 1976 Code is amended by adding: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61-2-115.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purposes of this section: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 xml:space="preserve">‘Alcoholic beverages’ means </w:t>
      </w:r>
      <w:r w:rsidRPr="00B079EC">
        <w:rPr>
          <w:rFonts w:eastAsia="Times New Roman"/>
        </w:rPr>
        <w:t>all nonalcoholic and nonintoxicating beverages, as defined in Section 61-4-10, and all alcoholic liquors, as defined in Section 61-6-20.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‘Come to rest’ means the process </w:t>
      </w:r>
      <w:r w:rsidRPr="00B079EC">
        <w:rPr>
          <w:rFonts w:eastAsia="Times New Roman"/>
        </w:rPr>
        <w:t>whereby alcoholic beverages are unloaded from a delivering vehicle and stored on the warehouse floor of a w</w:t>
      </w:r>
      <w:r w:rsidR="00230F6D">
        <w:rPr>
          <w:rFonts w:eastAsia="Times New Roman"/>
        </w:rPr>
        <w:t>holesaler’s licensed premises.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B079EC">
        <w:rPr>
          <w:rFonts w:eastAsia="Times New Roman"/>
        </w:rPr>
        <w:t xml:space="preserve">‘Wholesaler’s licensed premises’ means a physical location within the State for which a wholesaler maintains a license </w:t>
      </w:r>
      <w:r w:rsidRPr="00B079EC">
        <w:rPr>
          <w:rFonts w:eastAsia="Times New Roman"/>
        </w:rPr>
        <w:lastRenderedPageBreak/>
        <w:t>from the department to store alcoholic beverages for sale to licensed retailers and other licensed wholesalers.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Pr="00B079EC">
        <w:rPr>
          <w:rFonts w:eastAsia="Times New Roman"/>
        </w:rPr>
        <w:t>‘Retailer’s licensed premises’ means a physical location within the State for which a retailer maintains a license from the department to store alcoholic beverages for sale to consumers.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8C57EE" w:rsidRPr="008C57EE">
        <w:rPr>
          <w:rFonts w:eastAsia="Times New Roman"/>
        </w:rPr>
        <w:t xml:space="preserve">All alcoholic beverages sold at retail to consumers within the State must first come to rest, and physical transfer of alcoholic beverages to consumers must occur on </w:t>
      </w:r>
      <w:r w:rsidR="009B1ACD">
        <w:rPr>
          <w:rFonts w:eastAsia="Times New Roman"/>
        </w:rPr>
        <w:t>a</w:t>
      </w:r>
      <w:r w:rsidR="008C57EE">
        <w:rPr>
          <w:rFonts w:eastAsia="Times New Roman"/>
        </w:rPr>
        <w:t xml:space="preserve"> retailer’s licensed premises. </w:t>
      </w:r>
      <w:r w:rsidR="008C57EE" w:rsidRPr="008C57EE">
        <w:rPr>
          <w:rFonts w:eastAsia="Times New Roman"/>
        </w:rPr>
        <w:t xml:space="preserve">All alcoholic beverages </w:t>
      </w:r>
      <w:r w:rsidR="009B1ACD">
        <w:rPr>
          <w:rFonts w:eastAsia="Times New Roman"/>
        </w:rPr>
        <w:t>that</w:t>
      </w:r>
      <w:r w:rsidR="008C57EE" w:rsidRPr="008C57EE">
        <w:rPr>
          <w:rFonts w:eastAsia="Times New Roman"/>
        </w:rPr>
        <w:t xml:space="preserve"> do not come to rest are contraband and may be seized by the division, wherever located, and sold as provided in Section 61</w:t>
      </w:r>
      <w:r w:rsidR="008C57EE">
        <w:rPr>
          <w:rFonts w:eastAsia="Times New Roman"/>
        </w:rPr>
        <w:t>-</w:t>
      </w:r>
      <w:r w:rsidR="008C57EE" w:rsidRPr="008C57EE">
        <w:rPr>
          <w:rFonts w:eastAsia="Times New Roman"/>
        </w:rPr>
        <w:t>6</w:t>
      </w:r>
      <w:r w:rsidR="008C57EE">
        <w:rPr>
          <w:rFonts w:eastAsia="Times New Roman"/>
        </w:rPr>
        <w:t>-</w:t>
      </w:r>
      <w:r w:rsidR="008C57EE" w:rsidRPr="008C57EE">
        <w:rPr>
          <w:rFonts w:eastAsia="Times New Roman"/>
        </w:rPr>
        <w:t>4310, except</w:t>
      </w:r>
      <w:r w:rsidR="009B1ACD">
        <w:rPr>
          <w:rFonts w:eastAsia="Times New Roman"/>
        </w:rPr>
        <w:t xml:space="preserve"> that</w:t>
      </w:r>
      <w:r w:rsidR="008C57EE" w:rsidRPr="008C57EE">
        <w:rPr>
          <w:rFonts w:eastAsia="Times New Roman"/>
        </w:rPr>
        <w:t xml:space="preserve"> the proceeds of such sale shall be distributed equally </w:t>
      </w:r>
      <w:r w:rsidR="009B1ACD">
        <w:rPr>
          <w:rFonts w:eastAsia="Times New Roman"/>
        </w:rPr>
        <w:t>between</w:t>
      </w:r>
      <w:r w:rsidR="008C57EE" w:rsidRPr="008C57EE">
        <w:rPr>
          <w:rFonts w:eastAsia="Times New Roman"/>
        </w:rPr>
        <w:t xml:space="preserve"> the department and the division for enforcement and prosecution pursuant to this section.</w:t>
      </w:r>
      <w:r w:rsidR="00230F6D">
        <w:rPr>
          <w:rFonts w:eastAsia="Times New Roman"/>
        </w:rPr>
        <w:t xml:space="preserve"> </w:t>
      </w:r>
      <w:r w:rsidR="00230F6D" w:rsidRPr="00230F6D">
        <w:rPr>
          <w:rFonts w:eastAsia="Times New Roman"/>
        </w:rPr>
        <w:t xml:space="preserve">Alcoholic beverages </w:t>
      </w:r>
      <w:r w:rsidR="009B1ACD">
        <w:rPr>
          <w:rFonts w:eastAsia="Times New Roman"/>
        </w:rPr>
        <w:t>that</w:t>
      </w:r>
      <w:r w:rsidR="00230F6D" w:rsidRPr="00230F6D">
        <w:rPr>
          <w:rFonts w:eastAsia="Times New Roman"/>
        </w:rPr>
        <w:t xml:space="preserve"> come to rest by three o’clock p.m. may be made available for sale to retailers the next calendar day.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N</w:t>
      </w:r>
      <w:r w:rsidRPr="008C57EE">
        <w:rPr>
          <w:rFonts w:eastAsia="Times New Roman"/>
        </w:rPr>
        <w:t xml:space="preserve">otwithstanding any other provision of law, a wholesaler or retailer </w:t>
      </w:r>
      <w:r w:rsidR="009B1ACD">
        <w:rPr>
          <w:rFonts w:eastAsia="Times New Roman"/>
        </w:rPr>
        <w:t>that</w:t>
      </w:r>
      <w:r w:rsidRPr="008C57EE">
        <w:rPr>
          <w:rFonts w:eastAsia="Times New Roman"/>
        </w:rPr>
        <w:t xml:space="preserve"> sells alcoholic beverages in violation of this section must be fined not less than five thous</w:t>
      </w:r>
      <w:r w:rsidR="001D1BA5">
        <w:rPr>
          <w:rFonts w:eastAsia="Times New Roman"/>
        </w:rPr>
        <w:t>and dollars for a first offense</w:t>
      </w:r>
      <w:r w:rsidRPr="008C57EE">
        <w:rPr>
          <w:rFonts w:eastAsia="Times New Roman"/>
        </w:rPr>
        <w:t>, not less than ten thousand dollars for a second offense within any three</w:t>
      </w:r>
      <w:r w:rsidR="009B1ACD">
        <w:rPr>
          <w:rFonts w:eastAsia="Times New Roman"/>
        </w:rPr>
        <w:t>-</w:t>
      </w:r>
      <w:r w:rsidRPr="008C57EE">
        <w:rPr>
          <w:rFonts w:eastAsia="Times New Roman"/>
        </w:rPr>
        <w:t>year span</w:t>
      </w:r>
      <w:r w:rsidR="001D1BA5">
        <w:rPr>
          <w:rFonts w:eastAsia="Times New Roman"/>
        </w:rPr>
        <w:t>,</w:t>
      </w:r>
      <w:r w:rsidRPr="008C57EE">
        <w:rPr>
          <w:rFonts w:eastAsia="Times New Roman"/>
        </w:rPr>
        <w:t xml:space="preserve"> and not less than twenty thousand dollars for a third offe</w:t>
      </w:r>
      <w:r w:rsidR="009B1ACD">
        <w:rPr>
          <w:rFonts w:eastAsia="Times New Roman"/>
        </w:rPr>
        <w:t>nse within any three-</w:t>
      </w:r>
      <w:r>
        <w:rPr>
          <w:rFonts w:eastAsia="Times New Roman"/>
        </w:rPr>
        <w:t>year span.</w:t>
      </w:r>
      <w:r w:rsidRPr="008C57EE">
        <w:rPr>
          <w:rFonts w:eastAsia="Times New Roman"/>
        </w:rPr>
        <w:t xml:space="preserve"> The department must permanently revoke the license of a wholesaler or retailer for a fourth offe</w:t>
      </w:r>
      <w:r w:rsidR="009B1ACD">
        <w:rPr>
          <w:rFonts w:eastAsia="Times New Roman"/>
        </w:rPr>
        <w:t>nse within any three-</w:t>
      </w:r>
      <w:r>
        <w:rPr>
          <w:rFonts w:eastAsia="Times New Roman"/>
        </w:rPr>
        <w:t>year span.</w:t>
      </w:r>
      <w:r w:rsidRPr="008C57EE">
        <w:rPr>
          <w:rFonts w:eastAsia="Times New Roman"/>
        </w:rPr>
        <w:t xml:space="preserve"> Each shipment constitutes a separate offense.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</w:r>
      <w:r w:rsidRPr="008C57EE">
        <w:rPr>
          <w:rFonts w:eastAsia="Times New Roman"/>
        </w:rPr>
        <w:t xml:space="preserve">All fines collected pursuant to this section shall be distributed equally </w:t>
      </w:r>
      <w:r w:rsidR="009B1ACD">
        <w:rPr>
          <w:rFonts w:eastAsia="Times New Roman"/>
        </w:rPr>
        <w:t>between</w:t>
      </w:r>
      <w:r w:rsidRPr="008C57EE">
        <w:rPr>
          <w:rFonts w:eastAsia="Times New Roman"/>
        </w:rPr>
        <w:t xml:space="preserve"> the department and the division for enforcement and prosecution pursuant to this section.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</w:r>
      <w:r w:rsidRPr="008C57EE">
        <w:rPr>
          <w:rFonts w:eastAsia="Times New Roman"/>
        </w:rPr>
        <w:t>This section shall not apply to</w:t>
      </w:r>
      <w:r w:rsidR="009B1ACD">
        <w:rPr>
          <w:rFonts w:eastAsia="Times New Roman"/>
        </w:rPr>
        <w:t xml:space="preserve"> retail sales made pursuant to S</w:t>
      </w:r>
      <w:r w:rsidRPr="008C57EE">
        <w:rPr>
          <w:rFonts w:eastAsia="Times New Roman"/>
        </w:rPr>
        <w:t>ection 61-4-747 or lawful retail sales by in</w:t>
      </w:r>
      <w:r w:rsidR="009B1ACD">
        <w:rPr>
          <w:rFonts w:eastAsia="Times New Roman"/>
        </w:rPr>
        <w:t>-</w:t>
      </w:r>
      <w:r w:rsidRPr="008C57EE">
        <w:rPr>
          <w:rFonts w:eastAsia="Times New Roman"/>
        </w:rPr>
        <w:t>state breweries and wineries of the alcoholic beverages produced and sold on their licensed premises directly to consumers for consumption.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(F)</w:t>
      </w:r>
      <w:r>
        <w:rPr>
          <w:rFonts w:eastAsia="Times New Roman"/>
        </w:rPr>
        <w:tab/>
      </w:r>
      <w:r w:rsidRPr="008C57EE">
        <w:rPr>
          <w:rFonts w:eastAsia="Times New Roman"/>
        </w:rPr>
        <w:t xml:space="preserve">Nothing in this section </w:t>
      </w:r>
      <w:r>
        <w:rPr>
          <w:rFonts w:eastAsia="Times New Roman"/>
        </w:rPr>
        <w:t>shall</w:t>
      </w:r>
      <w:r w:rsidRPr="008C57EE">
        <w:rPr>
          <w:rFonts w:eastAsia="Times New Roman"/>
        </w:rPr>
        <w:t xml:space="preserve"> be construed to prohibit the department or the division from enforcement of any other applicable provision in this title.</w:t>
      </w:r>
      <w:r>
        <w:rPr>
          <w:rFonts w:eastAsia="Times New Roman"/>
        </w:rPr>
        <w:t>”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50B" w:rsidRPr="00522CE0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C57E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808F0" w:rsidRDefault="00675B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B0B7F" w:rsidRDefault="006B0B7F" w:rsidP="006B0B7F">
      <w:pPr>
        <w:suppressAutoHyphens/>
        <w:jc w:val="both"/>
        <w:rPr>
          <w:rFonts w:eastAsia="Times New Roman"/>
        </w:rPr>
      </w:pPr>
    </w:p>
    <w:sectPr w:rsidR="006B0B7F" w:rsidSect="006B0B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BA5" w:rsidRDefault="001D1BA5" w:rsidP="00522CE0">
      <w:r>
        <w:separator/>
      </w:r>
    </w:p>
  </w:endnote>
  <w:endnote w:type="continuationSeparator" w:id="0">
    <w:p w:rsidR="001D1BA5" w:rsidRDefault="001D1B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1B578D-75BC-42CD-A893-99DAC1C8AF62}"/>
    <w:embedBold r:id="rId2" w:fontKey="{CB45F7D7-C7A7-4C19-AA7F-23950BF08F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A3098E-43D5-430D-A3EF-1CA674A72E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327411-FECC-4716-A586-7E480F27DC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5EF150-A483-4A20-A4F3-43CE594042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8F0" w:rsidRPr="006B0B7F" w:rsidRDefault="006B0B7F" w:rsidP="006B0B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BA5" w:rsidRDefault="001D1BA5" w:rsidP="00522CE0">
      <w:r>
        <w:separator/>
      </w:r>
    </w:p>
  </w:footnote>
  <w:footnote w:type="continuationSeparator" w:id="0">
    <w:p w:rsidR="001D1BA5" w:rsidRDefault="001D1B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0COME.DMR.KS"/>
    <w:docVar w:name="CoverAttorneyInitials" w:val="DMR"/>
    <w:docVar w:name="CoverAttorneyLastName" w:val="Daina Riley"/>
    <w:docVar w:name="CoverBillType" w:val="b"/>
    <w:docVar w:name="CoverSenator" w:val="KS"/>
    <w:docVar w:name="dvBillNumber" w:val="1045"/>
    <w:docVar w:name="dvBillNumberPrefix" w:val="S. "/>
    <w:docVar w:name="dvOriginalBody" w:val="Senate"/>
    <w:docVar w:name="fulldraftpath" w:val="L:\S-RES\KS\060COME.DMR.KS.DOCX"/>
    <w:docVar w:name="NameofBody" w:val="S"/>
    <w:docVar w:name="vgroup2" w:val="S-RES"/>
  </w:docVars>
  <w:rsids>
    <w:rsidRoot w:val="0015250B"/>
    <w:rsid w:val="00042AC1"/>
    <w:rsid w:val="00046516"/>
    <w:rsid w:val="00072458"/>
    <w:rsid w:val="0007601D"/>
    <w:rsid w:val="000B0720"/>
    <w:rsid w:val="000B5EAF"/>
    <w:rsid w:val="000B6D2C"/>
    <w:rsid w:val="00124F6D"/>
    <w:rsid w:val="001315B2"/>
    <w:rsid w:val="0015250B"/>
    <w:rsid w:val="00170561"/>
    <w:rsid w:val="00186AC9"/>
    <w:rsid w:val="00197DF1"/>
    <w:rsid w:val="001B3DD9"/>
    <w:rsid w:val="001B7E5D"/>
    <w:rsid w:val="001D1BA5"/>
    <w:rsid w:val="001D3BAC"/>
    <w:rsid w:val="00216025"/>
    <w:rsid w:val="00230F6D"/>
    <w:rsid w:val="00245C4E"/>
    <w:rsid w:val="002C1321"/>
    <w:rsid w:val="002C2031"/>
    <w:rsid w:val="002C5896"/>
    <w:rsid w:val="002D0450"/>
    <w:rsid w:val="002D3BED"/>
    <w:rsid w:val="00307C2B"/>
    <w:rsid w:val="00315D04"/>
    <w:rsid w:val="00383247"/>
    <w:rsid w:val="003D6E2B"/>
    <w:rsid w:val="003E7597"/>
    <w:rsid w:val="00413EBF"/>
    <w:rsid w:val="00423A50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5BB1"/>
    <w:rsid w:val="006A1802"/>
    <w:rsid w:val="006B0B7F"/>
    <w:rsid w:val="006C0CBB"/>
    <w:rsid w:val="006C74EA"/>
    <w:rsid w:val="00720D40"/>
    <w:rsid w:val="007318D4"/>
    <w:rsid w:val="007327FF"/>
    <w:rsid w:val="00765784"/>
    <w:rsid w:val="007A4390"/>
    <w:rsid w:val="007E5CB7"/>
    <w:rsid w:val="008314D2"/>
    <w:rsid w:val="00870F6F"/>
    <w:rsid w:val="008B2F42"/>
    <w:rsid w:val="008B5D40"/>
    <w:rsid w:val="008C3697"/>
    <w:rsid w:val="008C57E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ACD"/>
    <w:rsid w:val="009C118A"/>
    <w:rsid w:val="00A02011"/>
    <w:rsid w:val="00A4011E"/>
    <w:rsid w:val="00A86015"/>
    <w:rsid w:val="00A9594E"/>
    <w:rsid w:val="00AE59C8"/>
    <w:rsid w:val="00B079E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8F0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9AA7A2E-30DD-4A5E-8B97-FE571A22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0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558</Words>
  <Characters>2936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1045 Text of Previous Version (Feb. 22, 2018) - South Carolina Legislature Online</dc:title>
  <dc:subject/>
  <dc:creator>%USERNAME%</dc:creator>
  <cp:keywords/>
  <dc:description/>
  <cp:lastModifiedBy>S Volk</cp:lastModifiedBy>
  <cp:revision>2</cp:revision>
  <cp:lastPrinted>2018-02-21T19:55:00Z</cp:lastPrinted>
  <dcterms:created xsi:type="dcterms:W3CDTF">2018-02-22T17:27:00Z</dcterms:created>
  <dcterms:modified xsi:type="dcterms:W3CDTF">2018-02-22T17:27:00Z</dcterms:modified>
</cp:coreProperties>
</file>