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2018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7" w:rsidRPr="00C85B87" w:rsidRDefault="00C85B87" w:rsidP="00C85B8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1213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7" w:rsidRDefault="00C85B87" w:rsidP="00C85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4E59">
        <w:t>Labor, Commerce and Industry Committee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5/1/18--S.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1, 2018.</w:t>
      </w:r>
    </w:p>
    <w:p w:rsidR="00C85B87" w:rsidRPr="00C85B87" w:rsidRDefault="00C85B87" w:rsidP="00C85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B87" w:rsidRDefault="00C8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85B87" w:rsidSect="00C85B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1609A" w:rsidRDefault="007160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7D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75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PERPETUAL CARE CEMETERY BOARD, RELATING TO DEFINITIONS, DESIGNATED AS REGULATION DOCUMENT NUMBER 4768, PURSUANT TO THE PROVISIONS OF ARTICLE 1, CHAPTER 23, TITLE 1 OF THE 1976 CODE.</w:t>
      </w:r>
      <w:bookmarkEnd w:id="1"/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Perpetual Care Cemetery Board, relating to Definitions, designated as Regulation Document Number 4768, and submitted to the General Assembly pursuant to the provisions of Article 1, Chapter 23, Title 1 of the 1976 Code, are approved.</w:t>
      </w: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75B7">
        <w:t>2</w:t>
      </w:r>
      <w:r>
        <w:t>.</w:t>
      </w:r>
      <w:r>
        <w:tab/>
        <w:t>This joint resolution takes effect upon approval by the Governor.</w:t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>The South Carolina Perpetual Care Cemetery Board proposes to amend its regulations relating to the reporting requirements for a cemetery company’s care and maintenance trust fund and merchandise fund from every three years to annually.</w:t>
      </w: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 xml:space="preserve">A Notice of Drafting was published in the </w:t>
      </w:r>
      <w:r w:rsidRPr="00A15840">
        <w:rPr>
          <w:i/>
        </w:rPr>
        <w:t>State Register</w:t>
      </w:r>
      <w:r w:rsidRPr="00A15840">
        <w:t xml:space="preserve"> on July 28, 2017.</w:t>
      </w:r>
    </w:p>
    <w:p w:rsidR="00AA47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5F2" w:rsidRDefault="008B75F2" w:rsidP="008B75F2">
      <w:pPr>
        <w:suppressAutoHyphens/>
      </w:pPr>
    </w:p>
    <w:sectPr w:rsidR="008B75F2" w:rsidSect="00C85B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7D7" w:rsidRDefault="00DE57D7" w:rsidP="009F0C77">
      <w:r>
        <w:separator/>
      </w:r>
    </w:p>
  </w:endnote>
  <w:endnote w:type="continuationSeparator" w:id="0">
    <w:p w:rsidR="00DE57D7" w:rsidRDefault="00DE57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7AFB6F-9CC7-4342-8C18-E02FF37A9A35}"/>
    <w:embedBold r:id="rId2" w:fontKey="{A999C728-53F4-47CE-BB35-6DAA3E724A80}"/>
    <w:embedItalic r:id="rId3" w:fontKey="{22EE45D2-F392-4780-A7A2-ECB99CB28D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2EE8339-9725-4157-9B37-EF5EF3A075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CFE6D3B-1470-4B69-B06F-55CF6FC7E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DF166A-E069-45D7-97C7-E23504A49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CE" w:rsidRPr="0071609A" w:rsidRDefault="0071609A" w:rsidP="00716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</w:t>
    </w:r>
    <w:r w:rsidR="00C85B87">
      <w:t>-</w:t>
    </w:r>
    <w:r w:rsidR="00C85B87">
      <w:fldChar w:fldCharType="begin"/>
    </w:r>
    <w:r w:rsidR="00C85B87">
      <w:instrText xml:space="preserve"> PAGE  \* MERGEFORMAT </w:instrText>
    </w:r>
    <w:r w:rsidR="00C85B87">
      <w:fldChar w:fldCharType="separate"/>
    </w:r>
    <w:r w:rsidR="0002104C">
      <w:rPr>
        <w:noProof/>
      </w:rPr>
      <w:t>1</w:t>
    </w:r>
    <w:r w:rsidR="00C85B87">
      <w:fldChar w:fldCharType="end"/>
    </w:r>
    <w:r w:rsidR="00C85B8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87" w:rsidRPr="0071609A" w:rsidRDefault="00C85B87" w:rsidP="00716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75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7D7" w:rsidRDefault="00DE57D7" w:rsidP="009F0C77">
      <w:r>
        <w:separator/>
      </w:r>
    </w:p>
  </w:footnote>
  <w:footnote w:type="continuationSeparator" w:id="0">
    <w:p w:rsidR="00DE57D7" w:rsidRDefault="00DE57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0CZ18"/>
    <w:docVar w:name="CoverBillType" w:val="a"/>
    <w:docVar w:name="DocPath" w:val="L:\Council\bills\DBS\31500CZ18.DOCX"/>
    <w:docVar w:name="dvBillNumber" w:val="12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57D7"/>
    <w:rsid w:val="000210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609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5F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5714"/>
    <w:rsid w:val="00A9741D"/>
    <w:rsid w:val="00AA47CE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B8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05B"/>
    <w:rsid w:val="00DE57D7"/>
    <w:rsid w:val="00DE68F0"/>
    <w:rsid w:val="00DF3845"/>
    <w:rsid w:val="00DF7E17"/>
    <w:rsid w:val="00E775B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E6F2A-21C4-492D-B8A5-C9591BBD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EDC94-18DE-4886-86D9-3FE23339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7DB64603.dotm</Template>
  <TotalTime>0</TotalTime>
  <Pages>2</Pages>
  <Words>200</Words>
  <Characters>1063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1213 Text of Previous Version (May 1, 2018) - South Carolina Legislature Online</dc:title>
  <dc:subject/>
  <dc:creator>DeirdreBrevardSmith</dc:creator>
  <cp:keywords/>
  <dc:description/>
  <cp:lastModifiedBy>Miriam Cook</cp:lastModifiedBy>
  <cp:revision>2</cp:revision>
  <cp:lastPrinted>2018-04-30T13:30:00Z</cp:lastPrinted>
  <dcterms:created xsi:type="dcterms:W3CDTF">2018-05-02T00:31:00Z</dcterms:created>
  <dcterms:modified xsi:type="dcterms:W3CDTF">2018-05-02T00:31:00Z</dcterms:modified>
</cp:coreProperties>
</file>