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7FD" w:rsidRPr="00522CE0" w:rsidRDefault="002E47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6E91">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7F1" w:rsidRDefault="000F6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CHAPTER 23, TITLE 16 OF THE 1976 CODE</w:t>
      </w:r>
      <w:r w:rsidR="00335BDF">
        <w:rPr>
          <w:rFonts w:eastAsia="Times New Roman"/>
        </w:rPr>
        <w:t>, RELATING TO OFFENSES INVOLVING WEAPONS,</w:t>
      </w:r>
      <w:r>
        <w:rPr>
          <w:rFonts w:eastAsia="Times New Roman"/>
        </w:rPr>
        <w:t xml:space="preserve">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E91"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6E91"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DF8" w:rsidRPr="007E6DF8" w:rsidRDefault="00096E91"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E6DF8" w:rsidRPr="007E6DF8">
        <w:rPr>
          <w:rFonts w:eastAsia="Times New Roman"/>
          <w:color w:val="000000" w:themeColor="text1"/>
          <w:szCs w:val="20"/>
          <w:u w:color="000000" w:themeColor="text1"/>
        </w:rPr>
        <w:t>Chapter 23, Title 16 of the 1976 Code is amended by adding:</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910.</w:t>
      </w:r>
      <w:r w:rsidRPr="007E6DF8">
        <w:rPr>
          <w:rFonts w:eastAsia="Times New Roman"/>
          <w:color w:val="000000" w:themeColor="text1"/>
          <w:szCs w:val="20"/>
          <w:u w:color="000000" w:themeColor="text1"/>
        </w:rPr>
        <w:tab/>
        <w:t>As used in this article:</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sidR="001D2492">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lastRenderedPageBreak/>
        <w:tab/>
        <w:t>(4)</w:t>
      </w:r>
      <w:r w:rsidRPr="007E6DF8">
        <w:rPr>
          <w:rFonts w:eastAsia="Times New Roman"/>
          <w:color w:val="000000" w:themeColor="text1"/>
          <w:szCs w:val="20"/>
          <w:u w:color="000000" w:themeColor="text1"/>
        </w:rPr>
        <w:tab/>
        <w:t>‘Transferee’ means a person who receives or intends to receive a firearm in a sale or transfer.</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920.</w:t>
      </w:r>
      <w:r w:rsidRPr="007E6DF8">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96E91"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sidR="001D2492">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rsidR="00096E91"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E91" w:rsidRPr="00522CE0"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6DF8">
        <w:rPr>
          <w:rFonts w:eastAsia="Times New Roman"/>
        </w:rPr>
        <w:t>3</w:t>
      </w:r>
      <w:r>
        <w:rPr>
          <w:rFonts w:eastAsia="Times New Roman"/>
        </w:rPr>
        <w:t>.</w:t>
      </w:r>
      <w:r>
        <w:rPr>
          <w:rFonts w:eastAsia="Times New Roman"/>
        </w:rPr>
        <w:tab/>
        <w:t>This act takes effect upon approval by the Governor.</w:t>
      </w:r>
    </w:p>
    <w:p w:rsidR="001531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47FD" w:rsidRDefault="002E47FD" w:rsidP="002E47FD">
      <w:pPr>
        <w:suppressAutoHyphens/>
        <w:jc w:val="both"/>
        <w:rPr>
          <w:rFonts w:eastAsia="Times New Roman"/>
        </w:rPr>
      </w:pPr>
    </w:p>
    <w:sectPr w:rsidR="002E47FD" w:rsidSect="002E47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E91" w:rsidRDefault="00096E91" w:rsidP="00522CE0">
      <w:r>
        <w:separator/>
      </w:r>
    </w:p>
  </w:endnote>
  <w:endnote w:type="continuationSeparator" w:id="0">
    <w:p w:rsidR="00096E91" w:rsidRDefault="00096E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774E1C-0AAA-459D-9A6B-D9B2B1C0A6D5}"/>
    <w:embedBold r:id="rId2" w:fontKey="{25723A1F-3983-4D35-B657-F829B6783E24}"/>
  </w:font>
  <w:font w:name="Calibri">
    <w:panose1 w:val="020F0502020204030204"/>
    <w:charset w:val="00"/>
    <w:family w:val="swiss"/>
    <w:pitch w:val="variable"/>
    <w:sig w:usb0="E00002FF" w:usb1="4000ACFF" w:usb2="00000001" w:usb3="00000000" w:csb0="0000019F" w:csb1="00000000"/>
    <w:embedRegular r:id="rId3" w:fontKey="{0644B562-EDD2-4073-9F2E-1F5E84CD5BBB}"/>
  </w:font>
  <w:font w:name="Cambria">
    <w:panose1 w:val="02040503050406030204"/>
    <w:charset w:val="00"/>
    <w:family w:val="roman"/>
    <w:pitch w:val="variable"/>
    <w:sig w:usb0="E00002FF" w:usb1="400004FF" w:usb2="00000000" w:usb3="00000000" w:csb0="0000019F" w:csb1="00000000"/>
    <w:embedRegular r:id="rId4" w:fontKey="{3E85EE8B-9D33-4A0B-9818-42EA7CBD6F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C7" w:rsidRPr="002E47FD" w:rsidRDefault="002E47FD" w:rsidP="002E47FD">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E91" w:rsidRDefault="00096E91" w:rsidP="00522CE0">
      <w:r>
        <w:separator/>
      </w:r>
    </w:p>
  </w:footnote>
  <w:footnote w:type="continuationSeparator" w:id="0">
    <w:p w:rsidR="00096E91" w:rsidRDefault="00096E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T16 .DMR.GM"/>
    <w:docVar w:name="CoverAttorneyInitials" w:val="DMR"/>
    <w:docVar w:name="CoverAttorneyLastName" w:val="Daina Riley"/>
    <w:docVar w:name="CoverBillType" w:val="b"/>
    <w:docVar w:name="CoverSenator" w:val="GM"/>
    <w:docVar w:name="dvBillNumber" w:val="158"/>
    <w:docVar w:name="dvBillNumberPrefix" w:val="S. "/>
    <w:docVar w:name="dvOriginalBody" w:val="Senate"/>
    <w:docVar w:name="fulldraftpath" w:val="L:\S-RES\GM\027T16 .DMR.GM.DOCX"/>
    <w:docVar w:name="NameofBody" w:val="S"/>
    <w:docVar w:name="vgroup2" w:val="S-RES"/>
  </w:docVars>
  <w:rsids>
    <w:rsidRoot w:val="00096E91"/>
    <w:rsid w:val="00042AC1"/>
    <w:rsid w:val="00046516"/>
    <w:rsid w:val="0007601D"/>
    <w:rsid w:val="00096E91"/>
    <w:rsid w:val="000B0720"/>
    <w:rsid w:val="000B5EAF"/>
    <w:rsid w:val="000F67F1"/>
    <w:rsid w:val="001315B2"/>
    <w:rsid w:val="001531C7"/>
    <w:rsid w:val="00170561"/>
    <w:rsid w:val="00186AC9"/>
    <w:rsid w:val="00197DF1"/>
    <w:rsid w:val="001B3DD9"/>
    <w:rsid w:val="001B7E5D"/>
    <w:rsid w:val="001D2492"/>
    <w:rsid w:val="001D3BAC"/>
    <w:rsid w:val="00216025"/>
    <w:rsid w:val="00245C4E"/>
    <w:rsid w:val="002C1321"/>
    <w:rsid w:val="002C2031"/>
    <w:rsid w:val="002C5896"/>
    <w:rsid w:val="002D3BED"/>
    <w:rsid w:val="002E47FD"/>
    <w:rsid w:val="00307C2B"/>
    <w:rsid w:val="00315D04"/>
    <w:rsid w:val="00335BDF"/>
    <w:rsid w:val="00383247"/>
    <w:rsid w:val="003D6E2B"/>
    <w:rsid w:val="003E7597"/>
    <w:rsid w:val="0044020F"/>
    <w:rsid w:val="00450668"/>
    <w:rsid w:val="004813A2"/>
    <w:rsid w:val="004952FA"/>
    <w:rsid w:val="004B6A22"/>
    <w:rsid w:val="004D7F37"/>
    <w:rsid w:val="00522CE0"/>
    <w:rsid w:val="00565148"/>
    <w:rsid w:val="00570403"/>
    <w:rsid w:val="00593361"/>
    <w:rsid w:val="005A3E5C"/>
    <w:rsid w:val="005A413B"/>
    <w:rsid w:val="005A5017"/>
    <w:rsid w:val="005A648C"/>
    <w:rsid w:val="005F1745"/>
    <w:rsid w:val="00656517"/>
    <w:rsid w:val="006A1802"/>
    <w:rsid w:val="006C74EA"/>
    <w:rsid w:val="00720D40"/>
    <w:rsid w:val="007318D4"/>
    <w:rsid w:val="00765784"/>
    <w:rsid w:val="007A4390"/>
    <w:rsid w:val="007D7BE0"/>
    <w:rsid w:val="007E5CB7"/>
    <w:rsid w:val="007E6DF8"/>
    <w:rsid w:val="008314D2"/>
    <w:rsid w:val="008B2F42"/>
    <w:rsid w:val="008C3697"/>
    <w:rsid w:val="008E185F"/>
    <w:rsid w:val="008F023B"/>
    <w:rsid w:val="00904E16"/>
    <w:rsid w:val="009162B3"/>
    <w:rsid w:val="00927C62"/>
    <w:rsid w:val="00983951"/>
    <w:rsid w:val="00984124"/>
    <w:rsid w:val="00984640"/>
    <w:rsid w:val="00995C37"/>
    <w:rsid w:val="009C118A"/>
    <w:rsid w:val="009F5667"/>
    <w:rsid w:val="00A02011"/>
    <w:rsid w:val="00A118CA"/>
    <w:rsid w:val="00A4011E"/>
    <w:rsid w:val="00A86015"/>
    <w:rsid w:val="00A9594E"/>
    <w:rsid w:val="00AE59C8"/>
    <w:rsid w:val="00B10098"/>
    <w:rsid w:val="00B5790D"/>
    <w:rsid w:val="00B945C5"/>
    <w:rsid w:val="00BA20EA"/>
    <w:rsid w:val="00BB5AFC"/>
    <w:rsid w:val="00BC0A56"/>
    <w:rsid w:val="00C45366"/>
    <w:rsid w:val="00C57023"/>
    <w:rsid w:val="00C74052"/>
    <w:rsid w:val="00CA3CED"/>
    <w:rsid w:val="00CB187A"/>
    <w:rsid w:val="00CC0EC7"/>
    <w:rsid w:val="00D1088B"/>
    <w:rsid w:val="00D14DE6"/>
    <w:rsid w:val="00D156D2"/>
    <w:rsid w:val="00D35486"/>
    <w:rsid w:val="00D53E29"/>
    <w:rsid w:val="00D63D22"/>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ED24C23-0CEE-49CE-AB28-3EB2DD8E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432</Words>
  <Characters>2169</Characters>
  <Application>Microsoft Office Word</Application>
  <DocSecurity>0</DocSecurity>
  <Lines>69</Lines>
  <Paragraphs>16</Paragraphs>
  <ScaleCrop>false</ScaleCrop>
  <Company> </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158 Text of Previous Version (Dec. 13, 2016) - South Carolina Legislature Online</dc:title>
  <dc:subject/>
  <dc:creator>%USERNAME%</dc:creator>
  <cp:keywords/>
  <dc:description/>
  <cp:lastModifiedBy>Angela Hill</cp:lastModifiedBy>
  <cp:revision>2</cp:revision>
  <dcterms:created xsi:type="dcterms:W3CDTF">2016-12-13T20:20:00Z</dcterms:created>
  <dcterms:modified xsi:type="dcterms:W3CDTF">2016-12-13T20:20:00Z</dcterms:modified>
</cp:coreProperties>
</file>