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404" w:rsidRPr="00522CE0" w:rsidRDefault="00C11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247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1, ARTICLE XVII OF </w:t>
      </w:r>
      <w:r w:rsidR="00A00FF4">
        <w:rPr>
          <w:rFonts w:eastAsia="Times New Roman"/>
        </w:rPr>
        <w:t>THE CONSTITUTION OF SOUTH CAROLINA</w:t>
      </w:r>
      <w:r>
        <w:rPr>
          <w:rFonts w:eastAsia="Times New Roman"/>
        </w:rPr>
        <w:t>, RELATING TO QUALIFICATIONS OF OFFICERS, TO EXEMPT MEMBERS OF COLLEGE OR UNIVERSITY BOARDS OF TRUSTEES FROM THE REQUIREMENT THAT THEY POSSESS THE QUALIFICATIONS OF AN ELECTOR</w:t>
      </w:r>
      <w:r w:rsidR="00A00FF4">
        <w:rPr>
          <w:rFonts w:eastAsia="Times New Roman"/>
        </w:rPr>
        <w:t>, AND TO REMOVE ARCHAIC REFERENCES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CC247F"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0E53">
        <w:rPr>
          <w:rFonts w:eastAsia="Times New Roman"/>
        </w:rPr>
        <w:t xml:space="preserve">It is proposed that Section 1, Article XVII of the Constitution </w:t>
      </w:r>
      <w:r w:rsidR="00A00FF4">
        <w:rPr>
          <w:rFonts w:eastAsia="Times New Roman"/>
        </w:rPr>
        <w:t xml:space="preserve">of this State </w:t>
      </w:r>
      <w:r w:rsidR="00840E53">
        <w:rPr>
          <w:rFonts w:eastAsia="Times New Roman"/>
        </w:rPr>
        <w:t>be amended to read:</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47F"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sidR="00A00FF4">
        <w:rPr>
          <w:u w:val="single"/>
        </w:rPr>
        <w:t>.</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Pr="00A00FF4">
        <w:rPr>
          <w:strike/>
        </w:rPr>
        <w:noBreakHyphen/>
        <w:t>one years, shall be eligible.</w:t>
      </w:r>
      <w:r>
        <w:t xml:space="preserve"> </w:t>
      </w:r>
      <w:r w:rsidR="00A00FF4" w:rsidRPr="00A00FF4">
        <w:rPr>
          <w:u w:val="single"/>
        </w:rPr>
        <w:t>Th</w:t>
      </w:r>
      <w:r w:rsidRPr="002558FE">
        <w:rPr>
          <w:u w:val="single"/>
        </w:rPr>
        <w:t xml:space="preserve">e provisions of this Section shall not apply </w:t>
      </w:r>
      <w:r>
        <w:rPr>
          <w:u w:val="single"/>
        </w:rPr>
        <w:t>to members of college or university boards of trustees.</w:t>
      </w:r>
      <w:r w:rsidRPr="002558FE">
        <w:t>”</w:t>
      </w:r>
    </w:p>
    <w:p w:rsidR="00840E53" w:rsidRDefault="0084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47F" w:rsidRPr="00522CE0"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0E53">
        <w:rPr>
          <w:rFonts w:eastAsia="Times New Roman"/>
        </w:rPr>
        <w:t>3</w:t>
      </w:r>
      <w:r>
        <w:rPr>
          <w:rFonts w:eastAsia="Times New Roman"/>
        </w:rPr>
        <w:t>.</w:t>
      </w:r>
      <w:r>
        <w:rPr>
          <w:rFonts w:eastAsia="Times New Roman"/>
        </w:rPr>
        <w:tab/>
        <w:t>This joint resolution takes effect upon approval by the Governor.</w:t>
      </w:r>
    </w:p>
    <w:p w:rsidR="006A3A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1404" w:rsidRDefault="00C11404" w:rsidP="00C11404">
      <w:pPr>
        <w:suppressAutoHyphens/>
        <w:jc w:val="both"/>
        <w:rPr>
          <w:rFonts w:eastAsia="Times New Roman"/>
        </w:rPr>
      </w:pPr>
    </w:p>
    <w:sectPr w:rsidR="00C11404" w:rsidSect="00C114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47F" w:rsidRDefault="00CC247F" w:rsidP="00522CE0">
      <w:r>
        <w:separator/>
      </w:r>
    </w:p>
  </w:endnote>
  <w:endnote w:type="continuationSeparator" w:id="0">
    <w:p w:rsidR="00CC247F" w:rsidRDefault="00CC24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DA8AA-D6E8-4ACA-9106-3630E84ACE43}"/>
    <w:embedBold r:id="rId2" w:fontKey="{A02255A0-F3DF-4C19-B38A-F1722B01E538}"/>
  </w:font>
  <w:font w:name="Calibri">
    <w:panose1 w:val="020F0502020204030204"/>
    <w:charset w:val="00"/>
    <w:family w:val="swiss"/>
    <w:pitch w:val="variable"/>
    <w:sig w:usb0="E00002FF" w:usb1="4000ACFF" w:usb2="00000001" w:usb3="00000000" w:csb0="0000019F" w:csb1="00000000"/>
    <w:embedRegular r:id="rId3" w:fontKey="{1FF0F84E-0B15-4A26-A291-5B9A3A0E31CD}"/>
  </w:font>
  <w:font w:name="Cambria">
    <w:panose1 w:val="02040503050406030204"/>
    <w:charset w:val="00"/>
    <w:family w:val="roman"/>
    <w:pitch w:val="variable"/>
    <w:sig w:usb0="E00002FF" w:usb1="400004FF" w:usb2="00000000" w:usb3="00000000" w:csb0="0000019F" w:csb1="00000000"/>
    <w:embedRegular r:id="rId4" w:fontKey="{999C3041-0AA8-48ED-A1AB-17B636910D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4F" w:rsidRPr="00C11404" w:rsidRDefault="00C11404" w:rsidP="00C11404">
    <w:pPr>
      <w:pStyle w:val="Footer"/>
      <w:tabs>
        <w:tab w:val="clear" w:pos="4680"/>
        <w:tab w:val="clear" w:pos="9360"/>
        <w:tab w:val="center" w:pos="2995"/>
      </w:tabs>
      <w:spacing w:before="120"/>
    </w:pPr>
    <w:r>
      <w:t>[162]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47F" w:rsidRDefault="00CC247F" w:rsidP="00522CE0">
      <w:r>
        <w:separator/>
      </w:r>
    </w:p>
  </w:footnote>
  <w:footnote w:type="continuationSeparator" w:id="0">
    <w:p w:rsidR="00CC247F" w:rsidRDefault="00CC24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OF.DMR.GM"/>
    <w:docVar w:name="CoverAttorneyInitials" w:val="DMR"/>
    <w:docVar w:name="CoverAttorneyLastName" w:val="Daina Riley"/>
    <w:docVar w:name="CoverBillType" w:val="j"/>
    <w:docVar w:name="CoverSenator" w:val="GM"/>
    <w:docVar w:name="dvBillNumber" w:val="162"/>
    <w:docVar w:name="dvBillNumberPrefix" w:val="S. "/>
    <w:docVar w:name="dvOriginalBody" w:val="Senate"/>
    <w:docVar w:name="fulldraftpath" w:val="L:\S-RES\GM\022OF.DMR.GM.DOCX"/>
    <w:docVar w:name="NameofBody" w:val="S"/>
    <w:docVar w:name="vgroup2" w:val="S-RES"/>
  </w:docVars>
  <w:rsids>
    <w:rsidRoot w:val="00CC247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395D"/>
    <w:rsid w:val="003D6E2B"/>
    <w:rsid w:val="003E7597"/>
    <w:rsid w:val="0044020F"/>
    <w:rsid w:val="00450668"/>
    <w:rsid w:val="004813A2"/>
    <w:rsid w:val="004952FA"/>
    <w:rsid w:val="004B6A22"/>
    <w:rsid w:val="004D7F37"/>
    <w:rsid w:val="00522CE0"/>
    <w:rsid w:val="00565148"/>
    <w:rsid w:val="00566158"/>
    <w:rsid w:val="00570403"/>
    <w:rsid w:val="00593361"/>
    <w:rsid w:val="005A413B"/>
    <w:rsid w:val="005A5017"/>
    <w:rsid w:val="005A648C"/>
    <w:rsid w:val="005F1745"/>
    <w:rsid w:val="006A1802"/>
    <w:rsid w:val="006A3A4F"/>
    <w:rsid w:val="006C74EA"/>
    <w:rsid w:val="00720D40"/>
    <w:rsid w:val="007303A5"/>
    <w:rsid w:val="007318D4"/>
    <w:rsid w:val="00765784"/>
    <w:rsid w:val="007A4390"/>
    <w:rsid w:val="007E5CB7"/>
    <w:rsid w:val="008314D2"/>
    <w:rsid w:val="00840E53"/>
    <w:rsid w:val="008B2F42"/>
    <w:rsid w:val="008C3697"/>
    <w:rsid w:val="008E185F"/>
    <w:rsid w:val="008F023B"/>
    <w:rsid w:val="00904E16"/>
    <w:rsid w:val="009162B3"/>
    <w:rsid w:val="00927C62"/>
    <w:rsid w:val="00983951"/>
    <w:rsid w:val="00984124"/>
    <w:rsid w:val="00984640"/>
    <w:rsid w:val="00995C37"/>
    <w:rsid w:val="009C118A"/>
    <w:rsid w:val="00A00FF4"/>
    <w:rsid w:val="00A02011"/>
    <w:rsid w:val="00A4011E"/>
    <w:rsid w:val="00A63D28"/>
    <w:rsid w:val="00A86015"/>
    <w:rsid w:val="00A9594E"/>
    <w:rsid w:val="00AE59C8"/>
    <w:rsid w:val="00B10098"/>
    <w:rsid w:val="00B41034"/>
    <w:rsid w:val="00B5790D"/>
    <w:rsid w:val="00B945C5"/>
    <w:rsid w:val="00BA20EA"/>
    <w:rsid w:val="00BB5AFC"/>
    <w:rsid w:val="00BC0A56"/>
    <w:rsid w:val="00C11404"/>
    <w:rsid w:val="00C45366"/>
    <w:rsid w:val="00C57023"/>
    <w:rsid w:val="00C74052"/>
    <w:rsid w:val="00CB187A"/>
    <w:rsid w:val="00CC0EC7"/>
    <w:rsid w:val="00CC247F"/>
    <w:rsid w:val="00D1088B"/>
    <w:rsid w:val="00D14DE6"/>
    <w:rsid w:val="00D156D2"/>
    <w:rsid w:val="00D35486"/>
    <w:rsid w:val="00D53E29"/>
    <w:rsid w:val="00D86943"/>
    <w:rsid w:val="00DA47B9"/>
    <w:rsid w:val="00DE5635"/>
    <w:rsid w:val="00E058D3"/>
    <w:rsid w:val="00E2236D"/>
    <w:rsid w:val="00E76AD9"/>
    <w:rsid w:val="00E87A5B"/>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777C19-FEB6-434C-B246-ABB875B6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306</Words>
  <Characters>1480</Characters>
  <Application>Microsoft Office Word</Application>
  <DocSecurity>0</DocSecurity>
  <Lines>54</Lines>
  <Paragraphs>12</Paragraphs>
  <ScaleCrop>false</ScaleCrop>
  <Company> </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162 Text of Previous Version (Dec. 13, 2016) - South Carolina Legislature Online</dc:title>
  <dc:subject/>
  <dc:creator>%USERNAME%</dc:creator>
  <cp:keywords/>
  <dc:description/>
  <cp:lastModifiedBy>Angela Hill</cp:lastModifiedBy>
  <cp:revision>2</cp:revision>
  <dcterms:created xsi:type="dcterms:W3CDTF">2016-12-13T20:22:00Z</dcterms:created>
  <dcterms:modified xsi:type="dcterms:W3CDTF">2016-12-13T20:22:00Z</dcterms:modified>
</cp:coreProperties>
</file>