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ACE" w:rsidRDefault="00F11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11ACE" w:rsidRPr="00F11ACE" w:rsidRDefault="00F11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11ACE" w:rsidRDefault="00F11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BB5" w:rsidRDefault="008E0BB5" w:rsidP="00F11ACE">
      <w:pPr>
        <w:tabs>
          <w:tab w:val="right" w:pos="5933"/>
        </w:tabs>
        <w:suppressAutoHyphens/>
        <w:jc w:val="both"/>
        <w:rPr>
          <w:rFonts w:eastAsia="Times New Roman"/>
        </w:rPr>
      </w:pPr>
      <w:r>
        <w:rPr>
          <w:rFonts w:eastAsia="Times New Roman"/>
        </w:rPr>
        <w:t>COMMITTEE AMENDMENT ADOPTED</w:t>
      </w:r>
    </w:p>
    <w:p w:rsidR="008E0BB5" w:rsidRDefault="008E0BB5" w:rsidP="00F11ACE">
      <w:pPr>
        <w:tabs>
          <w:tab w:val="right" w:pos="5933"/>
        </w:tabs>
        <w:suppressAutoHyphens/>
        <w:jc w:val="both"/>
        <w:rPr>
          <w:rFonts w:eastAsia="Times New Roman"/>
        </w:rPr>
      </w:pPr>
      <w:r>
        <w:rPr>
          <w:rFonts w:eastAsia="Times New Roman"/>
        </w:rPr>
        <w:t>February 15, 2017</w:t>
      </w:r>
    </w:p>
    <w:p w:rsidR="008E0BB5" w:rsidRDefault="008E0BB5" w:rsidP="00F11ACE">
      <w:pPr>
        <w:tabs>
          <w:tab w:val="right" w:pos="5933"/>
        </w:tabs>
        <w:suppressAutoHyphens/>
        <w:jc w:val="both"/>
        <w:rPr>
          <w:rFonts w:eastAsia="Times New Roman"/>
        </w:rPr>
      </w:pPr>
    </w:p>
    <w:p w:rsidR="00F11ACE" w:rsidRDefault="00F11ACE" w:rsidP="00F11ACE">
      <w:pPr>
        <w:tabs>
          <w:tab w:val="right" w:pos="5933"/>
        </w:tabs>
        <w:suppressAutoHyphens/>
        <w:jc w:val="both"/>
        <w:rPr>
          <w:rFonts w:eastAsia="Times New Roman"/>
          <w:b/>
          <w:sz w:val="36"/>
        </w:rPr>
      </w:pPr>
      <w:r>
        <w:rPr>
          <w:rFonts w:eastAsia="Times New Roman"/>
        </w:rPr>
        <w:tab/>
      </w:r>
      <w:r>
        <w:rPr>
          <w:rFonts w:eastAsia="Times New Roman"/>
          <w:b/>
          <w:sz w:val="36"/>
        </w:rPr>
        <w:t>S. 168</w:t>
      </w:r>
    </w:p>
    <w:p w:rsidR="00981761" w:rsidRPr="00F11ACE" w:rsidRDefault="00981761" w:rsidP="00F11ACE">
      <w:pPr>
        <w:tabs>
          <w:tab w:val="right" w:pos="5933"/>
        </w:tabs>
        <w:suppressAutoHyphens/>
        <w:jc w:val="both"/>
        <w:rPr>
          <w:rFonts w:eastAsia="Times New Roman"/>
        </w:rPr>
      </w:pPr>
    </w:p>
    <w:p w:rsidR="00F11ACE" w:rsidRDefault="00981761" w:rsidP="00981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0300E">
        <w:t>Senator Shealy</w:t>
      </w:r>
    </w:p>
    <w:p w:rsidR="00981761" w:rsidRDefault="0098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761" w:rsidRDefault="0098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8E0BB5">
        <w:rPr>
          <w:rFonts w:eastAsia="Times New Roman"/>
        </w:rPr>
        <w:t>2/15</w:t>
      </w:r>
      <w:r>
        <w:rPr>
          <w:rFonts w:eastAsia="Times New Roman"/>
        </w:rPr>
        <w:t>/17--S.</w:t>
      </w:r>
    </w:p>
    <w:p w:rsidR="00981761" w:rsidRDefault="0098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F11ACE" w:rsidRPr="00F11ACE" w:rsidRDefault="00981761" w:rsidP="00F1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1ACE" w:rsidRDefault="00F11ACE" w:rsidP="00F1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11ACE" w:rsidSect="00F11AC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13D59" w:rsidRPr="00522CE0" w:rsidRDefault="00513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034A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3A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5C3CD8">
        <w:rPr>
          <w:rFonts w:eastAsia="Times New Roman"/>
        </w:rPr>
        <w:t>S 16-15-90 AND 16-15-100 OF THE 1976 CODE,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w:t>
      </w:r>
      <w:r w:rsidR="00A46195">
        <w:rPr>
          <w:rFonts w:eastAsia="Times New Roman"/>
        </w:rPr>
        <w:t xml:space="preserve"> OR INTO</w:t>
      </w:r>
      <w:r w:rsidR="005C3CD8">
        <w:rPr>
          <w:rFonts w:eastAsia="Times New Roman"/>
        </w:rPr>
        <w:t xml:space="preserve"> PROSTITUTION WHE</w:t>
      </w:r>
      <w:r w:rsidR="00A46195">
        <w:rPr>
          <w:rFonts w:eastAsia="Times New Roman"/>
        </w:rPr>
        <w:t>N</w:t>
      </w:r>
      <w:r w:rsidR="005C3CD8">
        <w:rPr>
          <w:rFonts w:eastAsia="Times New Roman"/>
        </w:rPr>
        <w:t xml:space="preserve"> THE PROSTITUTE HAS A MENTAL DISABILITY</w:t>
      </w:r>
      <w:r>
        <w:rPr>
          <w:rFonts w:eastAsia="Times New Roman"/>
        </w:rPr>
        <w:t>.</w:t>
      </w:r>
      <w:bookmarkEnd w:id="1"/>
    </w:p>
    <w:p w:rsidR="00522CE0" w:rsidRDefault="008E0B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E0BB5" w:rsidRDefault="008E0B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4A5"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34A5"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4A5"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962D2">
        <w:rPr>
          <w:rFonts w:eastAsia="Times New Roman"/>
        </w:rPr>
        <w:t>Section 16-15-90 of the 1976 Code is amended to read:</w:t>
      </w:r>
    </w:p>
    <w:p w:rsidR="003962D2" w:rsidRDefault="003962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B19EC">
        <w:t>“Section 16-15-90.</w:t>
      </w:r>
      <w:r>
        <w:tab/>
      </w:r>
      <w:r w:rsidRPr="00AB19EC">
        <w:tab/>
      </w:r>
      <w:r w:rsidRPr="00AB19EC">
        <w:rPr>
          <w:u w:val="single"/>
        </w:rPr>
        <w:t>(A)</w:t>
      </w:r>
      <w:r w:rsidRPr="00AB19EC">
        <w:tab/>
        <w:t>It shall be unlawful to</w:t>
      </w:r>
      <w:r w:rsidRPr="00AB19EC">
        <w:rPr>
          <w:strike/>
        </w:rPr>
        <w:t>:</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strike/>
        </w:rPr>
        <w:t>(1)</w:t>
      </w:r>
      <w:r w:rsidRPr="00AB19EC">
        <w:tab/>
      </w:r>
      <w:r w:rsidRPr="00AB19EC">
        <w:rPr>
          <w:strike/>
        </w:rPr>
        <w:t>Engage</w:t>
      </w:r>
      <w:r w:rsidRPr="00AB19EC">
        <w:t xml:space="preserve"> </w:t>
      </w:r>
      <w:r w:rsidRPr="00AB19EC">
        <w:rPr>
          <w:u w:val="single"/>
        </w:rPr>
        <w:t>engage</w:t>
      </w:r>
      <w:r w:rsidRPr="00AB19EC">
        <w:t xml:space="preserve"> in prostitution</w:t>
      </w:r>
      <w:r w:rsidRPr="00AB19EC">
        <w:rPr>
          <w:strike/>
        </w:rPr>
        <w:t>;</w:t>
      </w:r>
      <w:r w:rsidRPr="00AB19EC">
        <w:t xml:space="preserve"> </w:t>
      </w:r>
      <w:r w:rsidRPr="00AB19EC">
        <w:rPr>
          <w:u w:val="single"/>
        </w:rPr>
        <w:t>or</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tab/>
      </w:r>
      <w:r w:rsidRPr="00AB19EC">
        <w:rPr>
          <w:strike/>
        </w:rPr>
        <w:t>Aid</w:t>
      </w:r>
      <w:r w:rsidRPr="00AB19EC">
        <w:t xml:space="preserve"> </w:t>
      </w:r>
      <w:r w:rsidRPr="00AB19EC">
        <w:rPr>
          <w:u w:val="single"/>
        </w:rPr>
        <w:t>knowingly aid</w:t>
      </w:r>
      <w:r w:rsidRPr="00AB19EC">
        <w:t xml:space="preserve"> or abet prostitution </w:t>
      </w:r>
      <w:r w:rsidRPr="00AB19EC">
        <w:rPr>
          <w:strike/>
        </w:rPr>
        <w:t>knowingly;</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AB19EC">
        <w:rPr>
          <w:strike/>
        </w:rPr>
        <w:t>Expose indecently the private person for the purpose of prostitution or other indecency;</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lastRenderedPageBreak/>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62D2">
        <w:tab/>
      </w:r>
      <w:r w:rsidRPr="00AB19EC">
        <w:rPr>
          <w:u w:val="single"/>
        </w:rPr>
        <w:t>(B)</w:t>
      </w:r>
      <w:r w:rsidRPr="00AB19EC">
        <w:tab/>
      </w:r>
      <w:r w:rsidRPr="00AB19EC">
        <w:rPr>
          <w:u w:val="single"/>
        </w:rPr>
        <w:t>A person who violates this section is guilty of a misdemeanor</w:t>
      </w:r>
      <w:r>
        <w:rPr>
          <w:u w:val="single"/>
        </w:rPr>
        <w:t>,</w:t>
      </w:r>
      <w:r w:rsidRPr="00AB19EC">
        <w:rPr>
          <w:u w:val="single"/>
        </w:rPr>
        <w:t xml:space="preserve"> and, upon conviction: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rsidR="003962D2" w:rsidRDefault="008E0BB5"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E0BB5">
        <w:rPr>
          <w:rFonts w:eastAsia="Times New Roman"/>
          <w:snapToGrid w:val="0"/>
          <w:szCs w:val="20"/>
        </w:rPr>
        <w:tab/>
      </w:r>
      <w:r w:rsidRPr="00213E58">
        <w:rPr>
          <w:rFonts w:eastAsia="Times New Roman"/>
          <w:snapToGrid w:val="0"/>
          <w:szCs w:val="20"/>
          <w:u w:val="single"/>
        </w:rPr>
        <w:t>(C)</w:t>
      </w:r>
      <w:r w:rsidRPr="00213E58">
        <w:rPr>
          <w:rFonts w:eastAsia="Times New Roman"/>
          <w:snapToGrid w:val="0"/>
          <w:szCs w:val="20"/>
        </w:rPr>
        <w:tab/>
      </w:r>
      <w:r>
        <w:rPr>
          <w:rFonts w:eastAsia="Times New Roman"/>
          <w:snapToGrid w:val="0"/>
          <w:szCs w:val="20"/>
          <w:u w:val="single"/>
        </w:rPr>
        <w:t xml:space="preserve">It is an affirmative defense </w:t>
      </w:r>
      <w:r w:rsidRPr="00213E58">
        <w:rPr>
          <w:rFonts w:eastAsia="Times New Roman"/>
          <w:snapToGrid w:val="0"/>
          <w:szCs w:val="20"/>
          <w:u w:val="single"/>
        </w:rPr>
        <w:t xml:space="preserve">to a prosecution for a violation of this section </w:t>
      </w:r>
      <w:r w:rsidRPr="00A325D2">
        <w:rPr>
          <w:rFonts w:eastAsia="Times New Roman"/>
          <w:snapToGrid w:val="0"/>
          <w:szCs w:val="20"/>
          <w:u w:val="single"/>
        </w:rPr>
        <w:t>subject to the requirements of Section 16-3-2020(J),</w:t>
      </w:r>
      <w:r>
        <w:rPr>
          <w:rFonts w:eastAsia="Times New Roman"/>
          <w:b/>
          <w:snapToGrid w:val="0"/>
          <w:szCs w:val="20"/>
          <w:u w:val="single"/>
        </w:rPr>
        <w:t xml:space="preserve"> </w:t>
      </w:r>
      <w:r w:rsidRPr="00213E58">
        <w:rPr>
          <w:rFonts w:eastAsia="Times New Roman"/>
          <w:snapToGrid w:val="0"/>
          <w:szCs w:val="20"/>
          <w:u w:val="single"/>
        </w:rPr>
        <w:t>that, during the commission of the offense, the defendant was a victim of trafficking in persons as defined by Section 16-3-2010(10).</w:t>
      </w:r>
      <w:r w:rsidRPr="00213E58">
        <w:rPr>
          <w:rFonts w:eastAsia="Times New Roman"/>
          <w:snapToGrid w:val="0"/>
          <w:szCs w:val="20"/>
        </w:rPr>
        <w:t>”</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16-15-100 of the 1976 Code is amended to read:</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B19EC">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 for the purpose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rPr>
          <w:u w:val="single"/>
        </w:rPr>
        <w:t>(3)</w:t>
      </w:r>
      <w:r w:rsidRPr="00AB19EC">
        <w:tab/>
      </w:r>
      <w:r w:rsidRPr="00AB19EC">
        <w:rPr>
          <w:strike/>
        </w:rPr>
        <w:t>Cause</w:t>
      </w:r>
      <w:r w:rsidRPr="00AB19EC">
        <w:t xml:space="preserve"> </w:t>
      </w:r>
      <w:r w:rsidRPr="00AB19EC">
        <w:rPr>
          <w:u w:val="single"/>
        </w:rPr>
        <w:t>cause</w:t>
      </w:r>
      <w:r w:rsidRPr="00AB19EC">
        <w:t>, induce, persuade</w:t>
      </w:r>
      <w:r>
        <w:t>,</w:t>
      </w:r>
      <w:r w:rsidRPr="00AB19EC">
        <w:t xml:space="preserve"> or encourage by promise, threat, violence</w:t>
      </w:r>
      <w:r>
        <w:t>,</w:t>
      </w:r>
      <w:r w:rsidRPr="00AB19EC">
        <w:t xml:space="preserve"> or by any scheme or device a </w:t>
      </w:r>
      <w:r w:rsidRPr="00AB19EC">
        <w:rPr>
          <w:strike/>
        </w:rPr>
        <w:t>female</w:t>
      </w:r>
      <w:r w:rsidRPr="00AB19EC">
        <w:t xml:space="preserve"> </w:t>
      </w:r>
      <w:r w:rsidRPr="00AB19EC">
        <w:rPr>
          <w:u w:val="single"/>
        </w:rPr>
        <w:t>person</w:t>
      </w:r>
      <w:r w:rsidRPr="00AB19EC">
        <w:t xml:space="preserve"> to become a prostitute or to remain an inmate of a house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lastRenderedPageBreak/>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expose indecently the private person for the purpose of prostitution or other indecency;</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(8)</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(9)</w:t>
      </w:r>
      <w:r w:rsidRPr="00AB19EC">
        <w:tab/>
      </w:r>
      <w:r w:rsidRPr="00AB19EC">
        <w:rPr>
          <w:u w:val="single"/>
        </w:rPr>
        <w:t>keep or set up a house of ill fame, brothel, or bawdyhouse;</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(10)</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(11)</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(12)</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(13)</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(14)</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w:t>
      </w:r>
      <w:r>
        <w:rPr>
          <w:u w:val="single"/>
        </w:rPr>
        <w:t>,</w:t>
      </w:r>
      <w:r w:rsidRPr="00AB19EC">
        <w:rPr>
          <w:u w:val="single"/>
        </w:rPr>
        <w:t xml:space="preserve"> and, upon conviction: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(a)</w:t>
      </w:r>
      <w:r w:rsidRPr="00AB19EC">
        <w:tab/>
      </w:r>
      <w:r w:rsidRPr="00AB19EC">
        <w:rPr>
          <w:u w:val="single"/>
        </w:rPr>
        <w:t xml:space="preserve">for a first offense, must be fined not less than two hundred fifty dollars and not more than </w:t>
      </w:r>
      <w:r>
        <w:rPr>
          <w:u w:val="single"/>
        </w:rPr>
        <w:t>one thousand</w:t>
      </w:r>
      <w:r w:rsidRPr="00AB19EC">
        <w:rPr>
          <w:u w:val="single"/>
        </w:rPr>
        <w:t xml:space="preserve"> dollars or imprisoned not more than thirty days, or both;</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lastRenderedPageBreak/>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u w:val="single"/>
        </w:rPr>
        <w:t>(2)</w:t>
      </w:r>
      <w:r w:rsidRPr="00AB19EC">
        <w:tab/>
      </w:r>
      <w:r w:rsidRPr="00AB19EC">
        <w:rPr>
          <w:u w:val="single"/>
        </w:rPr>
        <w:t>A person who violates a provision of this sectio</w:t>
      </w:r>
      <w:r>
        <w:rPr>
          <w:u w:val="single"/>
        </w:rPr>
        <w:t xml:space="preserve">n where the prostitute is severely or profoundly </w:t>
      </w:r>
      <w:r w:rsidRPr="00AB19EC">
        <w:rPr>
          <w:u w:val="single"/>
        </w:rPr>
        <w:t>mental</w:t>
      </w:r>
      <w:r>
        <w:rPr>
          <w:u w:val="single"/>
        </w:rPr>
        <w:t>ly</w:t>
      </w:r>
      <w:r w:rsidRPr="00AB19EC">
        <w:rPr>
          <w:u w:val="single"/>
        </w:rPr>
        <w:t xml:space="preserve"> disab</w:t>
      </w:r>
      <w:r>
        <w:rPr>
          <w:u w:val="single"/>
        </w:rPr>
        <w:t>led</w:t>
      </w:r>
      <w:r w:rsidRPr="00AB19EC">
        <w:rPr>
          <w:u w:val="single"/>
        </w:rPr>
        <w:t xml:space="preserve">, is guilty 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Section 16-15-110 of the 1976 Code is repealed.</w:t>
      </w:r>
    </w:p>
    <w:p w:rsidR="001034A5"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4A5" w:rsidRPr="00522CE0"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62D2">
        <w:rPr>
          <w:rFonts w:eastAsia="Times New Roman"/>
        </w:rPr>
        <w:t>4</w:t>
      </w:r>
      <w:r>
        <w:rPr>
          <w:rFonts w:eastAsia="Times New Roman"/>
        </w:rPr>
        <w:t>.</w:t>
      </w:r>
      <w:r>
        <w:rPr>
          <w:rFonts w:eastAsia="Times New Roman"/>
        </w:rPr>
        <w:tab/>
        <w:t>This act takes effect upon approval by the Governor.</w:t>
      </w:r>
    </w:p>
    <w:p w:rsidR="00BF5B8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0A70" w:rsidRDefault="00170A70" w:rsidP="00170A70">
      <w:pPr>
        <w:suppressAutoHyphens/>
        <w:jc w:val="both"/>
        <w:rPr>
          <w:rFonts w:eastAsia="Times New Roman"/>
        </w:rPr>
      </w:pPr>
    </w:p>
    <w:sectPr w:rsidR="00170A70" w:rsidSect="00F11AC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4A5" w:rsidRDefault="001034A5" w:rsidP="00522CE0">
      <w:r>
        <w:separator/>
      </w:r>
    </w:p>
  </w:endnote>
  <w:endnote w:type="continuationSeparator" w:id="0">
    <w:p w:rsidR="001034A5" w:rsidRDefault="001034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F455F0-6FEC-4E14-A560-67054D9597B9}"/>
    <w:embedBold r:id="rId2" w:fontKey="{871F7694-8BAD-4506-A8C0-D99FCE422F6B}"/>
  </w:font>
  <w:font w:name="Calibri">
    <w:panose1 w:val="020F0502020204030204"/>
    <w:charset w:val="00"/>
    <w:family w:val="swiss"/>
    <w:pitch w:val="variable"/>
    <w:sig w:usb0="E00002FF" w:usb1="4000ACFF" w:usb2="00000001" w:usb3="00000000" w:csb0="0000019F" w:csb1="00000000"/>
    <w:embedRegular r:id="rId3" w:fontKey="{9CE7288C-4955-4B9A-AFD4-A2107BA6AF8E}"/>
  </w:font>
  <w:font w:name="Segoe UI">
    <w:panose1 w:val="020B0502040204020203"/>
    <w:charset w:val="00"/>
    <w:family w:val="swiss"/>
    <w:pitch w:val="variable"/>
    <w:sig w:usb0="E10022FF" w:usb1="C000E47F" w:usb2="00000029" w:usb3="00000000" w:csb0="000001DF" w:csb1="00000000"/>
    <w:embedRegular r:id="rId4" w:fontKey="{6DB7657E-CB1B-4D93-8F7D-39710DD29686}"/>
  </w:font>
  <w:font w:name="Cambria">
    <w:panose1 w:val="02040503050406030204"/>
    <w:charset w:val="00"/>
    <w:family w:val="roman"/>
    <w:pitch w:val="variable"/>
    <w:sig w:usb0="E00002FF" w:usb1="400004FF" w:usb2="00000000" w:usb3="00000000" w:csb0="0000019F" w:csb1="00000000"/>
    <w:embedRegular r:id="rId5" w:fontKey="{6B0EE737-6235-41D4-99E0-B25C047231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B8F" w:rsidRPr="00513D59" w:rsidRDefault="00513D59" w:rsidP="00513D59">
    <w:pPr>
      <w:pStyle w:val="Footer"/>
      <w:tabs>
        <w:tab w:val="clear" w:pos="4680"/>
        <w:tab w:val="clear" w:pos="9360"/>
        <w:tab w:val="center" w:pos="2995"/>
      </w:tabs>
      <w:spacing w:before="120"/>
    </w:pPr>
    <w:r>
      <w:t>[168</w:t>
    </w:r>
    <w:r w:rsidR="00F11ACE">
      <w:t>-</w:t>
    </w:r>
    <w:r w:rsidR="00F11ACE">
      <w:fldChar w:fldCharType="begin"/>
    </w:r>
    <w:r w:rsidR="00F11ACE">
      <w:instrText xml:space="preserve"> PAGE  \* MERGEFORMAT </w:instrText>
    </w:r>
    <w:r w:rsidR="00F11ACE">
      <w:fldChar w:fldCharType="separate"/>
    </w:r>
    <w:r w:rsidR="00CF07C9">
      <w:rPr>
        <w:noProof/>
      </w:rPr>
      <w:t>1</w:t>
    </w:r>
    <w:r w:rsidR="00F11ACE">
      <w:fldChar w:fldCharType="end"/>
    </w:r>
    <w:r w:rsidR="00F11A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ACE" w:rsidRPr="00513D59" w:rsidRDefault="00F11ACE" w:rsidP="00513D59">
    <w:pPr>
      <w:pStyle w:val="Footer"/>
      <w:tabs>
        <w:tab w:val="clear" w:pos="4680"/>
        <w:tab w:val="clear" w:pos="9360"/>
        <w:tab w:val="center" w:pos="2995"/>
      </w:tabs>
      <w:spacing w:before="120"/>
    </w:pPr>
    <w:r>
      <w:t>[168]</w:t>
    </w:r>
    <w:r>
      <w:tab/>
    </w:r>
    <w:r>
      <w:fldChar w:fldCharType="begin"/>
    </w:r>
    <w:r>
      <w:instrText xml:space="preserve"> PAGE  \* MERGEFORMAT </w:instrText>
    </w:r>
    <w:r>
      <w:fldChar w:fldCharType="separate"/>
    </w:r>
    <w:r w:rsidR="00170A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4A5" w:rsidRDefault="001034A5" w:rsidP="00522CE0">
      <w:r>
        <w:separator/>
      </w:r>
    </w:p>
  </w:footnote>
  <w:footnote w:type="continuationSeparator" w:id="0">
    <w:p w:rsidR="001034A5" w:rsidRDefault="001034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PROS.DMR.KS"/>
    <w:docVar w:name="CoverAttorneyInitials" w:val="DMR"/>
    <w:docVar w:name="CoverAttorneyLastName" w:val="Daina Riley"/>
    <w:docVar w:name="CoverBillType" w:val="b"/>
    <w:docVar w:name="CoverSenator" w:val="KS"/>
    <w:docVar w:name="dvBillNumber" w:val="168"/>
    <w:docVar w:name="dvBillNumberPrefix" w:val="S. "/>
    <w:docVar w:name="dvOriginalBody" w:val="Senate"/>
    <w:docVar w:name="fulldraftpath" w:val="L:\S-RES\KS\003PROS.DMR.KS.DOCX"/>
    <w:docVar w:name="NameofBody" w:val="S"/>
    <w:docVar w:name="vgroup2" w:val="S-RES"/>
  </w:docVars>
  <w:rsids>
    <w:rsidRoot w:val="001034A5"/>
    <w:rsid w:val="00042AC1"/>
    <w:rsid w:val="00046516"/>
    <w:rsid w:val="0007601D"/>
    <w:rsid w:val="000B0720"/>
    <w:rsid w:val="000B5EAF"/>
    <w:rsid w:val="001034A5"/>
    <w:rsid w:val="0010604F"/>
    <w:rsid w:val="001315B2"/>
    <w:rsid w:val="00170561"/>
    <w:rsid w:val="00170A70"/>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62D2"/>
    <w:rsid w:val="003D6E2B"/>
    <w:rsid w:val="003E7597"/>
    <w:rsid w:val="0044020F"/>
    <w:rsid w:val="00450668"/>
    <w:rsid w:val="004813A2"/>
    <w:rsid w:val="00492BA9"/>
    <w:rsid w:val="004952FA"/>
    <w:rsid w:val="004B6A22"/>
    <w:rsid w:val="004D7F37"/>
    <w:rsid w:val="00513D59"/>
    <w:rsid w:val="00522CE0"/>
    <w:rsid w:val="00565148"/>
    <w:rsid w:val="00570403"/>
    <w:rsid w:val="00593361"/>
    <w:rsid w:val="005A413B"/>
    <w:rsid w:val="005A5017"/>
    <w:rsid w:val="005A648C"/>
    <w:rsid w:val="005C237E"/>
    <w:rsid w:val="005C3CD8"/>
    <w:rsid w:val="005F1745"/>
    <w:rsid w:val="006A1802"/>
    <w:rsid w:val="006C74EA"/>
    <w:rsid w:val="006D0E38"/>
    <w:rsid w:val="00720D40"/>
    <w:rsid w:val="007318D4"/>
    <w:rsid w:val="00765784"/>
    <w:rsid w:val="007A4390"/>
    <w:rsid w:val="007E5CB7"/>
    <w:rsid w:val="008314D2"/>
    <w:rsid w:val="00833723"/>
    <w:rsid w:val="00885C35"/>
    <w:rsid w:val="008B2F42"/>
    <w:rsid w:val="008C3697"/>
    <w:rsid w:val="008E0BB5"/>
    <w:rsid w:val="008E185F"/>
    <w:rsid w:val="008F023B"/>
    <w:rsid w:val="00904E16"/>
    <w:rsid w:val="009162B3"/>
    <w:rsid w:val="00927C62"/>
    <w:rsid w:val="00981761"/>
    <w:rsid w:val="00983951"/>
    <w:rsid w:val="00984124"/>
    <w:rsid w:val="00984640"/>
    <w:rsid w:val="00995C37"/>
    <w:rsid w:val="009C118A"/>
    <w:rsid w:val="00A02011"/>
    <w:rsid w:val="00A4011E"/>
    <w:rsid w:val="00A46195"/>
    <w:rsid w:val="00A86015"/>
    <w:rsid w:val="00A9594E"/>
    <w:rsid w:val="00AE59C8"/>
    <w:rsid w:val="00B10098"/>
    <w:rsid w:val="00B5790D"/>
    <w:rsid w:val="00B945C5"/>
    <w:rsid w:val="00BA20EA"/>
    <w:rsid w:val="00BB5AFC"/>
    <w:rsid w:val="00BC0A56"/>
    <w:rsid w:val="00BF5B8F"/>
    <w:rsid w:val="00C45366"/>
    <w:rsid w:val="00C57023"/>
    <w:rsid w:val="00C74052"/>
    <w:rsid w:val="00CB187A"/>
    <w:rsid w:val="00CC0EC7"/>
    <w:rsid w:val="00CF07C9"/>
    <w:rsid w:val="00D1088B"/>
    <w:rsid w:val="00D14DE6"/>
    <w:rsid w:val="00D156D2"/>
    <w:rsid w:val="00D35486"/>
    <w:rsid w:val="00D43A39"/>
    <w:rsid w:val="00D53E29"/>
    <w:rsid w:val="00D86943"/>
    <w:rsid w:val="00DA3CAE"/>
    <w:rsid w:val="00DA47B9"/>
    <w:rsid w:val="00DE5635"/>
    <w:rsid w:val="00E058D3"/>
    <w:rsid w:val="00E2236D"/>
    <w:rsid w:val="00E76AD9"/>
    <w:rsid w:val="00E91E2F"/>
    <w:rsid w:val="00EA3546"/>
    <w:rsid w:val="00EB47AE"/>
    <w:rsid w:val="00EC34E1"/>
    <w:rsid w:val="00F0234A"/>
    <w:rsid w:val="00F05CF2"/>
    <w:rsid w:val="00F11AC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B12B759-CB1F-4ACB-B5C8-ECDC091FD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817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7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98B95583.dotm</Template>
  <TotalTime>0</TotalTime>
  <Pages>5</Pages>
  <Words>1069</Words>
  <Characters>5414</Characters>
  <Application>Microsoft Office Word</Application>
  <DocSecurity>0</DocSecurity>
  <Lines>151</Lines>
  <Paragraphs>54</Paragraphs>
  <ScaleCrop>false</ScaleCrop>
  <HeadingPairs>
    <vt:vector size="2" baseType="variant">
      <vt:variant>
        <vt:lpstr>Title</vt:lpstr>
      </vt:variant>
      <vt:variant>
        <vt:i4>1</vt:i4>
      </vt:variant>
    </vt:vector>
  </HeadingPairs>
  <TitlesOfParts>
    <vt:vector size="1" baseType="lpstr">
      <vt:lpstr>2017-2018 Bill 168 Text of Previous Version (Dec. 13, 2016) - South Carolina Legislature Online</vt:lpstr>
    </vt:vector>
  </TitlesOfParts>
  <Company> </Company>
  <LinksUpToDate>false</LinksUpToDate>
  <CharactersWithSpaces>6513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168 Text of Previous Version (Feb. 15, 2017) - South Carolina Legislature Online</dc:title>
  <dc:subject/>
  <dc:creator>%USERNAME%</dc:creator>
  <cp:keywords/>
  <dc:description/>
  <cp:lastModifiedBy>Brent Walling</cp:lastModifiedBy>
  <cp:revision>2</cp:revision>
  <cp:lastPrinted>2017-02-15T17:57:00Z</cp:lastPrinted>
  <dcterms:created xsi:type="dcterms:W3CDTF">2017-02-15T17:59:00Z</dcterms:created>
  <dcterms:modified xsi:type="dcterms:W3CDTF">2017-02-15T17:59:00Z</dcterms:modified>
</cp:coreProperties>
</file>