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8BE" w:rsidRDefault="00367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72F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69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691D">
        <w:rPr>
          <w:rFonts w:eastAsia="Times New Roman"/>
        </w:rPr>
        <w:t>TO AMEND THE CODE OF LAWS OF SOUTH CAROLINA, 1976, BY REPEALING SECTION 16</w:t>
      </w:r>
      <w:r w:rsidRPr="00F3691D">
        <w:rPr>
          <w:rFonts w:eastAsia="Times New Roman"/>
        </w:rPr>
        <w:noBreakHyphen/>
        <w:t>3</w:t>
      </w:r>
      <w:r w:rsidRPr="00F3691D">
        <w:rPr>
          <w:rFonts w:eastAsia="Times New Roman"/>
        </w:rPr>
        <w:noBreakHyphen/>
        <w:t>410 RELATING TO SENDING OR ACCEPTING A CHALLENGE TO FIGHT, SECTION 16</w:t>
      </w:r>
      <w:r w:rsidRPr="00F3691D">
        <w:rPr>
          <w:rFonts w:eastAsia="Times New Roman"/>
        </w:rPr>
        <w:noBreakHyphen/>
        <w:t>3</w:t>
      </w:r>
      <w:r w:rsidRPr="00F3691D">
        <w:rPr>
          <w:rFonts w:eastAsia="Times New Roman"/>
        </w:rPr>
        <w:noBreakHyphen/>
        <w:t>420 RELATING TO CARRYING OR DELIVERING A CHALLENGE AND SERVICE AS A SECOND, SECTION 16</w:t>
      </w:r>
      <w:r w:rsidRPr="00F3691D">
        <w:rPr>
          <w:rFonts w:eastAsia="Times New Roman"/>
        </w:rPr>
        <w:noBreakHyphen/>
        <w:t>15</w:t>
      </w:r>
      <w:r w:rsidRPr="00F3691D">
        <w:rPr>
          <w:rFonts w:eastAsia="Times New Roman"/>
        </w:rPr>
        <w:noBreakHyphen/>
        <w:t>50 RELATING TO SEDUCTION UNDER PROMISE OF MARRIAGE, SECTION 16</w:t>
      </w:r>
      <w:r w:rsidRPr="00F3691D">
        <w:rPr>
          <w:rFonts w:eastAsia="Times New Roman"/>
        </w:rPr>
        <w:noBreakHyphen/>
        <w:t>15</w:t>
      </w:r>
      <w:r w:rsidRPr="00F3691D">
        <w:rPr>
          <w:rFonts w:eastAsia="Times New Roman"/>
        </w:rPr>
        <w:noBreakHyphen/>
        <w:t>60 RELATING TO ADULTERY OR FORNICATION, SECTION 16</w:t>
      </w:r>
      <w:r w:rsidRPr="00F3691D">
        <w:rPr>
          <w:rFonts w:eastAsia="Times New Roman"/>
        </w:rPr>
        <w:noBreakHyphen/>
        <w:t>19</w:t>
      </w:r>
      <w:r w:rsidRPr="00F3691D">
        <w:rPr>
          <w:rFonts w:eastAsia="Times New Roman"/>
        </w:rPr>
        <w:noBreakHyphen/>
        <w:t>20 RELATING TO ADVENTURING IN LOTTERIES, SECTION 52</w:t>
      </w:r>
      <w:r w:rsidRPr="00F3691D">
        <w:rPr>
          <w:rFonts w:eastAsia="Times New Roman"/>
        </w:rPr>
        <w:noBreakHyphen/>
        <w:t>13</w:t>
      </w:r>
      <w:r w:rsidRPr="00F3691D">
        <w:rPr>
          <w:rFonts w:eastAsia="Times New Roman"/>
        </w:rPr>
        <w:noBreakHyphen/>
        <w:t>10 RELATING TO UNLAWFUL OPERATION OF PUBLIC DANCING HALLS ON SUNDAYS, SECTION 53</w:t>
      </w:r>
      <w:r w:rsidRPr="00F3691D">
        <w:rPr>
          <w:rFonts w:eastAsia="Times New Roman"/>
        </w:rPr>
        <w:noBreakHyphen/>
        <w:t>1</w:t>
      </w:r>
      <w:r w:rsidRPr="00F3691D">
        <w:rPr>
          <w:rFonts w:eastAsia="Times New Roman"/>
        </w:rPr>
        <w:noBreakHyphen/>
        <w:t>40 RELATING TO UNLAWFUL WORK ON SUNDAYS, SECTION 53</w:t>
      </w:r>
      <w:r w:rsidRPr="00F3691D">
        <w:rPr>
          <w:rFonts w:eastAsia="Times New Roman"/>
        </w:rPr>
        <w:noBreakHyphen/>
        <w:t>1</w:t>
      </w:r>
      <w:r w:rsidRPr="00F3691D">
        <w:rPr>
          <w:rFonts w:eastAsia="Times New Roman"/>
        </w:rPr>
        <w:noBreakHyphen/>
        <w:t>60 RELATING TO THE PROHIBITED SALE OF CERTAIN ITEMS ON SUNDAY, SECTION 58</w:t>
      </w:r>
      <w:r w:rsidRPr="00F3691D">
        <w:rPr>
          <w:rFonts w:eastAsia="Times New Roman"/>
        </w:rPr>
        <w:noBreakHyphen/>
        <w:t>17</w:t>
      </w:r>
      <w:r w:rsidRPr="00F3691D">
        <w:rPr>
          <w:rFonts w:eastAsia="Times New Roman"/>
        </w:rPr>
        <w:noBreakHyphen/>
        <w:t>160 RELATING TO THE PROHIBITION ON RAILROADS REMOVING THEIR LINES FROM TOWNS WITH MORE THAN FIVE HUNDRED INHABITANTS, SECTION 58</w:t>
      </w:r>
      <w:r w:rsidRPr="00F3691D">
        <w:rPr>
          <w:rFonts w:eastAsia="Times New Roman"/>
        </w:rPr>
        <w:noBreakHyphen/>
        <w:t>17</w:t>
      </w:r>
      <w:r w:rsidRPr="00F3691D">
        <w:rPr>
          <w:rFonts w:eastAsia="Times New Roman"/>
        </w:rPr>
        <w:noBreakHyphen/>
        <w:t>3400 RELATING TO UNLAWFUL REMOVAL OF HAND OR LEVER CARS FROM TRACKS AND LEAVING NEAR CROSSINGS, AND SECTION 63</w:t>
      </w:r>
      <w:r w:rsidRPr="00F3691D">
        <w:rPr>
          <w:rFonts w:eastAsia="Times New Roman"/>
        </w:rPr>
        <w:noBreakHyphen/>
        <w:t>19</w:t>
      </w:r>
      <w:r w:rsidRPr="00F3691D">
        <w:rPr>
          <w:rFonts w:eastAsia="Times New Roman"/>
        </w:rPr>
        <w:noBreakHyphen/>
        <w:t>2430 RELATING TO THE PROHIBITION ON MINORS PLAYING PINBALL.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72FBF" w:rsidRDefault="00C7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2FBF" w:rsidRDefault="00C7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37C">
        <w:rPr>
          <w:color w:val="000000" w:themeColor="text1"/>
          <w:u w:color="000000" w:themeColor="text1"/>
        </w:rPr>
        <w:t>SECTION</w:t>
      </w:r>
      <w:r w:rsidRPr="003B537C">
        <w:rPr>
          <w:color w:val="000000" w:themeColor="text1"/>
          <w:u w:color="000000" w:themeColor="text1"/>
        </w:rPr>
        <w:tab/>
        <w:t>1.</w:t>
      </w:r>
      <w:r w:rsidRPr="003B537C">
        <w:rPr>
          <w:color w:val="000000" w:themeColor="text1"/>
          <w:u w:color="000000" w:themeColor="text1"/>
        </w:rPr>
        <w:tab/>
        <w:t>Sections 16</w:t>
      </w:r>
      <w:r w:rsidRPr="003B537C">
        <w:rPr>
          <w:color w:val="000000" w:themeColor="text1"/>
          <w:u w:color="000000" w:themeColor="text1"/>
        </w:rPr>
        <w:noBreakHyphen/>
        <w:t>3</w:t>
      </w:r>
      <w:r w:rsidRPr="003B537C">
        <w:rPr>
          <w:color w:val="000000" w:themeColor="text1"/>
          <w:u w:color="000000" w:themeColor="text1"/>
        </w:rPr>
        <w:noBreakHyphen/>
        <w:t>410, 16</w:t>
      </w:r>
      <w:r w:rsidRPr="003B537C">
        <w:rPr>
          <w:color w:val="000000" w:themeColor="text1"/>
          <w:u w:color="000000" w:themeColor="text1"/>
        </w:rPr>
        <w:noBreakHyphen/>
        <w:t>3</w:t>
      </w:r>
      <w:r w:rsidRPr="003B537C">
        <w:rPr>
          <w:color w:val="000000" w:themeColor="text1"/>
          <w:u w:color="000000" w:themeColor="text1"/>
        </w:rPr>
        <w:noBreakHyphen/>
        <w:t>420, 16</w:t>
      </w:r>
      <w:r w:rsidRPr="003B537C">
        <w:rPr>
          <w:color w:val="000000" w:themeColor="text1"/>
          <w:u w:color="000000" w:themeColor="text1"/>
        </w:rPr>
        <w:noBreakHyphen/>
        <w:t>15</w:t>
      </w:r>
      <w:r w:rsidRPr="003B537C">
        <w:rPr>
          <w:color w:val="000000" w:themeColor="text1"/>
          <w:u w:color="000000" w:themeColor="text1"/>
        </w:rPr>
        <w:noBreakHyphen/>
        <w:t>50, 16</w:t>
      </w:r>
      <w:r w:rsidRPr="003B537C">
        <w:rPr>
          <w:color w:val="000000" w:themeColor="text1"/>
          <w:u w:color="000000" w:themeColor="text1"/>
        </w:rPr>
        <w:noBreakHyphen/>
        <w:t>15</w:t>
      </w:r>
      <w:r w:rsidRPr="003B537C">
        <w:rPr>
          <w:color w:val="000000" w:themeColor="text1"/>
          <w:u w:color="000000" w:themeColor="text1"/>
        </w:rPr>
        <w:noBreakHyphen/>
        <w:t>60, 16</w:t>
      </w:r>
      <w:r w:rsidRPr="003B537C">
        <w:rPr>
          <w:color w:val="000000" w:themeColor="text1"/>
          <w:u w:color="000000" w:themeColor="text1"/>
        </w:rPr>
        <w:noBreakHyphen/>
        <w:t>19</w:t>
      </w:r>
      <w:r w:rsidRPr="003B537C">
        <w:rPr>
          <w:color w:val="000000" w:themeColor="text1"/>
          <w:u w:color="000000" w:themeColor="text1"/>
        </w:rPr>
        <w:noBreakHyphen/>
        <w:t>20, 52</w:t>
      </w:r>
      <w:r w:rsidRPr="003B537C">
        <w:rPr>
          <w:color w:val="000000" w:themeColor="text1"/>
          <w:u w:color="000000" w:themeColor="text1"/>
        </w:rPr>
        <w:noBreakHyphen/>
        <w:t>13</w:t>
      </w:r>
      <w:r w:rsidRPr="003B537C">
        <w:rPr>
          <w:color w:val="000000" w:themeColor="text1"/>
          <w:u w:color="000000" w:themeColor="text1"/>
        </w:rPr>
        <w:noBreakHyphen/>
        <w:t>10, 53</w:t>
      </w:r>
      <w:r w:rsidRPr="003B537C">
        <w:rPr>
          <w:color w:val="000000" w:themeColor="text1"/>
          <w:u w:color="000000" w:themeColor="text1"/>
        </w:rPr>
        <w:noBreakHyphen/>
        <w:t>1</w:t>
      </w:r>
      <w:r w:rsidRPr="003B537C">
        <w:rPr>
          <w:color w:val="000000" w:themeColor="text1"/>
          <w:u w:color="000000" w:themeColor="text1"/>
        </w:rPr>
        <w:noBreakHyphen/>
        <w:t>40, 53</w:t>
      </w:r>
      <w:r w:rsidRPr="003B537C">
        <w:rPr>
          <w:color w:val="000000" w:themeColor="text1"/>
          <w:u w:color="000000" w:themeColor="text1"/>
        </w:rPr>
        <w:noBreakHyphen/>
        <w:t>1</w:t>
      </w:r>
      <w:r w:rsidRPr="003B537C">
        <w:rPr>
          <w:color w:val="000000" w:themeColor="text1"/>
          <w:u w:color="000000" w:themeColor="text1"/>
        </w:rPr>
        <w:noBreakHyphen/>
        <w:t>60, 58</w:t>
      </w:r>
      <w:r w:rsidRPr="003B537C">
        <w:rPr>
          <w:color w:val="000000" w:themeColor="text1"/>
          <w:u w:color="000000" w:themeColor="text1"/>
        </w:rPr>
        <w:noBreakHyphen/>
        <w:t>17</w:t>
      </w:r>
      <w:r w:rsidRPr="003B537C">
        <w:rPr>
          <w:color w:val="000000" w:themeColor="text1"/>
          <w:u w:color="000000" w:themeColor="text1"/>
        </w:rPr>
        <w:noBreakHyphen/>
        <w:t>160, 58</w:t>
      </w:r>
      <w:r w:rsidRPr="003B537C">
        <w:rPr>
          <w:color w:val="000000" w:themeColor="text1"/>
          <w:u w:color="000000" w:themeColor="text1"/>
        </w:rPr>
        <w:noBreakHyphen/>
        <w:t>17</w:t>
      </w:r>
      <w:r w:rsidRPr="003B537C">
        <w:rPr>
          <w:color w:val="000000" w:themeColor="text1"/>
          <w:u w:color="000000" w:themeColor="text1"/>
        </w:rPr>
        <w:noBreakHyphen/>
        <w:t>3400, 63</w:t>
      </w:r>
      <w:r w:rsidRPr="003B537C">
        <w:rPr>
          <w:color w:val="000000" w:themeColor="text1"/>
          <w:u w:color="000000" w:themeColor="text1"/>
        </w:rPr>
        <w:noBreakHyphen/>
        <w:t>19</w:t>
      </w:r>
      <w:r w:rsidRPr="003B537C">
        <w:rPr>
          <w:color w:val="000000" w:themeColor="text1"/>
          <w:u w:color="000000" w:themeColor="text1"/>
        </w:rPr>
        <w:noBreakHyphen/>
        <w:t>2430 of the 1976 Code are repealed.</w:t>
      </w: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37C">
        <w:rPr>
          <w:color w:val="000000" w:themeColor="text1"/>
          <w:u w:color="000000" w:themeColor="text1"/>
        </w:rPr>
        <w:t>SECTION</w:t>
      </w:r>
      <w:r w:rsidRPr="003B537C">
        <w:rPr>
          <w:color w:val="000000" w:themeColor="text1"/>
          <w:u w:color="000000" w:themeColor="text1"/>
        </w:rPr>
        <w:tab/>
        <w:t>2.</w:t>
      </w:r>
      <w:r w:rsidRPr="003B537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3B537C">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691D" w:rsidRPr="003B537C" w:rsidRDefault="00F3691D" w:rsidP="00F36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537C">
        <w:rPr>
          <w:color w:val="000000" w:themeColor="text1"/>
          <w:u w:color="000000" w:themeColor="text1"/>
        </w:rPr>
        <w:t>SECTION</w:t>
      </w:r>
      <w:r w:rsidRPr="003B537C">
        <w:rPr>
          <w:color w:val="000000" w:themeColor="text1"/>
          <w:u w:color="000000" w:themeColor="text1"/>
        </w:rPr>
        <w:tab/>
        <w:t>3.</w:t>
      </w:r>
      <w:r w:rsidRPr="003B537C">
        <w:rPr>
          <w:color w:val="000000" w:themeColor="text1"/>
          <w:u w:color="000000" w:themeColor="text1"/>
        </w:rPr>
        <w:tab/>
        <w:t>This act takes effect upon approval by the Governor.</w:t>
      </w:r>
    </w:p>
    <w:p w:rsidR="00B110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78BE" w:rsidRDefault="003678BE" w:rsidP="003678BE">
      <w:pPr>
        <w:suppressAutoHyphens/>
        <w:jc w:val="both"/>
        <w:rPr>
          <w:rFonts w:eastAsia="Times New Roman"/>
        </w:rPr>
      </w:pPr>
    </w:p>
    <w:sectPr w:rsidR="003678BE" w:rsidSect="003678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FBF" w:rsidRDefault="00C72FBF" w:rsidP="00522CE0">
      <w:r>
        <w:separator/>
      </w:r>
    </w:p>
  </w:endnote>
  <w:endnote w:type="continuationSeparator" w:id="0">
    <w:p w:rsidR="00C72FBF" w:rsidRDefault="00C72F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1F68F1-3A89-4016-AF4F-F7BD926752CD}"/>
    <w:embedBold r:id="rId2" w:fontKey="{DCA16723-44FB-4BA5-A0EF-62B622CD28DC}"/>
  </w:font>
  <w:font w:name="Calibri">
    <w:panose1 w:val="020F0502020204030204"/>
    <w:charset w:val="00"/>
    <w:family w:val="swiss"/>
    <w:pitch w:val="variable"/>
    <w:sig w:usb0="E00002FF" w:usb1="4000ACFF" w:usb2="00000001" w:usb3="00000000" w:csb0="0000019F" w:csb1="00000000"/>
    <w:embedRegular r:id="rId3" w:fontKey="{ECEE37A8-5091-4477-B42F-1B6B9A2A90BE}"/>
  </w:font>
  <w:font w:name="Cambria">
    <w:panose1 w:val="02040503050406030204"/>
    <w:charset w:val="00"/>
    <w:family w:val="roman"/>
    <w:pitch w:val="variable"/>
    <w:sig w:usb0="E00002FF" w:usb1="400004FF" w:usb2="00000000" w:usb3="00000000" w:csb0="0000019F" w:csb1="00000000"/>
    <w:embedRegular r:id="rId4" w:fontKey="{C728413F-1EA7-48A4-8B01-3BF8A70E86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05F" w:rsidRPr="003678BE" w:rsidRDefault="003678BE" w:rsidP="003678BE">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FBF" w:rsidRDefault="00C72FBF" w:rsidP="00522CE0">
      <w:r>
        <w:separator/>
      </w:r>
    </w:p>
  </w:footnote>
  <w:footnote w:type="continuationSeparator" w:id="0">
    <w:p w:rsidR="00C72FBF" w:rsidRDefault="00C72F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0.HLA"/>
    <w:docVar w:name="CoverAttorneyInitials" w:val="HLA"/>
    <w:docVar w:name="CoverAttorneyLastName" w:val="Anderson"/>
    <w:docVar w:name="CoverBillType" w:val="b"/>
    <w:docVar w:name="DraftFileName" w:val="JUD0030.HLA.DOCX"/>
    <w:docVar w:name="DraftStenoName" w:val="Knipp"/>
    <w:docVar w:name="dvBillNumber" w:val="280"/>
    <w:docVar w:name="dvBillNumberPrefix" w:val="S. "/>
    <w:docVar w:name="dvOriginalBody" w:val="Senate"/>
    <w:docVar w:name="fulldraftpath" w:val="L:\S-JUD\BILLS\Goldfinch\JUD0030.HLA.DOCX"/>
    <w:docVar w:name="NameofBody" w:val="S"/>
    <w:docVar w:name="SenatorFolderName" w:val="Goldfinch"/>
    <w:docVar w:name="VGROUP2" w:val="S-JUD"/>
  </w:docVars>
  <w:rsids>
    <w:rsidRoot w:val="00C72FBF"/>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678BE"/>
    <w:rsid w:val="003D6A5D"/>
    <w:rsid w:val="003D6E2B"/>
    <w:rsid w:val="003E7597"/>
    <w:rsid w:val="00412C9E"/>
    <w:rsid w:val="0042257B"/>
    <w:rsid w:val="00450668"/>
    <w:rsid w:val="00452CD7"/>
    <w:rsid w:val="004579F2"/>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D297D"/>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1105F"/>
    <w:rsid w:val="00B35389"/>
    <w:rsid w:val="00B43327"/>
    <w:rsid w:val="00B450FF"/>
    <w:rsid w:val="00B47304"/>
    <w:rsid w:val="00B50A88"/>
    <w:rsid w:val="00B66C95"/>
    <w:rsid w:val="00B67A46"/>
    <w:rsid w:val="00B945C5"/>
    <w:rsid w:val="00BA20EA"/>
    <w:rsid w:val="00BB754E"/>
    <w:rsid w:val="00BC0A56"/>
    <w:rsid w:val="00C23348"/>
    <w:rsid w:val="00C6454A"/>
    <w:rsid w:val="00C72FBF"/>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3691D"/>
    <w:rsid w:val="00F52959"/>
    <w:rsid w:val="00F532D4"/>
    <w:rsid w:val="00F55884"/>
    <w:rsid w:val="00F625A6"/>
    <w:rsid w:val="00F63E98"/>
    <w:rsid w:val="00FB5399"/>
    <w:rsid w:val="00FC0450"/>
    <w:rsid w:val="00FC0D36"/>
    <w:rsid w:val="00FC226E"/>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2D7B9E5-B76B-43BC-9F0E-C4E15075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320</Words>
  <Characters>1765</Characters>
  <Application>Microsoft Office Word</Application>
  <DocSecurity>0</DocSecurity>
  <Lines>55</Lines>
  <Paragraphs>7</Paragraphs>
  <ScaleCrop>false</ScaleCrop>
  <Company> </Company>
  <LinksUpToDate>false</LinksUpToDate>
  <CharactersWithSpaces>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280 Text of Previous Version (Jan. 24, 2017) - South Carolina Legislature Online</dc:title>
  <dc:subject/>
  <dc:creator>LindseyKnipp</dc:creator>
  <cp:keywords/>
  <dc:description/>
  <cp:lastModifiedBy>S Volk</cp:lastModifiedBy>
  <cp:revision>2</cp:revision>
  <dcterms:created xsi:type="dcterms:W3CDTF">2017-01-24T19:45:00Z</dcterms:created>
  <dcterms:modified xsi:type="dcterms:W3CDTF">2017-01-24T19:45:00Z</dcterms:modified>
</cp:coreProperties>
</file>