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58D" w:rsidRDefault="000705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27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54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A7329">
        <w:rPr>
          <w:color w:val="000000" w:themeColor="text1"/>
          <w:u w:color="000000" w:themeColor="text1"/>
        </w:rPr>
        <w:t>TO AMEND THE CODE OF LAWS OF SOUTH CAROLINA, 1976, BY ADDING A</w:t>
      </w:r>
      <w:r>
        <w:rPr>
          <w:color w:val="000000" w:themeColor="text1"/>
          <w:u w:color="000000" w:themeColor="text1"/>
        </w:rPr>
        <w:t>RTICLE 1 TO CHAPTER 3, TITLE 52</w:t>
      </w:r>
      <w:r w:rsidRPr="00AA7329">
        <w:rPr>
          <w:color w:val="000000" w:themeColor="text1"/>
          <w:u w:color="000000" w:themeColor="text1"/>
        </w:rPr>
        <w:t xml:space="preserve"> SO AS TO REQUIRE MOTION PICTURE THEATERS, SPORTING ARENAS, AND CONCERT VENUES TO INSTALL AND OPERATE METAL DETECTORS.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2772" w:rsidRDefault="007D27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2772" w:rsidRDefault="007D27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3, Title 52 of the 1976 Code is amended by adding: 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General Provisions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</w:t>
      </w:r>
      <w:r w:rsidR="00883889">
        <w:noBreakHyphen/>
      </w:r>
      <w:r>
        <w:t>3</w:t>
      </w:r>
      <w:r w:rsidR="00883889">
        <w:noBreakHyphen/>
      </w:r>
      <w:r>
        <w:t>10.</w:t>
      </w:r>
      <w:r>
        <w:tab/>
        <w:t>A movie theater operating in this State must install a walk</w:t>
      </w:r>
      <w:r w:rsidR="00883889">
        <w:noBreakHyphen/>
      </w:r>
      <w:r>
        <w:t xml:space="preserve">through metal detector for use during operating hours. 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</w:t>
      </w:r>
      <w:r w:rsidR="00883889">
        <w:noBreakHyphen/>
      </w:r>
      <w:r>
        <w:t>3</w:t>
      </w:r>
      <w:r w:rsidR="00883889">
        <w:noBreakHyphen/>
      </w:r>
      <w:r>
        <w:t>20.</w:t>
      </w:r>
      <w:r>
        <w:tab/>
        <w:t>All collegiate and noncollegiate sporting arenas in this State must utilize a metal detector wand or install a walk</w:t>
      </w:r>
      <w:r w:rsidR="00883889">
        <w:noBreakHyphen/>
      </w:r>
      <w:r>
        <w:t xml:space="preserve">through metal detector for use during sporting events.  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</w:t>
      </w:r>
      <w:r w:rsidR="00883889">
        <w:noBreakHyphen/>
      </w:r>
      <w:r>
        <w:t>3</w:t>
      </w:r>
      <w:r w:rsidR="00883889">
        <w:noBreakHyphen/>
      </w:r>
      <w:r>
        <w:t>30.</w:t>
      </w:r>
      <w:r>
        <w:tab/>
        <w:t>A concert venue in this State must utilize a metal detector wand or install a walk</w:t>
      </w:r>
      <w:r w:rsidR="00883889">
        <w:noBreakHyphen/>
      </w:r>
      <w:r>
        <w:t>through metal detector for use during an event occurring within the venue.”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7D277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A7329">
        <w:rPr>
          <w:color w:val="000000" w:themeColor="text1"/>
          <w:u w:color="000000" w:themeColor="text1"/>
        </w:rPr>
        <w:t>This act takes effect upon approval by the Governor.</w:t>
      </w:r>
    </w:p>
    <w:p w:rsidR="00881438" w:rsidRDefault="008838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58D" w:rsidRDefault="0007058D" w:rsidP="0007058D">
      <w:pPr>
        <w:suppressAutoHyphens/>
      </w:pPr>
    </w:p>
    <w:sectPr w:rsidR="0007058D" w:rsidSect="000705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72" w:rsidRDefault="007D2772" w:rsidP="009F0C77">
      <w:r>
        <w:separator/>
      </w:r>
    </w:p>
  </w:endnote>
  <w:endnote w:type="continuationSeparator" w:id="0">
    <w:p w:rsidR="007D2772" w:rsidRDefault="007D27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EBB4F3-DCBB-4658-8897-7AFD0FDCCC05}"/>
    <w:embedBold r:id="rId2" w:fontKey="{37D72778-0823-48FB-9419-2EB004C48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CBACB9-B1DA-4457-BCCB-449B1E5588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408DB4-ECA1-46BC-A890-DB4D8EE874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438" w:rsidRPr="0007058D" w:rsidRDefault="0007058D" w:rsidP="000705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72" w:rsidRDefault="007D2772" w:rsidP="009F0C77">
      <w:r>
        <w:separator/>
      </w:r>
    </w:p>
  </w:footnote>
  <w:footnote w:type="continuationSeparator" w:id="0">
    <w:p w:rsidR="007D2772" w:rsidRDefault="007D27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1CZ17"/>
    <w:docVar w:name="CoverBillType" w:val="b"/>
    <w:docVar w:name="docpath" w:val="L:\Council\bills\NBD\11011CZ17.DOCX"/>
    <w:docVar w:name="dvBillNumber" w:val="30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D2772"/>
    <w:rsid w:val="00005497"/>
    <w:rsid w:val="00011869"/>
    <w:rsid w:val="00015CD6"/>
    <w:rsid w:val="0007058D"/>
    <w:rsid w:val="000C53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924"/>
    <w:rsid w:val="006913C9"/>
    <w:rsid w:val="0069470D"/>
    <w:rsid w:val="00734F00"/>
    <w:rsid w:val="007A70AE"/>
    <w:rsid w:val="007D2772"/>
    <w:rsid w:val="008362E8"/>
    <w:rsid w:val="00881438"/>
    <w:rsid w:val="0088388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540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C029A-4531-4FC3-ADF4-170DE66F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174E0-84D5-4511-8F5F-3A397358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160</Words>
  <Characters>801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3006 Text of Previous Version (Dec. 15, 2016) - South Carolina Legislature Online</dc:title>
  <dc:creator>%USERNAME%</dc:creator>
  <cp:lastModifiedBy>S Volk</cp:lastModifiedBy>
  <cp:revision>2</cp:revision>
  <cp:lastPrinted>2016-11-17T14:28:00Z</cp:lastPrinted>
  <dcterms:created xsi:type="dcterms:W3CDTF">2016-12-15T22:06:00Z</dcterms:created>
  <dcterms:modified xsi:type="dcterms:W3CDTF">2016-12-15T22:06:00Z</dcterms:modified>
</cp:coreProperties>
</file>