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892" w:rsidRDefault="002058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A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35, AS AMENDED, CODE OF LAWS OF SOUTH CAROLINA, 1976, RELATING TO N</w:t>
      </w:r>
      <w:r w:rsidRPr="00BD4E38">
        <w:t>OTICE OF GENERAL, MUNICIPAL, SPECIAL, AND PRIMARY ELECTIONS</w:t>
      </w:r>
      <w:r>
        <w:t>, SO AS TO REQUIRE THE NOTICE TO STATE THAT THE PROCESS OF EXAMINING THE RETURN</w:t>
      </w:r>
      <w:r>
        <w:noBreakHyphen/>
        <w:t>ADDRESSED ENVELOPES CONTAINING THE ABSENTEE BALLOTS MAY BEGIN AT 9:00 A.M. ON THE DAY IMMEDIATELY PRIOR TO ELECTION DAY; TO AMEND SECTION 7</w:t>
      </w:r>
      <w:r>
        <w:noBreakHyphen/>
        <w:t>15</w:t>
      </w:r>
      <w:r>
        <w:noBreakHyphen/>
        <w:t>220, AS AMENDED, RELATING TO THE S</w:t>
      </w:r>
      <w:r w:rsidRPr="00806A27">
        <w:t xml:space="preserve">IGNING AND WITNESSING OF </w:t>
      </w:r>
      <w:r w:rsidR="0000297F">
        <w:t xml:space="preserve">THE </w:t>
      </w:r>
      <w:r w:rsidRPr="00806A27">
        <w:t xml:space="preserve">OATH OF </w:t>
      </w:r>
      <w:r w:rsidR="0000297F">
        <w:t xml:space="preserve">AN </w:t>
      </w:r>
      <w:r w:rsidRPr="00806A27">
        <w:t>ABSENTEE BALLOT APPLICANT</w:t>
      </w:r>
      <w:r>
        <w:t xml:space="preserve">, </w:t>
      </w:r>
      <w:r w:rsidRPr="00E75D2B">
        <w:t xml:space="preserve">SO AS TO </w:t>
      </w:r>
      <w:r>
        <w:t>ELIMINATE THE REQUIREMENT THAT THE ABSENTEE BALLOT APPLICANT</w:t>
      </w:r>
      <w:r w:rsidRPr="00CC5553">
        <w:t>’</w:t>
      </w:r>
      <w:r>
        <w:t>S OATH BE WITNESSED; TO AMEND SECTION 7</w:t>
      </w:r>
      <w:r>
        <w:noBreakHyphen/>
        <w:t>15</w:t>
      </w:r>
      <w:r>
        <w:noBreakHyphen/>
        <w:t xml:space="preserve">380, AS AMENDED, </w:t>
      </w:r>
      <w:r w:rsidRPr="00E75D2B">
        <w:t xml:space="preserve">RELATING </w:t>
      </w:r>
      <w:r w:rsidR="001A11D0">
        <w:t xml:space="preserve">TO </w:t>
      </w:r>
      <w:r w:rsidRPr="00E75D2B">
        <w:t>T</w:t>
      </w:r>
      <w:r>
        <w:t>HE OATH OF THE ABSENTEE BALLOT APPLICANT</w:t>
      </w:r>
      <w:r w:rsidRPr="00E75D2B">
        <w:t xml:space="preserve">, SO AS TO </w:t>
      </w:r>
      <w:r>
        <w:t>ELIMINATE THE REQUIREMENT THAT THE ABSENTEE BALLOT APPLICANT</w:t>
      </w:r>
      <w:r w:rsidRPr="00CC5553">
        <w:t>’</w:t>
      </w:r>
      <w:r>
        <w:t>S OATH BE WITNESSED; TO AMEND SECTION 7</w:t>
      </w:r>
      <w:r>
        <w:noBreakHyphen/>
        <w:t>15</w:t>
      </w:r>
      <w:r>
        <w:noBreakHyphen/>
        <w:t>385, AS AMENDED, RELATING TO THE M</w:t>
      </w:r>
      <w:r w:rsidRPr="00806A27">
        <w:t xml:space="preserve">ARKING </w:t>
      </w:r>
      <w:r>
        <w:t xml:space="preserve">OF THE ABSENTEE </w:t>
      </w:r>
      <w:r w:rsidRPr="00806A27">
        <w:t>BALLOT</w:t>
      </w:r>
      <w:r>
        <w:t xml:space="preserve"> AND THE </w:t>
      </w:r>
      <w:r w:rsidRPr="00806A27">
        <w:t>RETURN</w:t>
      </w:r>
      <w:r>
        <w:t xml:space="preserve">, </w:t>
      </w:r>
      <w:r w:rsidRPr="00806A27">
        <w:t>RECORD</w:t>
      </w:r>
      <w:r>
        <w:t>ING, AND</w:t>
      </w:r>
      <w:r w:rsidRPr="00806A27">
        <w:t xml:space="preserve"> STORAGE</w:t>
      </w:r>
      <w:r>
        <w:t xml:space="preserve"> OF THE RETURN</w:t>
      </w:r>
      <w:r>
        <w:noBreakHyphen/>
        <w:t>ADDRESSED ENVELOPE, SO AS TO ELIMINATE THE REQUIREMENT THAT THE ABSENTEE BALLOT APPLICANT</w:t>
      </w:r>
      <w:r w:rsidRPr="00CC5553">
        <w:t>’</w:t>
      </w:r>
      <w:r>
        <w:t>S OATH BE WITNESSED; AND TO AMEND SECTION 7</w:t>
      </w:r>
      <w:r>
        <w:noBreakHyphen/>
        <w:t>15</w:t>
      </w:r>
      <w:r>
        <w:noBreakHyphen/>
        <w:t>420, AS AMENDED, RELATING TO THE R</w:t>
      </w:r>
      <w:r w:rsidRPr="00806A27">
        <w:t>ECEIPT, TABULATION</w:t>
      </w:r>
      <w:r w:rsidR="001A11D0">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w:t>
      </w:r>
      <w:r>
        <w:lastRenderedPageBreak/>
        <w:t>THAT THE ABSENTEE BALLOT APPLICANT</w:t>
      </w:r>
      <w:r w:rsidRPr="00CC5553">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AB5" w:rsidRDefault="008A7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AB5" w:rsidRDefault="008A7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 as last amended by Act 434 of 1996,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2.</w:t>
      </w:r>
      <w:r w:rsidRPr="00DE3A47">
        <w:tab/>
        <w:t>Section 7</w:t>
      </w:r>
      <w:r>
        <w:noBreakHyphen/>
      </w:r>
      <w:r w:rsidRPr="00DE3A47">
        <w:t>15</w:t>
      </w:r>
      <w:r>
        <w:noBreakHyphen/>
      </w:r>
      <w:r w:rsidRPr="00DE3A47">
        <w:t>220 of the 1976 Code, as last amended by Act 43 of 2011, is further amended to read:</w:t>
      </w:r>
    </w:p>
    <w:p w:rsidR="00CC5553" w:rsidRPr="00582718"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220.</w:t>
      </w:r>
      <w:r w:rsidRPr="00DE3A47">
        <w:tab/>
      </w:r>
      <w:r w:rsidRPr="00DE3A47">
        <w:rPr>
          <w:strike/>
          <w:u w:color="000000" w:themeColor="text1"/>
        </w:rPr>
        <w:t>(A)</w:t>
      </w:r>
      <w:r w:rsidRPr="00DE3A47">
        <w:rPr>
          <w:u w:color="000000" w:themeColor="text1"/>
        </w:rPr>
        <w:tab/>
        <w:t>The oath, a copy of which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200(2) to be sent each absentee ballot applicant and which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230 to be returned with the absentee ballot applicant</w:t>
      </w:r>
      <w:r w:rsidRPr="00CC5553">
        <w:rPr>
          <w:u w:color="000000" w:themeColor="text1"/>
        </w:rPr>
        <w:t>’</w:t>
      </w:r>
      <w:r w:rsidRPr="00DE3A47">
        <w:rPr>
          <w:u w:color="000000" w:themeColor="text1"/>
        </w:rPr>
        <w:t xml:space="preserve">s ballot, </w:t>
      </w:r>
      <w:r w:rsidRPr="00DE3A47">
        <w:rPr>
          <w:strike/>
          <w:u w:color="000000" w:themeColor="text1"/>
        </w:rPr>
        <w:t>shall</w:t>
      </w:r>
      <w:r w:rsidR="00A23F65" w:rsidRPr="00A23F65">
        <w:rPr>
          <w:u w:color="000000" w:themeColor="text1"/>
        </w:rPr>
        <w:t xml:space="preserve"> </w:t>
      </w:r>
      <w:r w:rsidRPr="00DE3A47">
        <w:rPr>
          <w:u w:val="single" w:color="000000" w:themeColor="text1"/>
        </w:rPr>
        <w:t>must</w:t>
      </w:r>
      <w:r w:rsidRPr="00DE3A47">
        <w:rPr>
          <w:u w:color="000000" w:themeColor="text1"/>
        </w:rPr>
        <w:t xml:space="preserve"> be signed by the absentee ballot applicant </w:t>
      </w:r>
      <w:r w:rsidRPr="00DE3A47">
        <w:rPr>
          <w:strike/>
          <w:u w:color="000000" w:themeColor="text1"/>
        </w:rPr>
        <w:t>and witnessed</w:t>
      </w:r>
      <w:r w:rsidRPr="00DE3A47">
        <w:rPr>
          <w:u w:color="000000" w:themeColor="text1"/>
        </w:rPr>
        <w:t xml:space="preserve">.  The oath </w:t>
      </w:r>
      <w:r w:rsidRPr="00DE3A47">
        <w:rPr>
          <w:strike/>
          <w:u w:color="000000" w:themeColor="text1"/>
        </w:rPr>
        <w:t>shall</w:t>
      </w:r>
      <w:r w:rsidR="00A23F65" w:rsidRPr="00A23F65">
        <w:rPr>
          <w:u w:color="000000" w:themeColor="text1"/>
        </w:rPr>
        <w:t xml:space="preserve"> </w:t>
      </w:r>
      <w:r w:rsidRPr="00DE3A47">
        <w:rPr>
          <w:u w:val="single" w:color="000000" w:themeColor="text1"/>
        </w:rPr>
        <w:t>must</w:t>
      </w:r>
      <w:r w:rsidRPr="00DE3A47">
        <w:rPr>
          <w:u w:color="000000" w:themeColor="text1"/>
        </w:rPr>
        <w:t xml:space="preserve"> be in the following form:</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5553">
        <w:rPr>
          <w:u w:color="000000" w:themeColor="text1"/>
        </w:rPr>
        <w:t>‘</w:t>
      </w:r>
      <w:r w:rsidRPr="00DE3A47">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r w:rsidRPr="00CC5553">
        <w:rPr>
          <w:u w:color="000000" w:themeColor="text1"/>
        </w:rPr>
        <w:t>’</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____________________________________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Signature of Voter</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3A47">
        <w:rPr>
          <w:u w:color="000000" w:themeColor="text1"/>
        </w:rPr>
        <w:t>Dated on this ______ day of ____________ 20 ___</w:t>
      </w:r>
    </w:p>
    <w:p w:rsidR="00CC5553" w:rsidRPr="00A23F65"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A23F65">
        <w:rPr>
          <w:strike/>
          <w:u w:color="000000" w:themeColor="text1"/>
        </w:rPr>
        <w:t>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Signature of Witness</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____________________</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Address of Witness</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3.</w:t>
      </w:r>
      <w:r w:rsidRPr="00DE3A47">
        <w:tab/>
        <w:t>Section 7</w:t>
      </w:r>
      <w:r>
        <w:noBreakHyphen/>
      </w:r>
      <w:r w:rsidRPr="00DE3A47">
        <w:t>15</w:t>
      </w:r>
      <w:r>
        <w:noBreakHyphen/>
      </w:r>
      <w:r w:rsidRPr="00DE3A47">
        <w:t>380 of the 1976 Code, as last amended by Act 43 of 2011,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380.</w:t>
      </w:r>
      <w:r w:rsidRPr="00DE3A47">
        <w:tab/>
      </w:r>
      <w:r w:rsidRPr="00DE3A47">
        <w:rPr>
          <w:strike/>
          <w:u w:color="000000" w:themeColor="text1"/>
        </w:rPr>
        <w:t>(A)</w:t>
      </w:r>
      <w:r>
        <w:rPr>
          <w:u w:color="000000" w:themeColor="text1"/>
        </w:rPr>
        <w:tab/>
      </w:r>
      <w:r w:rsidRPr="00DE3A47">
        <w:rPr>
          <w:u w:color="000000" w:themeColor="text1"/>
        </w:rPr>
        <w:t>The oath</w:t>
      </w:r>
      <w:r w:rsidRPr="00DE3A47">
        <w:rPr>
          <w:strike/>
          <w:u w:color="000000" w:themeColor="text1"/>
        </w:rPr>
        <w:t>, which</w:t>
      </w:r>
      <w:r w:rsidRPr="00DE3A47">
        <w:rPr>
          <w:u w:color="000000" w:themeColor="text1"/>
        </w:rPr>
        <w:t xml:space="preserve"> </w:t>
      </w:r>
      <w:r w:rsidRPr="00DE3A47">
        <w:rPr>
          <w:u w:val="single" w:color="000000" w:themeColor="text1"/>
        </w:rPr>
        <w:t>that</w:t>
      </w:r>
      <w:r w:rsidRPr="00DE3A47">
        <w:rPr>
          <w:u w:color="000000" w:themeColor="text1"/>
        </w:rPr>
        <w:t xml:space="preserve"> is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 to be imprinted on the return</w:t>
      </w:r>
      <w:r>
        <w:rPr>
          <w:u w:color="000000" w:themeColor="text1"/>
        </w:rPr>
        <w:noBreakHyphen/>
      </w:r>
      <w:r w:rsidRPr="00DE3A47">
        <w:rPr>
          <w:u w:color="000000" w:themeColor="text1"/>
        </w:rPr>
        <w:t>addressed envelope</w:t>
      </w:r>
      <w:r w:rsidRPr="00DE3A47">
        <w:rPr>
          <w:strike/>
          <w:u w:color="000000" w:themeColor="text1"/>
        </w:rPr>
        <w:t>,</w:t>
      </w:r>
      <w:r w:rsidRPr="00DE3A47">
        <w:rPr>
          <w:u w:color="000000" w:themeColor="text1"/>
        </w:rPr>
        <w:t xml:space="preserve"> furnished each absentee ballot applicant</w:t>
      </w:r>
      <w:r w:rsidRPr="00DE3A47">
        <w:rPr>
          <w:strike/>
          <w:u w:color="000000" w:themeColor="text1"/>
        </w:rPr>
        <w:t>,</w:t>
      </w:r>
      <w:r w:rsidRPr="00DE3A47">
        <w:rPr>
          <w:u w:color="000000" w:themeColor="text1"/>
        </w:rPr>
        <w:t xml:space="preserve"> must be signed by the absentee ballot applicant</w:t>
      </w:r>
      <w:r w:rsidRPr="00DE3A47">
        <w:rPr>
          <w:strike/>
          <w:u w:color="000000" w:themeColor="text1"/>
        </w:rPr>
        <w:t xml:space="preserve"> and witnessed. The address of the witness shall appear on the oath</w:t>
      </w:r>
      <w:r w:rsidRPr="00DE3A47">
        <w:rPr>
          <w:u w:color="000000" w:themeColor="text1"/>
        </w:rPr>
        <w:t xml:space="preserve">.  In the event the voter cannot write because of a physical handicap or illiteracy, the voter </w:t>
      </w:r>
      <w:r w:rsidRPr="00DE3A47">
        <w:rPr>
          <w:strike/>
          <w:u w:color="000000" w:themeColor="text1"/>
        </w:rPr>
        <w:t>must</w:t>
      </w:r>
      <w:r w:rsidRPr="00DE3A47">
        <w:rPr>
          <w:u w:color="000000" w:themeColor="text1"/>
        </w:rPr>
        <w:t xml:space="preserve"> </w:t>
      </w:r>
      <w:r w:rsidRPr="00DE3A47">
        <w:rPr>
          <w:u w:val="single" w:color="000000" w:themeColor="text1"/>
        </w:rPr>
        <w:t>shall</w:t>
      </w:r>
      <w:r w:rsidRPr="00DE3A47">
        <w:rPr>
          <w:u w:color="000000" w:themeColor="text1"/>
        </w:rPr>
        <w:t xml:space="preserve"> make his mark and have the mark witnessed by someone designated by the voter.  The oath must be in the following form:</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5553">
        <w:rPr>
          <w:u w:color="000000" w:themeColor="text1"/>
        </w:rPr>
        <w:t>‘</w:t>
      </w:r>
      <w:r w:rsidRPr="00DE3A47">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CC5553">
        <w:rPr>
          <w:u w:color="000000" w:themeColor="text1"/>
        </w:rPr>
        <w:t>’</w:t>
      </w:r>
    </w:p>
    <w:p w:rsidR="00CC5553" w:rsidRPr="00DE3A47" w:rsidRDefault="00CC5553" w:rsidP="00CC55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 xml:space="preserve">____________________________________ </w:t>
      </w:r>
    </w:p>
    <w:p w:rsidR="00CC5553" w:rsidRPr="00DE3A47" w:rsidRDefault="00CC5553" w:rsidP="00CC55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 xml:space="preserve">Signature of Voter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Dated on this ______ day of ____________</w:t>
      </w:r>
      <w:r w:rsidRPr="00DE3A47">
        <w:rPr>
          <w:u w:val="single" w:color="000000" w:themeColor="text1"/>
        </w:rPr>
        <w:t>,</w:t>
      </w:r>
      <w:r w:rsidRPr="00DE3A47">
        <w:rPr>
          <w:u w:color="000000" w:themeColor="text1"/>
        </w:rPr>
        <w:t xml:space="preserve"> 20 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Signature of Witness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Address of Witness </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 xml:space="preserve">” </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47">
        <w:t>SECTION</w:t>
      </w:r>
      <w:r w:rsidRPr="00DE3A47">
        <w:tab/>
        <w:t>4.</w:t>
      </w:r>
      <w:r w:rsidRPr="00DE3A47">
        <w:tab/>
        <w:t>Section 7</w:t>
      </w:r>
      <w:r>
        <w:noBreakHyphen/>
      </w:r>
      <w:r w:rsidRPr="00DE3A47">
        <w:t>15</w:t>
      </w:r>
      <w:r>
        <w:noBreakHyphen/>
      </w:r>
      <w:r w:rsidRPr="00DE3A47">
        <w:t>385 of the 1976 Code, as last amended by Act 416 of 1996,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15</w:t>
      </w:r>
      <w:r>
        <w:noBreakHyphen/>
      </w:r>
      <w:r w:rsidRPr="00DE3A47">
        <w:t>385.</w:t>
      </w:r>
      <w:r w:rsidRPr="00DE3A47">
        <w:tab/>
      </w:r>
      <w:r w:rsidRPr="00DE3A47">
        <w:rPr>
          <w:u w:color="000000" w:themeColor="text1"/>
        </w:rPr>
        <w:t xml:space="preserve">Upon receipt of the ballot or ballots, the absentee ballot applicant must mark each ballot on which he wishes to vote and place each ballot in the single envelope marked </w:t>
      </w:r>
      <w:r w:rsidR="001A11D0">
        <w:rPr>
          <w:u w:color="000000" w:themeColor="text1"/>
        </w:rPr>
        <w:t>‘</w:t>
      </w:r>
      <w:r w:rsidRPr="00DE3A47">
        <w:rPr>
          <w:u w:color="000000" w:themeColor="text1"/>
        </w:rPr>
        <w:t xml:space="preserve">Ballot </w:t>
      </w:r>
      <w:r w:rsidRPr="00DE3A47">
        <w:rPr>
          <w:u w:color="000000" w:themeColor="text1"/>
        </w:rPr>
        <w:lastRenderedPageBreak/>
        <w:t>Herein</w:t>
      </w:r>
      <w:r w:rsidR="001A11D0">
        <w:rPr>
          <w:u w:color="000000" w:themeColor="text1"/>
        </w:rPr>
        <w:t>’</w:t>
      </w:r>
      <w:r w:rsidRPr="00DE3A47">
        <w:rPr>
          <w:u w:val="single" w:color="000000" w:themeColor="text1"/>
        </w:rPr>
        <w:t>,</w:t>
      </w:r>
      <w:r w:rsidRPr="00DE3A47">
        <w:rPr>
          <w:u w:color="000000" w:themeColor="text1"/>
        </w:rPr>
        <w:t xml:space="preserve"> which in turn must be placed in the return</w:t>
      </w:r>
      <w:r>
        <w:rPr>
          <w:u w:color="000000" w:themeColor="text1"/>
        </w:rPr>
        <w:noBreakHyphen/>
      </w:r>
      <w:r w:rsidRPr="00DE3A47">
        <w:rPr>
          <w:u w:color="000000" w:themeColor="text1"/>
        </w:rPr>
        <w:t xml:space="preserve">addressed envelope.  The applicant </w:t>
      </w:r>
      <w:r w:rsidRPr="00DE3A47">
        <w:rPr>
          <w:strike/>
          <w:u w:color="000000" w:themeColor="text1"/>
        </w:rPr>
        <w:t>must</w:t>
      </w:r>
      <w:r w:rsidR="001A11D0">
        <w:rPr>
          <w:u w:color="000000" w:themeColor="text1"/>
        </w:rPr>
        <w:t xml:space="preserve"> </w:t>
      </w:r>
      <w:r w:rsidRPr="00DE3A47">
        <w:rPr>
          <w:u w:val="single" w:color="000000" w:themeColor="text1"/>
        </w:rPr>
        <w:t>shall</w:t>
      </w:r>
      <w:r w:rsidRPr="00DE3A47">
        <w:rPr>
          <w:u w:color="000000" w:themeColor="text1"/>
        </w:rPr>
        <w:t xml:space="preserve"> then return the return</w:t>
      </w:r>
      <w:r>
        <w:rPr>
          <w:u w:color="000000" w:themeColor="text1"/>
        </w:rPr>
        <w:noBreakHyphen/>
      </w:r>
      <w:r w:rsidRPr="00DE3A47">
        <w:rPr>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sign the form, or in the event the voter cannot write because of a physical handicap or illiteracy, the voter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make his mark and have the mark witnessed by someone designated by the voter.  The authorization must be preserved as part of the record of the election, and the board of voter registration and elections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note the authorization and the name of the authorized returnee in the record book </w:t>
      </w:r>
      <w:r w:rsidRPr="008F04ED">
        <w:rPr>
          <w:strike/>
          <w:u w:color="000000" w:themeColor="text1"/>
        </w:rPr>
        <w:t>required by</w:t>
      </w:r>
      <w:r w:rsidR="008F04ED">
        <w:rPr>
          <w:u w:color="000000" w:themeColor="text1"/>
        </w:rPr>
        <w:t xml:space="preserve"> </w:t>
      </w:r>
      <w:r w:rsidR="008F04ED">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330.  A candidate or a member of a candidate</w:t>
      </w:r>
      <w:r w:rsidRPr="00CC5553">
        <w:rPr>
          <w:u w:color="000000" w:themeColor="text1"/>
        </w:rPr>
        <w:t>’</w:t>
      </w:r>
      <w:r w:rsidRPr="00DE3A47">
        <w:rPr>
          <w:u w:color="000000" w:themeColor="text1"/>
        </w:rPr>
        <w:t>s paid campaign staff</w:t>
      </w:r>
      <w:r w:rsidRPr="00DE3A47">
        <w:rPr>
          <w:u w:val="single" w:color="000000" w:themeColor="text1"/>
        </w:rPr>
        <w:t>,</w:t>
      </w:r>
      <w:r w:rsidRPr="00DE3A47">
        <w:rPr>
          <w:u w:color="000000" w:themeColor="text1"/>
        </w:rPr>
        <w:t xml:space="preserve"> including volunteers reimbursed for time expended on campaign activity</w:t>
      </w:r>
      <w:r w:rsidRPr="00DE3A47">
        <w:rPr>
          <w:u w:val="single" w:color="000000" w:themeColor="text1"/>
        </w:rPr>
        <w:t>,</w:t>
      </w:r>
      <w:r w:rsidRPr="00DE3A47">
        <w:rPr>
          <w:u w:color="000000" w:themeColor="text1"/>
        </w:rPr>
        <w:t xml:space="preserve"> is not permitted to serve as an authorized returnee for </w:t>
      </w:r>
      <w:r w:rsidRPr="00DE3A47">
        <w:rPr>
          <w:strike/>
          <w:u w:color="000000" w:themeColor="text1"/>
        </w:rPr>
        <w:t>any</w:t>
      </w:r>
      <w:r w:rsidR="001A11D0" w:rsidRPr="001A11D0">
        <w:rPr>
          <w:u w:color="000000" w:themeColor="text1"/>
        </w:rPr>
        <w:t xml:space="preserve"> </w:t>
      </w:r>
      <w:r w:rsidRPr="00DE3A47">
        <w:rPr>
          <w:u w:val="single" w:color="000000" w:themeColor="text1"/>
        </w:rPr>
        <w:t>a</w:t>
      </w:r>
      <w:r w:rsidRPr="00DE3A47">
        <w:rPr>
          <w:u w:color="000000" w:themeColor="text1"/>
        </w:rPr>
        <w:t xml:space="preserve"> person unless the person is a member of the voter</w:t>
      </w:r>
      <w:r w:rsidRPr="00CC5553">
        <w:rPr>
          <w:u w:color="000000" w:themeColor="text1"/>
        </w:rPr>
        <w:t>’</w:t>
      </w:r>
      <w:r w:rsidRPr="00DE3A47">
        <w:rPr>
          <w:u w:color="000000" w:themeColor="text1"/>
        </w:rPr>
        <w:t xml:space="preserve">s immediate family </w:t>
      </w:r>
      <w:r w:rsidRPr="00DE3A47">
        <w:rPr>
          <w:strike/>
          <w:u w:color="000000" w:themeColor="text1"/>
        </w:rPr>
        <w:t>as defined in</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310.  The oath set forth in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 xml:space="preserve">380 must be signed </w:t>
      </w:r>
      <w:r w:rsidRPr="00DE3A47">
        <w:rPr>
          <w:strike/>
          <w:u w:color="000000" w:themeColor="text1"/>
        </w:rPr>
        <w:t>and witnessed on each returned envelope</w:t>
      </w:r>
      <w:r w:rsidRPr="00DE3A47">
        <w:rPr>
          <w:u w:color="000000" w:themeColor="text1"/>
        </w:rPr>
        <w:t xml:space="preserve">.  The board of voter registration and elections </w:t>
      </w:r>
      <w:r w:rsidRPr="00DE3A47">
        <w:rPr>
          <w:strike/>
          <w:u w:color="000000" w:themeColor="text1"/>
        </w:rPr>
        <w:t>must</w:t>
      </w:r>
      <w:r w:rsidR="001A11D0" w:rsidRPr="001A11D0">
        <w:rPr>
          <w:u w:color="000000" w:themeColor="text1"/>
        </w:rPr>
        <w:t xml:space="preserve"> </w:t>
      </w:r>
      <w:r w:rsidRPr="00DE3A47">
        <w:rPr>
          <w:u w:val="single" w:color="000000" w:themeColor="text1"/>
        </w:rPr>
        <w:t>shall</w:t>
      </w:r>
      <w:r w:rsidRPr="00DE3A47">
        <w:rPr>
          <w:u w:color="000000" w:themeColor="text1"/>
        </w:rPr>
        <w:t xml:space="preserve"> record in the record book </w:t>
      </w:r>
      <w:r w:rsidRPr="00DE3A47">
        <w:rPr>
          <w:strike/>
          <w:u w:color="000000" w:themeColor="text1"/>
        </w:rPr>
        <w:t>required by</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330 the date the return</w:t>
      </w:r>
      <w:r>
        <w:rPr>
          <w:u w:color="000000" w:themeColor="text1"/>
        </w:rPr>
        <w:noBreakHyphen/>
      </w:r>
      <w:r w:rsidRPr="00DE3A47">
        <w:rPr>
          <w:u w:color="000000" w:themeColor="text1"/>
        </w:rPr>
        <w:t xml:space="preserve">addressed envelope </w:t>
      </w:r>
      <w:r w:rsidRPr="00DE3A47">
        <w:rPr>
          <w:strike/>
          <w:u w:color="000000" w:themeColor="text1"/>
        </w:rPr>
        <w:t>with witnessed oath</w:t>
      </w:r>
      <w:r w:rsidRPr="00DE3A47">
        <w:rPr>
          <w:u w:color="000000" w:themeColor="text1"/>
        </w:rPr>
        <w:t xml:space="preserve"> and enclosed ballot or ballots </w:t>
      </w:r>
      <w:r w:rsidRPr="001A11D0">
        <w:rPr>
          <w:strike/>
          <w:u w:color="000000" w:themeColor="text1"/>
        </w:rPr>
        <w:t>is</w:t>
      </w:r>
      <w:r w:rsidRPr="00DE3A47">
        <w:rPr>
          <w:u w:color="000000" w:themeColor="text1"/>
        </w:rPr>
        <w:t xml:space="preserve"> </w:t>
      </w:r>
      <w:r w:rsidR="001A11D0">
        <w:rPr>
          <w:u w:val="single" w:color="000000" w:themeColor="text1"/>
        </w:rPr>
        <w:t>are</w:t>
      </w:r>
      <w:r w:rsidR="001A11D0">
        <w:rPr>
          <w:u w:color="000000" w:themeColor="text1"/>
        </w:rPr>
        <w:t xml:space="preserve"> </w:t>
      </w:r>
      <w:r w:rsidRPr="00DE3A47">
        <w:rPr>
          <w:u w:color="000000" w:themeColor="text1"/>
        </w:rPr>
        <w:t>received by the board.  The board must securely store the envelopes in a locked box within the office of the board of voter registration and elections.”</w:t>
      </w: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5.</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 as last amended by Act 284 of 2006, is further amended to read: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w:t>
      </w:r>
      <w:r w:rsidRPr="00DE3A47">
        <w:rPr>
          <w:u w:color="000000" w:themeColor="text1"/>
        </w:rPr>
        <w:lastRenderedPageBreak/>
        <w:t xml:space="preserve">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sidR="001A11D0">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00C3280D">
        <w:rPr>
          <w:u w:color="000000" w:themeColor="text1"/>
        </w:rPr>
        <w:t>‘</w:t>
      </w:r>
      <w:r w:rsidRPr="00DE3A47">
        <w:rPr>
          <w:u w:color="000000" w:themeColor="text1"/>
        </w:rPr>
        <w:t>Ballot Herein</w:t>
      </w:r>
      <w:r w:rsidR="00C3280D">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sidR="00C3280D">
        <w:rPr>
          <w:u w:color="000000" w:themeColor="text1"/>
        </w:rPr>
        <w:t xml:space="preserve"> ‘</w:t>
      </w:r>
      <w:r w:rsidRPr="00DE3A47">
        <w:rPr>
          <w:u w:color="000000" w:themeColor="text1"/>
        </w:rPr>
        <w:t>Ballot Herein</w:t>
      </w:r>
      <w:r w:rsidR="00C3280D">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001A11D0"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001A11D0"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CC5553" w:rsidRPr="00DE3A47"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553" w:rsidRDefault="00CC5553" w:rsidP="00CC5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This act takes effect upon approval by the Governor.</w:t>
      </w:r>
    </w:p>
    <w:p w:rsidR="003D3D2C" w:rsidRDefault="00CC55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892" w:rsidRDefault="00205892" w:rsidP="00205892">
      <w:pPr>
        <w:suppressAutoHyphens/>
      </w:pPr>
    </w:p>
    <w:sectPr w:rsidR="00205892" w:rsidSect="00205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AB5" w:rsidRDefault="008A7AB5" w:rsidP="009F0C77">
      <w:r>
        <w:separator/>
      </w:r>
    </w:p>
  </w:endnote>
  <w:endnote w:type="continuationSeparator" w:id="0">
    <w:p w:rsidR="008A7AB5" w:rsidRDefault="008A7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0E5721-FBF0-4917-90AE-4691FEA04202}"/>
    <w:embedBold r:id="rId2" w:fontKey="{95C1DEF8-DB26-4D8B-A013-0F48762B7D4D}"/>
  </w:font>
  <w:font w:name="Calibri">
    <w:panose1 w:val="020F0502020204030204"/>
    <w:charset w:val="00"/>
    <w:family w:val="swiss"/>
    <w:pitch w:val="variable"/>
    <w:sig w:usb0="E00002FF" w:usb1="4000ACFF" w:usb2="00000001" w:usb3="00000000" w:csb0="0000019F" w:csb1="00000000"/>
    <w:embedRegular r:id="rId3" w:fontKey="{0DC82EDE-6221-4925-B97E-E06A54F8D2F8}"/>
  </w:font>
  <w:font w:name="Segoe UI">
    <w:panose1 w:val="020B0502040204020203"/>
    <w:charset w:val="00"/>
    <w:family w:val="swiss"/>
    <w:pitch w:val="variable"/>
    <w:sig w:usb0="E10022FF" w:usb1="C000E47F" w:usb2="00000029" w:usb3="00000000" w:csb0="000001DF" w:csb1="00000000"/>
    <w:embedRegular r:id="rId4" w:fontKey="{1BB0AF17-48B8-4681-8AD4-90339ABB29B5}"/>
  </w:font>
  <w:font w:name="Cambria">
    <w:panose1 w:val="02040503050406030204"/>
    <w:charset w:val="00"/>
    <w:family w:val="roman"/>
    <w:pitch w:val="variable"/>
    <w:sig w:usb0="E00002FF" w:usb1="400004FF" w:usb2="00000000" w:usb3="00000000" w:csb0="0000019F" w:csb1="00000000"/>
    <w:embedRegular r:id="rId5" w:fontKey="{A40C9F09-E43D-4003-847F-47A0B4482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2C" w:rsidRPr="00205892" w:rsidRDefault="00205892" w:rsidP="00205892">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AB5" w:rsidRDefault="008A7AB5" w:rsidP="009F0C77">
      <w:r>
        <w:separator/>
      </w:r>
    </w:p>
  </w:footnote>
  <w:footnote w:type="continuationSeparator" w:id="0">
    <w:p w:rsidR="008A7AB5" w:rsidRDefault="008A7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1ZW17"/>
    <w:docVar w:name="CoverBillType" w:val="b"/>
    <w:docVar w:name="docpath" w:val="L:\Council\bills\GGS\22871ZW17.DOCX"/>
    <w:docVar w:name="dvBillNumber" w:val="3153"/>
    <w:docVar w:name="dvBillNumberPrefix" w:val="H. "/>
    <w:docVar w:name="dvOriginalBody" w:val="House"/>
    <w:docVar w:name="dvSteno" w:val="GGS"/>
    <w:docVar w:name="NameofBody" w:val="h"/>
    <w:docVar w:name="vgroup2" w:val="Council"/>
  </w:docVars>
  <w:rsids>
    <w:rsidRoot w:val="008A7AB5"/>
    <w:rsid w:val="0000297F"/>
    <w:rsid w:val="00011869"/>
    <w:rsid w:val="00015CD6"/>
    <w:rsid w:val="000E1785"/>
    <w:rsid w:val="000F40FA"/>
    <w:rsid w:val="0010776B"/>
    <w:rsid w:val="00133E66"/>
    <w:rsid w:val="001405BB"/>
    <w:rsid w:val="001435A3"/>
    <w:rsid w:val="00146ED3"/>
    <w:rsid w:val="00147F20"/>
    <w:rsid w:val="00151044"/>
    <w:rsid w:val="001A11D0"/>
    <w:rsid w:val="001D08F2"/>
    <w:rsid w:val="001D525B"/>
    <w:rsid w:val="001D7F4F"/>
    <w:rsid w:val="00205238"/>
    <w:rsid w:val="00205892"/>
    <w:rsid w:val="002321B6"/>
    <w:rsid w:val="00250967"/>
    <w:rsid w:val="002543C8"/>
    <w:rsid w:val="0025541D"/>
    <w:rsid w:val="00284AAE"/>
    <w:rsid w:val="002E5912"/>
    <w:rsid w:val="00301B21"/>
    <w:rsid w:val="00325348"/>
    <w:rsid w:val="0032732C"/>
    <w:rsid w:val="00336AD0"/>
    <w:rsid w:val="0037079A"/>
    <w:rsid w:val="003C4DAB"/>
    <w:rsid w:val="003D01E8"/>
    <w:rsid w:val="003D3D2C"/>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143E"/>
    <w:rsid w:val="008362E8"/>
    <w:rsid w:val="008A1768"/>
    <w:rsid w:val="008A7AB5"/>
    <w:rsid w:val="008F04ED"/>
    <w:rsid w:val="008F0F33"/>
    <w:rsid w:val="008F4429"/>
    <w:rsid w:val="0094021A"/>
    <w:rsid w:val="009B44AF"/>
    <w:rsid w:val="009C6A0B"/>
    <w:rsid w:val="009F0C77"/>
    <w:rsid w:val="009F4DD1"/>
    <w:rsid w:val="00A23F65"/>
    <w:rsid w:val="00A41684"/>
    <w:rsid w:val="00A64E80"/>
    <w:rsid w:val="00A72BCD"/>
    <w:rsid w:val="00A741D9"/>
    <w:rsid w:val="00A833AB"/>
    <w:rsid w:val="00A9741D"/>
    <w:rsid w:val="00AD4B17"/>
    <w:rsid w:val="00B412D4"/>
    <w:rsid w:val="00BE3C22"/>
    <w:rsid w:val="00C0345E"/>
    <w:rsid w:val="00C3280D"/>
    <w:rsid w:val="00C3483A"/>
    <w:rsid w:val="00C74E9D"/>
    <w:rsid w:val="00C82FD3"/>
    <w:rsid w:val="00C92819"/>
    <w:rsid w:val="00CC5553"/>
    <w:rsid w:val="00CC6B7B"/>
    <w:rsid w:val="00CD2089"/>
    <w:rsid w:val="00CE670A"/>
    <w:rsid w:val="00D73A67"/>
    <w:rsid w:val="00D970A9"/>
    <w:rsid w:val="00DC686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3DF59-FF89-497F-910A-5F985603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8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008FB-CE0A-4118-BF86-AB18DCDA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1592</Words>
  <Characters>8129</Characters>
  <Application>Microsoft Office Word</Application>
  <DocSecurity>0</DocSecurity>
  <Lines>201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3153 Text of Previous Version (Dec. 15, 2016) - South Carolina Legislature Online</dc:title>
  <dc:creator>GloriaShackelford</dc:creator>
  <cp:lastModifiedBy>S Volk</cp:lastModifiedBy>
  <cp:revision>2</cp:revision>
  <cp:lastPrinted>2016-12-09T14:29:00Z</cp:lastPrinted>
  <dcterms:created xsi:type="dcterms:W3CDTF">2016-12-15T22:20:00Z</dcterms:created>
  <dcterms:modified xsi:type="dcterms:W3CDTF">2016-12-15T22:20:00Z</dcterms:modified>
</cp:coreProperties>
</file>