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8D0"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17" w:rsidRPr="00E83017" w:rsidRDefault="00E83017" w:rsidP="00E83017">
      <w:pPr>
        <w:tabs>
          <w:tab w:val="right" w:pos="5933"/>
        </w:tabs>
        <w:suppressAutoHyphens/>
      </w:pPr>
      <w:r>
        <w:tab/>
      </w:r>
      <w:r>
        <w:rPr>
          <w:b/>
          <w:sz w:val="36"/>
        </w:rPr>
        <w:t>H. 3231</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Cole and Mitchell</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E83017" w:rsidRP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17" w:rsidRP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3231) to provide that consistent with certain provisions of Section 34, Article III of the Constitution of South Carolina, 1865, creating a Civil Service Commission of the City of Spartanburg for, etc., respectfully</w:t>
      </w:r>
    </w:p>
    <w:p w:rsidR="00E83017" w:rsidRP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E83017" w:rsidRP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3017" w:rsidRDefault="00E83017"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17" w:rsidRP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83017" w:rsidRPr="00E83017" w:rsidRDefault="00E83017" w:rsidP="00E83017">
      <w:pPr>
        <w:rPr>
          <w:b/>
        </w:rPr>
      </w:pPr>
      <w:r w:rsidRPr="00E83017">
        <w:rPr>
          <w:b/>
        </w:rPr>
        <w:t>Explanation of Fiscal Impact</w:t>
      </w:r>
    </w:p>
    <w:p w:rsidR="00E83017" w:rsidRPr="00E83017" w:rsidRDefault="00E83017" w:rsidP="00E83017">
      <w:pPr>
        <w:rPr>
          <w:rFonts w:eastAsia="Calibri"/>
        </w:rPr>
      </w:pPr>
      <w:r w:rsidRPr="00E83017">
        <w:rPr>
          <w:rFonts w:eastAsia="Calibri"/>
          <w:b/>
        </w:rPr>
        <w:t>Local Expenditure</w:t>
      </w:r>
    </w:p>
    <w:p w:rsidR="00E83017" w:rsidRP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83017">
        <w:rPr>
          <w:rFonts w:eastAsia="Calibri"/>
          <w:szCs w:val="22"/>
        </w:rPr>
        <w:tab/>
        <w:t>Currently, there are four Acts, Act 612 of 1936, Act 345 of 1965, Act 991 of 1966, and Act 618 of 1992, which establish the terms and procedure</w:t>
      </w:r>
      <w:r w:rsidR="00CD1F52">
        <w:rPr>
          <w:rFonts w:eastAsia="Calibri"/>
          <w:szCs w:val="22"/>
        </w:rPr>
        <w:t>s of the City of Spartanburg’s Civil Service C</w:t>
      </w:r>
      <w:r w:rsidRPr="00E83017">
        <w:rPr>
          <w:rFonts w:eastAsia="Calibri"/>
          <w:szCs w:val="22"/>
        </w:rPr>
        <w:t xml:space="preserve">ommission.  This bill repeals and replaces these by providing that the governing body of the City of Spartanburg establish the terms, conditions, memberships, and procedures for the commission by ordinance.  </w:t>
      </w:r>
    </w:p>
    <w:p w:rsid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E83017">
        <w:rPr>
          <w:rFonts w:eastAsia="Calibri"/>
          <w:szCs w:val="22"/>
        </w:rPr>
        <w:tab/>
        <w:t xml:space="preserve">The bill authorizes but does not require the ordinance apply §5-19-110 et seq., relating to the establishment and procedures of civil service commissions for municipalities of certain populations, to the City of Spartanburg.  Alternatively, the city may choose whatever terms, conditions, memberships, and procedures for the commission that it deems appropriate.  The potential local expenditure impact to the City of Spartanburg is undetermined as the change in cost for the operations of the commission is dependent on the terms, </w:t>
      </w:r>
      <w:r w:rsidRPr="00E83017">
        <w:rPr>
          <w:rFonts w:eastAsia="Calibri"/>
          <w:szCs w:val="22"/>
        </w:rPr>
        <w:lastRenderedPageBreak/>
        <w:t>conditions, memberships, and procedures the City of Spartanburg</w:t>
      </w:r>
      <w:r>
        <w:rPr>
          <w:rFonts w:eastAsia="Calibri"/>
          <w:szCs w:val="22"/>
        </w:rPr>
        <w:t xml:space="preserve"> chooses to enact by ordinance.</w:t>
      </w:r>
    </w:p>
    <w:p w:rsid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83017" w:rsidRP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17" w:rsidRDefault="00E83017" w:rsidP="00E8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3017" w:rsidSect="00C628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574F" w:rsidRDefault="0033574F"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D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CONSISTENT WITH CERTAIN PROVISIONS OF SECTION 34, ARTICLE III OF THE CONSTITUTION OF </w:t>
      </w:r>
      <w:r w:rsidR="001E1CFD">
        <w:t>SOUTH CAROLINA, 1865,</w:t>
      </w:r>
      <w:r>
        <w:t xml:space="preserve"> CREATING A CIVIL SERVICE COMMISSION OF THE CITY OF SPARTANBURG FOR</w:t>
      </w:r>
      <w:r w:rsidR="008A4E87">
        <w:t xml:space="preserve"> ITS POLICE AND FIRE DEPARTMENT</w:t>
      </w:r>
      <w:r w:rsidR="00F86385">
        <w:t>S</w:t>
      </w:r>
      <w:r>
        <w:t xml:space="preserve"> UNDER SUCH TERMS AND CONDITIONS AS THE GENERAL ASSEMBLY SHALL PROVIDE, THE GOVERNING BODY OF THE CITY OF SPARTANBURG BY ORDINANCE SHALL ESTABLISH THE TERMS, CONDITIONS, MEMBERSHIP, AND PROCEDURES OF THE CITY OF SPARTANBURG</w:t>
      </w:r>
      <w:r w:rsidR="00864CD4" w:rsidRPr="00864CD4">
        <w:t>’</w:t>
      </w:r>
      <w:r>
        <w:t>S CIVIL SERVICE COMMISSI</w:t>
      </w:r>
      <w:r w:rsidR="008A4E87">
        <w:t>ON FOR THE BENEFIT OF THE POLICE</w:t>
      </w:r>
      <w:r>
        <w:t xml:space="preserve"> AND FIRE DEPARTMENTS, AND TO REPEAL </w:t>
      </w:r>
      <w:r w:rsidR="006012EE">
        <w:t xml:space="preserve">ACT </w:t>
      </w:r>
      <w:r>
        <w:t>612 OF 1936 RELATING TO CIVIL SERVICE COMMISSIONS FOR MUNICIP</w:t>
      </w:r>
      <w:r w:rsidR="00864CD4">
        <w:t>ALITIES OF A CERTAIN POPULATION THE SIZE OF THE CITY OF SPARTANBURG</w:t>
      </w:r>
      <w:r w:rsidR="00985FC2">
        <w:t>,</w:t>
      </w:r>
      <w:r w:rsidR="00864CD4">
        <w:t xml:space="preserve"> AND A</w:t>
      </w:r>
      <w:r w:rsidR="00535B61">
        <w:t>CT 345 OF 1965, ACT 991 OF 1966</w:t>
      </w:r>
      <w:r w:rsidR="00985FC2">
        <w:t xml:space="preserve">, </w:t>
      </w:r>
      <w:r w:rsidR="00864CD4">
        <w:t>AND ACT 618 OF 1992 RELATING TO A CIVIL SERVICE COMMISSION OF THE CITY OF SPARTANBURG FOR THE POLICE AND FIRE DEPARTMENTS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6DEC">
        <w:t>(A)</w:t>
      </w:r>
      <w:r w:rsidR="00DA6DEC">
        <w:tab/>
        <w:t>The General Assembly finds that:</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penultimate paragraph of Section 34, Article III of the Constitution of this State provides as follows:</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“Provided, there is hereby created a civil service commission in the City of Spartanburg for the benefit of the police department, including its chief, and fire department, including its chief, under such terms and conditions as prescribed by the General Assembly.”</w:t>
      </w:r>
    </w:p>
    <w:p w:rsidR="00A83DDE"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Act 612 of 1936</w:t>
      </w:r>
      <w:r w:rsidR="001E1CFD">
        <w:t>,</w:t>
      </w:r>
      <w:r w:rsidR="00985FC2">
        <w:t xml:space="preserve"> Act 345 of 1965, </w:t>
      </w:r>
      <w:r w:rsidR="006012EE">
        <w:t xml:space="preserve">Act </w:t>
      </w:r>
      <w:r>
        <w:t>991 of 19</w:t>
      </w:r>
      <w:r w:rsidR="00864CD4">
        <w:t>66</w:t>
      </w:r>
      <w:r w:rsidR="00985FC2">
        <w:t>, and Act 618 of 1992</w:t>
      </w:r>
      <w:r>
        <w:t xml:space="preserve"> providing for a civil service commission for police and fire departments </w:t>
      </w:r>
      <w:r w:rsidR="006012EE">
        <w:t xml:space="preserve">of </w:t>
      </w:r>
      <w:r w:rsidR="00864CD4">
        <w:t xml:space="preserve">the </w:t>
      </w:r>
      <w:r>
        <w:t xml:space="preserve">City of Spartanburg based on this </w:t>
      </w:r>
      <w:r w:rsidR="006012EE">
        <w:t xml:space="preserve">constitutional </w:t>
      </w:r>
      <w:r>
        <w:t>provision</w:t>
      </w:r>
      <w:r w:rsidR="00985FC2">
        <w:t>,</w:t>
      </w:r>
      <w:r>
        <w:t xml:space="preserve"> were enacted </w:t>
      </w:r>
      <w:r w:rsidR="00985FC2">
        <w:t xml:space="preserve">a number of </w:t>
      </w:r>
      <w:r w:rsidR="00864CD4">
        <w:t>years ago</w:t>
      </w:r>
      <w:r>
        <w:t xml:space="preserve"> and now may be problematic in their constitutionality and application in several particulars, one of which is that they conflict with </w:t>
      </w:r>
      <w:r w:rsidR="006012EE">
        <w:t xml:space="preserve">the </w:t>
      </w:r>
      <w:r w:rsidR="00864CD4">
        <w:t>city</w:t>
      </w:r>
      <w:r w:rsidR="00864CD4">
        <w:noBreakHyphen/>
      </w:r>
      <w:r>
        <w:t xml:space="preserve">manager form of government </w:t>
      </w:r>
      <w:r w:rsidR="006012EE">
        <w:t xml:space="preserve">authorized </w:t>
      </w:r>
      <w:r>
        <w:t xml:space="preserve">for municipalities in the home rule </w:t>
      </w:r>
      <w:r w:rsidR="006012EE">
        <w:t>constitutional</w:t>
      </w:r>
      <w:r>
        <w:t xml:space="preserve"> and statutory provisions.</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above reasons and to comply with the provisions of the penult</w:t>
      </w:r>
      <w:r w:rsidR="001E1CFD">
        <w:t>imate paragraph of Section 34,</w:t>
      </w:r>
      <w:r>
        <w:t xml:space="preserve"> Article III, the General Assembly has determined to enact the provisions of this act and </w:t>
      </w:r>
      <w:r w:rsidR="006012EE">
        <w:t xml:space="preserve">to </w:t>
      </w:r>
      <w:r>
        <w:t>repeal Act 612 of 1936</w:t>
      </w:r>
      <w:r w:rsidR="00864CD4">
        <w:t>, Act 345 of 1965, Act 991 of 1966, and Act 618 of 1992</w:t>
      </w:r>
      <w:r>
        <w:t>.</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Pursuant to the provisions of the penultimate paragraph of Section 34, Article III of the Constitution of this State, the terms, conditions, membership, and procedures of the civil service commission of the City of Spartanburg</w:t>
      </w:r>
      <w:r w:rsidR="008A4E87">
        <w:t>,</w:t>
      </w:r>
      <w:r>
        <w:t xml:space="preserve"> for the benefit of the police and fire departments</w:t>
      </w:r>
      <w:r w:rsidR="008A4E87">
        <w:t>,</w:t>
      </w:r>
      <w:r>
        <w:t xml:space="preserve"> shall be as provided by ordinance of the governing body of the</w:t>
      </w:r>
      <w:r w:rsidR="008A4E87">
        <w:t xml:space="preserve"> City of Spartanburg.  T</w:t>
      </w:r>
      <w:r>
        <w:t>he governing body of the City of Spartanburg in the ordinance may, but is not required to, provide that p</w:t>
      </w:r>
      <w:r w:rsidR="007156F7">
        <w:t>rovisions in Chapter 19, Title 5</w:t>
      </w:r>
      <w:r>
        <w:t xml:space="preserve"> of the 1976 Code, relating to the establishment and procedures of civil service commissions for municipalities of certain populations</w:t>
      </w:r>
      <w:r w:rsidR="001E1CFD">
        <w:t>,</w:t>
      </w:r>
      <w:r>
        <w:t xml:space="preserve"> also apply to the City of Spartanburg, regardless of its population.</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612 of 1936</w:t>
      </w:r>
      <w:r w:rsidR="00864CD4">
        <w:t>, Act 345 of 1965, Act 991 of 1966, and Act 618 of 1992</w:t>
      </w:r>
      <w:r>
        <w:t xml:space="preserve"> are repealed.</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6DEC">
        <w:t>4</w:t>
      </w:r>
      <w:r>
        <w:t>.</w:t>
      </w:r>
      <w:r>
        <w:tab/>
        <w:t>This act takes effect upon approval by the Governor.</w:t>
      </w:r>
    </w:p>
    <w:p w:rsidR="00A07007" w:rsidRDefault="00864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D81" w:rsidRDefault="004D2D81" w:rsidP="004D2D81">
      <w:pPr>
        <w:suppressAutoHyphens/>
      </w:pPr>
    </w:p>
    <w:sectPr w:rsidR="004D2D81" w:rsidSect="00C628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DEC" w:rsidRDefault="00DA6DEC" w:rsidP="009F0C77">
      <w:r>
        <w:separator/>
      </w:r>
    </w:p>
  </w:endnote>
  <w:endnote w:type="continuationSeparator" w:id="0">
    <w:p w:rsidR="00DA6DEC" w:rsidRDefault="00DA6D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F72EAD-9548-4A9C-A5DE-ADF71D23A404}"/>
    <w:embedBold r:id="rId2" w:fontKey="{CC715EFD-7B9C-4A32-A955-3F920A22CD85}"/>
  </w:font>
  <w:font w:name="Calibri">
    <w:panose1 w:val="020F0502020204030204"/>
    <w:charset w:val="00"/>
    <w:family w:val="swiss"/>
    <w:pitch w:val="variable"/>
    <w:sig w:usb0="E00002FF" w:usb1="4000ACFF" w:usb2="00000001" w:usb3="00000000" w:csb0="0000019F" w:csb1="00000000"/>
    <w:embedRegular r:id="rId3" w:fontKey="{15B3DE1A-E16E-4697-B81C-7F7647E0C7F0}"/>
    <w:embedBold r:id="rId4" w:fontKey="{BFF33994-8587-4DD8-87AA-3A7E81B299EE}"/>
  </w:font>
  <w:font w:name="Segoe UI">
    <w:panose1 w:val="020B0502040204020203"/>
    <w:charset w:val="00"/>
    <w:family w:val="swiss"/>
    <w:pitch w:val="variable"/>
    <w:sig w:usb0="E10022FF" w:usb1="C000E47F" w:usb2="00000029" w:usb3="00000000" w:csb0="000001DF" w:csb1="00000000"/>
    <w:embedRegular r:id="rId5" w:fontKey="{14BC11DF-E57D-4107-AD33-6F354AC29821}"/>
  </w:font>
  <w:font w:name="Cambria">
    <w:panose1 w:val="02040503050406030204"/>
    <w:charset w:val="00"/>
    <w:family w:val="roman"/>
    <w:pitch w:val="variable"/>
    <w:sig w:usb0="E00002FF" w:usb1="400004FF" w:usb2="00000000" w:usb3="00000000" w:csb0="0000019F" w:csb1="00000000"/>
    <w:embedRegular r:id="rId6" w:fontKey="{1A968AC0-303A-46FB-B6BE-C037470E92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07" w:rsidRPr="0033574F" w:rsidRDefault="0033574F" w:rsidP="0033574F">
    <w:pPr>
      <w:pStyle w:val="Footer"/>
      <w:tabs>
        <w:tab w:val="clear" w:pos="4680"/>
        <w:tab w:val="clear" w:pos="9360"/>
        <w:tab w:val="center" w:pos="2995"/>
      </w:tabs>
      <w:spacing w:before="120"/>
    </w:pPr>
    <w:r>
      <w:t>[3231</w:t>
    </w:r>
    <w:r w:rsidR="00C628D0">
      <w:t>-</w:t>
    </w:r>
    <w:r w:rsidR="00C628D0">
      <w:fldChar w:fldCharType="begin"/>
    </w:r>
    <w:r w:rsidR="00C628D0">
      <w:instrText xml:space="preserve"> PAGE  \* MERGEFORMAT </w:instrText>
    </w:r>
    <w:r w:rsidR="00C628D0">
      <w:fldChar w:fldCharType="separate"/>
    </w:r>
    <w:r w:rsidR="004D2D81">
      <w:rPr>
        <w:noProof/>
      </w:rPr>
      <w:t>2</w:t>
    </w:r>
    <w:r w:rsidR="00C628D0">
      <w:fldChar w:fldCharType="end"/>
    </w:r>
    <w:r w:rsidR="00C628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8D0" w:rsidRPr="0033574F" w:rsidRDefault="00C628D0" w:rsidP="0033574F">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sidR="004D2D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DEC" w:rsidRDefault="00DA6DEC" w:rsidP="009F0C77">
      <w:r>
        <w:separator/>
      </w:r>
    </w:p>
  </w:footnote>
  <w:footnote w:type="continuationSeparator" w:id="0">
    <w:p w:rsidR="00DA6DEC" w:rsidRDefault="00DA6D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6SD17"/>
    <w:docVar w:name="CoverBillType" w:val="b"/>
    <w:docVar w:name="docpath" w:val="L:\Council\bills\NL\13616SD17.DOCX"/>
    <w:docVar w:name="dvBillNumber" w:val="3231"/>
    <w:docVar w:name="dvBillNumberPrefix" w:val="H. "/>
    <w:docVar w:name="dvOriginalBody" w:val="House"/>
    <w:docVar w:name="dvSteno" w:val="NL"/>
    <w:docVar w:name="NameofBody" w:val="h"/>
    <w:docVar w:name="vgroup2" w:val="Council"/>
  </w:docVars>
  <w:rsids>
    <w:rsidRoot w:val="00A83DDE"/>
    <w:rsid w:val="00011869"/>
    <w:rsid w:val="00015CD6"/>
    <w:rsid w:val="000E1785"/>
    <w:rsid w:val="000F40FA"/>
    <w:rsid w:val="0010776B"/>
    <w:rsid w:val="00133E66"/>
    <w:rsid w:val="001435A3"/>
    <w:rsid w:val="00146ED3"/>
    <w:rsid w:val="00151044"/>
    <w:rsid w:val="001D08F2"/>
    <w:rsid w:val="001D525B"/>
    <w:rsid w:val="001D7F4F"/>
    <w:rsid w:val="001E1CFD"/>
    <w:rsid w:val="00205238"/>
    <w:rsid w:val="002321B6"/>
    <w:rsid w:val="00250967"/>
    <w:rsid w:val="002543C8"/>
    <w:rsid w:val="0025541D"/>
    <w:rsid w:val="00284AAE"/>
    <w:rsid w:val="002A0CF2"/>
    <w:rsid w:val="002E5912"/>
    <w:rsid w:val="00301B21"/>
    <w:rsid w:val="00325348"/>
    <w:rsid w:val="0032732C"/>
    <w:rsid w:val="0033574F"/>
    <w:rsid w:val="00336AD0"/>
    <w:rsid w:val="0037079A"/>
    <w:rsid w:val="003C4DAB"/>
    <w:rsid w:val="003C69F9"/>
    <w:rsid w:val="003D01E8"/>
    <w:rsid w:val="003E5288"/>
    <w:rsid w:val="003F6D79"/>
    <w:rsid w:val="0041760A"/>
    <w:rsid w:val="00417C01"/>
    <w:rsid w:val="004403BD"/>
    <w:rsid w:val="00461441"/>
    <w:rsid w:val="004809EE"/>
    <w:rsid w:val="004D2D81"/>
    <w:rsid w:val="004E7D54"/>
    <w:rsid w:val="005273C6"/>
    <w:rsid w:val="00530A69"/>
    <w:rsid w:val="00535B61"/>
    <w:rsid w:val="00545593"/>
    <w:rsid w:val="00577C6C"/>
    <w:rsid w:val="005C2FE2"/>
    <w:rsid w:val="005D7E4A"/>
    <w:rsid w:val="005E2BC9"/>
    <w:rsid w:val="006012EE"/>
    <w:rsid w:val="00605102"/>
    <w:rsid w:val="006215AA"/>
    <w:rsid w:val="00644616"/>
    <w:rsid w:val="006913C9"/>
    <w:rsid w:val="0069470D"/>
    <w:rsid w:val="00710053"/>
    <w:rsid w:val="007156F7"/>
    <w:rsid w:val="00734F00"/>
    <w:rsid w:val="007A70AE"/>
    <w:rsid w:val="00835B79"/>
    <w:rsid w:val="008362E8"/>
    <w:rsid w:val="00864CD4"/>
    <w:rsid w:val="008A1768"/>
    <w:rsid w:val="008A4E87"/>
    <w:rsid w:val="008F0F33"/>
    <w:rsid w:val="008F4429"/>
    <w:rsid w:val="0094021A"/>
    <w:rsid w:val="00985FC2"/>
    <w:rsid w:val="009B44AF"/>
    <w:rsid w:val="009C6A0B"/>
    <w:rsid w:val="009F0C77"/>
    <w:rsid w:val="009F4DD1"/>
    <w:rsid w:val="00A07007"/>
    <w:rsid w:val="00A41684"/>
    <w:rsid w:val="00A64E80"/>
    <w:rsid w:val="00A72BCD"/>
    <w:rsid w:val="00A741D9"/>
    <w:rsid w:val="00A833AB"/>
    <w:rsid w:val="00A83DDE"/>
    <w:rsid w:val="00A9741D"/>
    <w:rsid w:val="00AD4B17"/>
    <w:rsid w:val="00B412D4"/>
    <w:rsid w:val="00BE3C22"/>
    <w:rsid w:val="00C0345E"/>
    <w:rsid w:val="00C3483A"/>
    <w:rsid w:val="00C628D0"/>
    <w:rsid w:val="00C74E9D"/>
    <w:rsid w:val="00C82FD3"/>
    <w:rsid w:val="00C92819"/>
    <w:rsid w:val="00CC6B7B"/>
    <w:rsid w:val="00CD1F52"/>
    <w:rsid w:val="00CD2089"/>
    <w:rsid w:val="00D73A67"/>
    <w:rsid w:val="00D970A9"/>
    <w:rsid w:val="00DA6DEC"/>
    <w:rsid w:val="00DF3845"/>
    <w:rsid w:val="00E41911"/>
    <w:rsid w:val="00E52F31"/>
    <w:rsid w:val="00E83017"/>
    <w:rsid w:val="00E92EEF"/>
    <w:rsid w:val="00EF2368"/>
    <w:rsid w:val="00F24442"/>
    <w:rsid w:val="00F50AE3"/>
    <w:rsid w:val="00F52030"/>
    <w:rsid w:val="00F656BA"/>
    <w:rsid w:val="00F67CF1"/>
    <w:rsid w:val="00F840F0"/>
    <w:rsid w:val="00F8638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24049-D0A6-47E7-8AFE-A208CB16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6DEC"/>
    <w:rPr>
      <w:color w:val="0000FF" w:themeColor="hyperlink"/>
      <w:u w:val="single"/>
    </w:rPr>
  </w:style>
  <w:style w:type="paragraph" w:styleId="BalloonText">
    <w:name w:val="Balloon Text"/>
    <w:basedOn w:val="Normal"/>
    <w:link w:val="BalloonTextChar"/>
    <w:uiPriority w:val="99"/>
    <w:semiHidden/>
    <w:unhideWhenUsed/>
    <w:rsid w:val="0060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C4E16-37C1-4C9F-9DD0-8151E4D1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4</Pages>
  <Words>772</Words>
  <Characters>3955</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3231 Text of Previous Version (May 3, 2017) - South Carolina Legislature Online</dc:title>
  <dc:creator>nancylee</dc:creator>
  <cp:lastModifiedBy>Miriam Cook</cp:lastModifiedBy>
  <cp:revision>2</cp:revision>
  <cp:lastPrinted>2016-11-28T18:56:00Z</cp:lastPrinted>
  <dcterms:created xsi:type="dcterms:W3CDTF">2017-05-03T22:30:00Z</dcterms:created>
  <dcterms:modified xsi:type="dcterms:W3CDTF">2017-05-03T22:30:00Z</dcterms:modified>
</cp:coreProperties>
</file>