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9D" w:rsidRDefault="007D3F9D"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93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2E53DB">
        <w:noBreakHyphen/>
      </w:r>
      <w:r w:rsidRPr="00EB5F76">
        <w:t>FREE HIGHER EDUCATION AT PU</w:t>
      </w:r>
      <w:r>
        <w:t>BLIC COLLEGES AND UNIVERSITIES IN ORDER TO REDUCE THE GROWING CRISIS OF STUDENT LOAN DEBT AND DEFAULT, PARTICULARLY AMONG LOW</w:t>
      </w:r>
      <w:r w:rsidR="002E53DB">
        <w:noBreakHyphen/>
      </w:r>
      <w:r>
        <w:t>INCOME STUDENTS AND AFRICAN</w:t>
      </w:r>
      <w:r w:rsidR="002E53DB">
        <w:noBreakHyphen/>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2E53DB">
        <w:noBreakHyphen/>
      </w:r>
      <w:r w:rsidRPr="0072140C">
        <w:t xml:space="preserve">educated workforce;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2E53DB">
        <w:noBreakHyphen/>
      </w:r>
      <w:r w:rsidRPr="0072140C">
        <w:t xml:space="preserve">based aid available in the past but </w:t>
      </w:r>
      <w:r>
        <w:t xml:space="preserve">now </w:t>
      </w:r>
      <w:r w:rsidRPr="0072140C">
        <w:t xml:space="preserve">largely displaced in favor of student loans;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2E53DB">
        <w:noBreakHyphen/>
      </w:r>
      <w:r w:rsidRPr="0072140C">
        <w:t>income families, with African</w:t>
      </w:r>
      <w:r w:rsidR="002E53DB">
        <w:noBreakHyphen/>
      </w:r>
      <w:r w:rsidRPr="0072140C">
        <w:t>Americans suffering disproportionately. African</w:t>
      </w:r>
      <w:r w:rsidR="002E53DB">
        <w:noBreakHyphen/>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2E53DB">
        <w:noBreakHyphen/>
      </w:r>
      <w:r w:rsidRPr="0072140C">
        <w:t>Americans seeking a college degree face far higher rates of delinquency and default than their white counterparts, even on relativ</w:t>
      </w:r>
      <w:r>
        <w:t>ely</w:t>
      </w:r>
      <w:r w:rsidRPr="0072140C">
        <w:t xml:space="preserve"> low student loan balances;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in 2016, higher education is more important than ever because it is an essential step to entering and remaining in the middle class;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2E53DB">
        <w:noBreakHyphen/>
      </w:r>
      <w:r w:rsidRPr="00EB5F76">
        <w:t>to</w:t>
      </w:r>
      <w:r w:rsidR="002E53DB">
        <w:noBreakHyphen/>
      </w:r>
      <w:r w:rsidRPr="00EB5F76">
        <w:t>1 return on investment for our national economy and that workers with college degrees earn more money, pay more taxes, and rely less on government</w:t>
      </w:r>
      <w:r>
        <w:t>al</w:t>
      </w:r>
      <w:r w:rsidRPr="00EB5F76">
        <w:t xml:space="preserve"> services;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2E53DB">
        <w:noBreakHyphen/>
      </w:r>
      <w:r w:rsidRPr="00EB5F76">
        <w:t>Schumer</w:t>
      </w:r>
      <w:r w:rsidR="002E53DB">
        <w:noBreakHyphen/>
      </w:r>
      <w:r w:rsidRPr="00EB5F76">
        <w:t>Warren U.S. Senate debt</w:t>
      </w:r>
      <w:r w:rsidR="002E53DB">
        <w:noBreakHyphen/>
      </w:r>
      <w:r w:rsidRPr="00EB5F76">
        <w:t>free college resolution and the Grijalva</w:t>
      </w:r>
      <w:r w:rsidR="002E53DB">
        <w:noBreakHyphen/>
      </w:r>
      <w:r w:rsidRPr="00EB5F76">
        <w:t>Ellison</w:t>
      </w:r>
      <w:r w:rsidR="002E53DB">
        <w:noBreakHyphen/>
      </w:r>
      <w:r w:rsidRPr="00EB5F76">
        <w:t>Clark U.S. House debt</w:t>
      </w:r>
      <w:r w:rsidR="002E53DB">
        <w:noBreakHyphen/>
      </w:r>
      <w:r w:rsidRPr="00EB5F76">
        <w:t xml:space="preserve">free college resolution have gained national momentum in recent </w:t>
      </w:r>
      <w:r w:rsidRPr="00EB5F76">
        <w:lastRenderedPageBreak/>
        <w:t xml:space="preserve">months, becoming central in the national dialogue around higher education;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E0693D"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2E53DB">
        <w:noBreakHyphen/>
      </w:r>
      <w:r w:rsidRPr="00EB5F76">
        <w:t xml:space="preserve">free college would include significant federal aid to states, including </w:t>
      </w:r>
      <w:r>
        <w:t>South Carolina. Now, therefore,</w:t>
      </w: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2E53DB">
        <w:noBreakHyphen/>
      </w:r>
      <w:r w:rsidRPr="00EB5F76">
        <w:t>free higher education, defined to mean having no debt upon graduation from any public institutions of higher education;</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2E53DB">
        <w:noBreakHyphen/>
      </w:r>
      <w:r w:rsidRPr="00EB5F76">
        <w:t xml:space="preserve">costly degree completion; and  </w:t>
      </w:r>
    </w:p>
    <w:p w:rsidR="00BD4EC9" w:rsidRPr="006B45F1"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BD4EC9" w:rsidRPr="006B45F1"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93D"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593F3D" w:rsidRDefault="002E53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F9D" w:rsidRDefault="007D3F9D" w:rsidP="007D3F9D">
      <w:pPr>
        <w:suppressAutoHyphens/>
      </w:pPr>
    </w:p>
    <w:sectPr w:rsidR="007D3F9D" w:rsidSect="007D3F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93D" w:rsidRDefault="00E0693D" w:rsidP="009F0C77">
      <w:r>
        <w:separator/>
      </w:r>
    </w:p>
  </w:endnote>
  <w:endnote w:type="continuationSeparator" w:id="0">
    <w:p w:rsidR="00E0693D" w:rsidRDefault="00E06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047CF-F33F-4CF4-9EC3-8192EB37E046}"/>
    <w:embedBold r:id="rId2" w:fontKey="{284B4C04-FA7D-4028-A310-2E69CA445136}"/>
  </w:font>
  <w:font w:name="Calibri">
    <w:panose1 w:val="020F0502020204030204"/>
    <w:charset w:val="00"/>
    <w:family w:val="swiss"/>
    <w:pitch w:val="variable"/>
    <w:sig w:usb0="E00002FF" w:usb1="4000ACFF" w:usb2="00000001" w:usb3="00000000" w:csb0="0000019F" w:csb1="00000000"/>
    <w:embedRegular r:id="rId3" w:fontKey="{645CDB7A-9B8B-4CAE-801B-CB5F53380160}"/>
  </w:font>
  <w:font w:name="Cambria">
    <w:panose1 w:val="02040503050406030204"/>
    <w:charset w:val="00"/>
    <w:family w:val="roman"/>
    <w:pitch w:val="variable"/>
    <w:sig w:usb0="E00002FF" w:usb1="400004FF" w:usb2="00000000" w:usb3="00000000" w:csb0="0000019F" w:csb1="00000000"/>
    <w:embedRegular r:id="rId4" w:fontKey="{63650D15-3477-4F93-A483-1422D0A4B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3D" w:rsidRPr="007D3F9D" w:rsidRDefault="007D3F9D" w:rsidP="007D3F9D">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93D" w:rsidRDefault="00E0693D" w:rsidP="009F0C77">
      <w:r>
        <w:separator/>
      </w:r>
    </w:p>
  </w:footnote>
  <w:footnote w:type="continuationSeparator" w:id="0">
    <w:p w:rsidR="00E0693D" w:rsidRDefault="00E06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9WAB17"/>
    <w:docVar w:name="CoverBillType" w:val="c"/>
    <w:docVar w:name="DocPath" w:val="L:\Council\bills\AGM\19049WAB17.DOCX"/>
    <w:docVar w:name="dvBillNumber" w:val="3399"/>
    <w:docVar w:name="dvBillNumberPrefix" w:val="H. "/>
    <w:docVar w:name="dvOriginalBody" w:val="House"/>
    <w:docVar w:name="dvSteno" w:val="AGM"/>
    <w:docVar w:name="NameofBody" w:val="h"/>
    <w:docVar w:name="vGroup2" w:val="Council"/>
  </w:docVars>
  <w:rsids>
    <w:rsidRoot w:val="00E069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CA2"/>
    <w:rsid w:val="00250967"/>
    <w:rsid w:val="002543C8"/>
    <w:rsid w:val="0025541D"/>
    <w:rsid w:val="00284AAE"/>
    <w:rsid w:val="002E53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F3D"/>
    <w:rsid w:val="005A62FE"/>
    <w:rsid w:val="005C2FE2"/>
    <w:rsid w:val="005E2BC9"/>
    <w:rsid w:val="00605102"/>
    <w:rsid w:val="006215AA"/>
    <w:rsid w:val="006913C9"/>
    <w:rsid w:val="0069470D"/>
    <w:rsid w:val="006D58AA"/>
    <w:rsid w:val="00734F00"/>
    <w:rsid w:val="007A70AE"/>
    <w:rsid w:val="007D3F9D"/>
    <w:rsid w:val="008338B5"/>
    <w:rsid w:val="008362E8"/>
    <w:rsid w:val="0085786E"/>
    <w:rsid w:val="008969D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EC9"/>
    <w:rsid w:val="00BE3C22"/>
    <w:rsid w:val="00C0345E"/>
    <w:rsid w:val="00C31C95"/>
    <w:rsid w:val="00C3483A"/>
    <w:rsid w:val="00C74E9D"/>
    <w:rsid w:val="00C826DD"/>
    <w:rsid w:val="00C82FD3"/>
    <w:rsid w:val="00C92819"/>
    <w:rsid w:val="00CC6B7B"/>
    <w:rsid w:val="00CD2089"/>
    <w:rsid w:val="00D73A67"/>
    <w:rsid w:val="00D970A9"/>
    <w:rsid w:val="00DF3845"/>
    <w:rsid w:val="00E069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3CFC7-8437-4E1F-85B9-F2A15732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0985-C209-4396-A3CA-DAE807A1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746</Words>
  <Characters>4180</Characters>
  <Application>Microsoft Office Word</Application>
  <DocSecurity>0</DocSecurity>
  <Lines>114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3399 Text of Previous Version (Jan. 11, 2017) - South Carolina Legislature Online</dc:title>
  <dc:creator>angiemorgan</dc:creator>
  <cp:lastModifiedBy>S Volk</cp:lastModifiedBy>
  <cp:revision>2</cp:revision>
  <dcterms:created xsi:type="dcterms:W3CDTF">2017-01-11T20:03:00Z</dcterms:created>
  <dcterms:modified xsi:type="dcterms:W3CDTF">2017-01-11T20:03:00Z</dcterms:modified>
</cp:coreProperties>
</file>