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3AE7" w:rsidRP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Pr="00573AE7" w:rsidRDefault="00573AE7" w:rsidP="00573AE7">
      <w:pPr>
        <w:tabs>
          <w:tab w:val="right" w:pos="5933"/>
        </w:tabs>
        <w:suppressAutoHyphens/>
      </w:pPr>
      <w:r>
        <w:tab/>
      </w:r>
      <w:r>
        <w:rPr>
          <w:b/>
          <w:sz w:val="36"/>
        </w:rPr>
        <w:t>H. 3501</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Default="00573AE7"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D4E">
        <w:t>Rep. White</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573AE7" w:rsidRPr="00573AE7" w:rsidRDefault="00573AE7"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Pr="00573AE7" w:rsidRDefault="00573AE7"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3501) </w:t>
      </w:r>
      <w:r w:rsidRPr="00573AE7">
        <w:rPr>
          <w:color w:val="000000" w:themeColor="text1"/>
          <w:u w:color="000000" w:themeColor="text1"/>
        </w:rPr>
        <w:t>to amend Rule 5.14 of the Rules of the House of Representatives, relating to requirements for committees on conference or free conference, so as to delete the requirement that</w:t>
      </w:r>
      <w:r>
        <w:t>, etc., respectfully</w:t>
      </w:r>
    </w:p>
    <w:p w:rsidR="00573AE7" w:rsidRPr="00573AE7" w:rsidRDefault="00573AE7"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573AE7" w:rsidRPr="00573AE7" w:rsidRDefault="00573AE7"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3AE7" w:rsidRDefault="00573AE7"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3AE7" w:rsidSect="00573A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168C" w:rsidRDefault="0010168C"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00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A2">
        <w:rPr>
          <w:color w:val="000000" w:themeColor="text1"/>
          <w:u w:color="000000" w:themeColor="text1"/>
        </w:rPr>
        <w:t xml:space="preserve">TO AMEND RULE 5.14 OF THE RULES OF THE HOUSE OF REPRESENTATIVES, RELATING TO REQUIREMENTS FOR COMMITTEES ON CONFERENCE OR FREE CONFERENCE, SO AS </w:t>
      </w:r>
      <w:r w:rsidR="00F05EBB">
        <w:rPr>
          <w:color w:val="000000" w:themeColor="text1"/>
          <w:u w:color="000000" w:themeColor="text1"/>
        </w:rPr>
        <w:t xml:space="preserve">TO </w:t>
      </w:r>
      <w:r w:rsidRPr="007435A2">
        <w:rPr>
          <w:color w:val="000000" w:themeColor="text1"/>
          <w:u w:color="000000" w:themeColor="text1"/>
        </w:rPr>
        <w:t>DELETE THE REQUIREMENT THAT A REPORT OF A COMMITTEE ON CONFERENCE OR FREE CONFERENCE CONCERNING THE GENERAL APPROPRIATIONS BILLS, SUPPLEMENTAL APPROPRIATIONS BILLS, OR LEGISLATION APPROPRIATING THE CAPITAL RESERVE FUND BE PRINTED IN THE HOUSE JOURNAL.</w:t>
      </w:r>
      <w:bookmarkEnd w:id="1"/>
    </w:p>
    <w:p w:rsidR="001700D9" w:rsidRDefault="0017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Be it resolved by the House of Representatives:</w:t>
      </w:r>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5DF"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That Rule 5.14 of the Rules of the House of Representatives is amended to read:</w:t>
      </w:r>
    </w:p>
    <w:p w:rsidR="003605DF"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2AD" w:rsidRPr="0007128A"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5A2">
        <w:rPr>
          <w:color w:val="000000" w:themeColor="text1"/>
          <w:u w:color="000000" w:themeColor="text1"/>
        </w:rPr>
        <w:t>“</w:t>
      </w:r>
      <w:r w:rsidRPr="003605DF">
        <w:rPr>
          <w:b/>
          <w:color w:val="000000" w:themeColor="text1"/>
          <w:u w:color="000000" w:themeColor="text1"/>
        </w:rPr>
        <w:t>5.14</w:t>
      </w:r>
      <w:r>
        <w:rPr>
          <w:color w:val="000000" w:themeColor="text1"/>
          <w:u w:color="000000" w:themeColor="text1"/>
        </w:rPr>
        <w:tab/>
      </w:r>
      <w:r w:rsidR="003302AD">
        <w:rPr>
          <w:color w:val="000000" w:themeColor="text1"/>
          <w:u w:color="000000" w:themeColor="text1"/>
        </w:rPr>
        <w:t>N</w:t>
      </w:r>
      <w:r w:rsidR="003302AD" w:rsidRPr="0007128A">
        <w:rPr>
          <w:color w:val="000000" w:themeColor="text1"/>
          <w:u w:color="000000" w:themeColor="text1"/>
        </w:rPr>
        <w:t xml:space="preserve">o report of a Committee on Conference or Free Conference, except on a </w:t>
      </w:r>
      <w:r w:rsidR="003302AD" w:rsidRPr="0007128A">
        <w:rPr>
          <w:i/>
          <w:color w:val="000000" w:themeColor="text1"/>
          <w:u w:color="000000" w:themeColor="text1"/>
        </w:rPr>
        <w:t>Sine Die</w:t>
      </w:r>
      <w:r w:rsidR="003302AD"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3302AD" w:rsidRP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7128A">
        <w:rPr>
          <w:color w:val="000000" w:themeColor="text1"/>
          <w:u w:color="000000" w:themeColor="text1"/>
        </w:rPr>
        <w:t xml:space="preserve">   </w:t>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Pr="003302AD">
        <w:rPr>
          <w:strike/>
          <w:color w:val="000000" w:themeColor="text1"/>
          <w:u w:color="000000" w:themeColor="text1"/>
        </w:rPr>
        <w:t>:</w:t>
      </w:r>
    </w:p>
    <w:p w:rsidR="003302AD" w:rsidRP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(1)</w:t>
      </w:r>
      <w:r w:rsidRPr="003302AD">
        <w:rPr>
          <w:color w:val="000000" w:themeColor="text1"/>
          <w:u w:color="000000" w:themeColor="text1"/>
        </w:rPr>
        <w:tab/>
      </w:r>
      <w:r w:rsidRPr="003302AD">
        <w:rPr>
          <w:strike/>
          <w:color w:val="000000" w:themeColor="text1"/>
          <w:u w:color="000000" w:themeColor="text1"/>
        </w:rPr>
        <w:t xml:space="preserve">printed in the House Journal; and </w:t>
      </w:r>
    </w:p>
    <w:p w:rsidR="003302AD" w:rsidRPr="0007128A"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(2)</w:t>
      </w:r>
      <w:r w:rsidRPr="003302AD">
        <w:rPr>
          <w:color w:val="000000" w:themeColor="text1"/>
          <w:u w:color="000000" w:themeColor="text1"/>
        </w:rPr>
        <w:tab/>
      </w:r>
      <w:r w:rsidRPr="0007128A">
        <w:rPr>
          <w:color w:val="000000" w:themeColor="text1"/>
          <w:u w:color="000000" w:themeColor="text1"/>
        </w:rPr>
        <w:t>made available online to the public for at least twenty four hours.</w:t>
      </w:r>
    </w:p>
    <w:p w:rsid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6771DE" w:rsidRDefault="0010776B" w:rsidP="00677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sectPr w:rsidR="006771DE" w:rsidSect="00573A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7C" w:rsidRDefault="00B8547C" w:rsidP="009F0C77">
      <w:r>
        <w:separator/>
      </w:r>
    </w:p>
  </w:endnote>
  <w:endnote w:type="continuationSeparator" w:id="0">
    <w:p w:rsidR="00B8547C" w:rsidRDefault="00B854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C18DE7-2096-47FA-80D9-0499B0099A3E}"/>
    <w:embedBold r:id="rId2" w:fontKey="{AB93079A-5352-4522-9177-06EE8F9F2B5B}"/>
    <w:embedItalic r:id="rId3" w:fontKey="{2A906382-8ED5-4BF5-A372-8782F48743AC}"/>
  </w:font>
  <w:font w:name="Calibri">
    <w:panose1 w:val="020F0502020204030204"/>
    <w:charset w:val="00"/>
    <w:family w:val="swiss"/>
    <w:pitch w:val="variable"/>
    <w:sig w:usb0="E00002FF" w:usb1="4000ACFF" w:usb2="00000001" w:usb3="00000000" w:csb0="0000019F" w:csb1="00000000"/>
    <w:embedRegular r:id="rId4" w:fontKey="{C76434D6-B66D-43F9-B9B3-71AC084709F8}"/>
  </w:font>
  <w:font w:name="Segoe UI">
    <w:panose1 w:val="020B0502040204020203"/>
    <w:charset w:val="00"/>
    <w:family w:val="swiss"/>
    <w:pitch w:val="variable"/>
    <w:sig w:usb0="E10022FF" w:usb1="C000E47F" w:usb2="00000029" w:usb3="00000000" w:csb0="000001DF" w:csb1="00000000"/>
    <w:embedRegular r:id="rId5" w:fontKey="{3D15BF5F-45A6-4F99-9F16-9B9E9AB2AD56}"/>
  </w:font>
  <w:font w:name="Cambria">
    <w:panose1 w:val="02040503050406030204"/>
    <w:charset w:val="00"/>
    <w:family w:val="roman"/>
    <w:pitch w:val="variable"/>
    <w:sig w:usb0="E00002FF" w:usb1="400004FF" w:usb2="00000000" w:usb3="00000000" w:csb0="0000019F" w:csb1="00000000"/>
    <w:embedRegular r:id="rId6" w:fontKey="{753904FA-0A1B-4972-808E-294B7F14D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31" w:rsidRPr="0010168C" w:rsidRDefault="0010168C" w:rsidP="0010168C">
    <w:pPr>
      <w:pStyle w:val="Footer"/>
      <w:tabs>
        <w:tab w:val="clear" w:pos="4680"/>
        <w:tab w:val="clear" w:pos="9360"/>
        <w:tab w:val="center" w:pos="2995"/>
      </w:tabs>
      <w:spacing w:before="120"/>
    </w:pPr>
    <w:r>
      <w:t>[3501</w:t>
    </w:r>
    <w:r w:rsidR="00573AE7">
      <w:t>-</w:t>
    </w:r>
    <w:r w:rsidR="00573AE7">
      <w:fldChar w:fldCharType="begin"/>
    </w:r>
    <w:r w:rsidR="00573AE7">
      <w:instrText xml:space="preserve"> PAGE  \* MERGEFORMAT </w:instrText>
    </w:r>
    <w:r w:rsidR="00573AE7">
      <w:fldChar w:fldCharType="separate"/>
    </w:r>
    <w:r w:rsidR="0083031F">
      <w:rPr>
        <w:noProof/>
      </w:rPr>
      <w:t>1</w:t>
    </w:r>
    <w:r w:rsidR="00573AE7">
      <w:fldChar w:fldCharType="end"/>
    </w:r>
    <w:r w:rsidR="00573A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AE7" w:rsidRPr="0010168C" w:rsidRDefault="00573AE7" w:rsidP="0010168C">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sidR="006771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7C" w:rsidRDefault="00B8547C" w:rsidP="009F0C77">
      <w:r>
        <w:separator/>
      </w:r>
    </w:p>
  </w:footnote>
  <w:footnote w:type="continuationSeparator" w:id="0">
    <w:p w:rsidR="00B8547C" w:rsidRDefault="00B854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0AHB17"/>
    <w:docVar w:name="CoverBillType" w:val="r"/>
    <w:docVar w:name="DocPath" w:val="L:\Council\bills\BH\7090AHB17.DOCX"/>
    <w:docVar w:name="dvBillNumber" w:val="3501"/>
    <w:docVar w:name="dvBillNumberPrefix" w:val="H. "/>
    <w:docVar w:name="dvOriginalBody" w:val="House"/>
    <w:docVar w:name="dvSteno" w:val="BH"/>
    <w:docVar w:name="NameofBody" w:val="h"/>
    <w:docVar w:name="vGroup2" w:val="Council"/>
  </w:docVars>
  <w:rsids>
    <w:rsidRoot w:val="001700D9"/>
    <w:rsid w:val="00011869"/>
    <w:rsid w:val="00015CD6"/>
    <w:rsid w:val="000E0100"/>
    <w:rsid w:val="000E1785"/>
    <w:rsid w:val="000F40FA"/>
    <w:rsid w:val="0010168C"/>
    <w:rsid w:val="001035F1"/>
    <w:rsid w:val="0010776B"/>
    <w:rsid w:val="00133E66"/>
    <w:rsid w:val="001435A3"/>
    <w:rsid w:val="00146ED3"/>
    <w:rsid w:val="00151044"/>
    <w:rsid w:val="001700D9"/>
    <w:rsid w:val="001D08F2"/>
    <w:rsid w:val="001D3A58"/>
    <w:rsid w:val="001D4F46"/>
    <w:rsid w:val="001D525B"/>
    <w:rsid w:val="001D7F4F"/>
    <w:rsid w:val="00205238"/>
    <w:rsid w:val="002321B6"/>
    <w:rsid w:val="00250967"/>
    <w:rsid w:val="002543C8"/>
    <w:rsid w:val="0025541D"/>
    <w:rsid w:val="00284AAE"/>
    <w:rsid w:val="002E5912"/>
    <w:rsid w:val="00301B21"/>
    <w:rsid w:val="00325348"/>
    <w:rsid w:val="0032732C"/>
    <w:rsid w:val="003302AD"/>
    <w:rsid w:val="00336AD0"/>
    <w:rsid w:val="003605DF"/>
    <w:rsid w:val="0037079A"/>
    <w:rsid w:val="003C4DAB"/>
    <w:rsid w:val="003D01E8"/>
    <w:rsid w:val="003E5288"/>
    <w:rsid w:val="003F6D79"/>
    <w:rsid w:val="0041760A"/>
    <w:rsid w:val="00417C01"/>
    <w:rsid w:val="004403BD"/>
    <w:rsid w:val="00461441"/>
    <w:rsid w:val="004809EE"/>
    <w:rsid w:val="00487931"/>
    <w:rsid w:val="004E7D54"/>
    <w:rsid w:val="005273C6"/>
    <w:rsid w:val="00530A69"/>
    <w:rsid w:val="00545593"/>
    <w:rsid w:val="00556EBF"/>
    <w:rsid w:val="00573AE7"/>
    <w:rsid w:val="00577C6C"/>
    <w:rsid w:val="005A62FE"/>
    <w:rsid w:val="005C2FE2"/>
    <w:rsid w:val="005E2BC9"/>
    <w:rsid w:val="00605102"/>
    <w:rsid w:val="006215AA"/>
    <w:rsid w:val="006771DE"/>
    <w:rsid w:val="006913C9"/>
    <w:rsid w:val="0069470D"/>
    <w:rsid w:val="006D58AA"/>
    <w:rsid w:val="00734F00"/>
    <w:rsid w:val="007A70AE"/>
    <w:rsid w:val="0083031F"/>
    <w:rsid w:val="008362E8"/>
    <w:rsid w:val="0085179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47C"/>
    <w:rsid w:val="00BC1D39"/>
    <w:rsid w:val="00BE3C22"/>
    <w:rsid w:val="00C0345E"/>
    <w:rsid w:val="00C31C95"/>
    <w:rsid w:val="00C31D94"/>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EB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FD614-623B-4A41-94BE-B8B86ADA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5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52924-DA45-46D1-BA75-23012D1A8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ACA24A0C.dotm</Template>
  <TotalTime>0</TotalTime>
  <Pages>2</Pages>
  <Words>315</Words>
  <Characters>1638</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3501 Text of Previous Version (Jan. 24, 2017) - South Carolina Legislature Online</dc:title>
  <dc:creator>%USERNAME%</dc:creator>
  <cp:lastModifiedBy>Miriam Cook</cp:lastModifiedBy>
  <cp:revision>2</cp:revision>
  <cp:lastPrinted>2017-01-18T17:29:00Z</cp:lastPrinted>
  <dcterms:created xsi:type="dcterms:W3CDTF">2017-01-24T23:10:00Z</dcterms:created>
  <dcterms:modified xsi:type="dcterms:W3CDTF">2017-01-24T23:10:00Z</dcterms:modified>
</cp:coreProperties>
</file>