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320" w:rsidRDefault="00336320"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FA" w:rsidRDefault="00924EFA" w:rsidP="0092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5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a motion to reconsider shall be received and noted while a speech is being made but notwithstanding the provisions of </w:t>
      </w:r>
      <w:r>
        <w:lastRenderedPageBreak/>
        <w:t>Rule 8.14, shall be considered immediately after disposal of the pending matter or pursuant to Rule 6.3, subparagraph 10, whichever shall come first.”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any member who has been recognized by the Speaker and is speaking from the podium, is considered to be debating the issue and a call for the previous question, whether by the member or any other member, requires the necessary </w:t>
      </w:r>
      <w:r w:rsidRPr="00867340">
        <w:rPr>
          <w:strike/>
        </w:rPr>
        <w:t>fifty percent</w:t>
      </w:r>
      <w:r>
        <w:t xml:space="preserve"> </w:t>
      </w:r>
      <w:r w:rsidR="00867340">
        <w:rPr>
          <w:u w:val="single"/>
        </w:rPr>
        <w:t>three-fourths</w:t>
      </w:r>
      <w:r w:rsidR="00867340">
        <w:t xml:space="preserve"> </w:t>
      </w:r>
      <w:r>
        <w:t>of those present and voting plus five.”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to recede;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F06087" w:rsidRPr="00BE330A"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F06087" w:rsidRDefault="00F06087" w:rsidP="00F0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to recur to the morning hour.”</w:t>
      </w:r>
    </w:p>
    <w:p w:rsidR="00E5377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6320" w:rsidRDefault="00336320" w:rsidP="00336320">
      <w:pPr>
        <w:suppressAutoHyphens/>
      </w:pPr>
    </w:p>
    <w:sectPr w:rsidR="00336320" w:rsidSect="003363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5F2" w:rsidRDefault="005C35F2" w:rsidP="009F0C77">
      <w:r>
        <w:separator/>
      </w:r>
    </w:p>
  </w:endnote>
  <w:endnote w:type="continuationSeparator" w:id="0">
    <w:p w:rsidR="005C35F2" w:rsidRDefault="005C35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FBB594-319F-4B0B-8C79-74050164EE10}"/>
    <w:embedBold r:id="rId2" w:fontKey="{8A15C27C-1E5D-4486-8ED3-AF8DA1A06101}"/>
    <w:embedItalic r:id="rId3" w:fontKey="{631A8EEF-BEB6-42C9-8300-44EE670836AA}"/>
  </w:font>
  <w:font w:name="Calibri">
    <w:panose1 w:val="020F0502020204030204"/>
    <w:charset w:val="00"/>
    <w:family w:val="swiss"/>
    <w:pitch w:val="variable"/>
    <w:sig w:usb0="E00002FF" w:usb1="4000ACFF" w:usb2="00000001" w:usb3="00000000" w:csb0="0000019F" w:csb1="00000000"/>
    <w:embedRegular r:id="rId4" w:fontKey="{D7BA05D4-A213-4149-BC8D-8DD6F000D2E7}"/>
  </w:font>
  <w:font w:name="Segoe UI">
    <w:panose1 w:val="020B0502040204020203"/>
    <w:charset w:val="00"/>
    <w:family w:val="swiss"/>
    <w:pitch w:val="variable"/>
    <w:sig w:usb0="E10022FF" w:usb1="C000E47F" w:usb2="00000029" w:usb3="00000000" w:csb0="000001DF" w:csb1="00000000"/>
    <w:embedRegular r:id="rId5" w:fontKey="{363F1F32-6108-42B0-B384-130D36562699}"/>
  </w:font>
  <w:font w:name="Cambria">
    <w:panose1 w:val="02040503050406030204"/>
    <w:charset w:val="00"/>
    <w:family w:val="roman"/>
    <w:pitch w:val="variable"/>
    <w:sig w:usb0="E00002FF" w:usb1="400004FF" w:usb2="00000000" w:usb3="00000000" w:csb0="0000019F" w:csb1="00000000"/>
    <w:embedRegular r:id="rId6" w:fontKey="{6BA8E1A5-008E-47C1-9251-92C63154E9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772" w:rsidRPr="00336320" w:rsidRDefault="00336320" w:rsidP="00336320">
    <w:pPr>
      <w:pStyle w:val="Footer"/>
      <w:tabs>
        <w:tab w:val="clear" w:pos="4680"/>
        <w:tab w:val="clear" w:pos="9360"/>
        <w:tab w:val="center" w:pos="2995"/>
      </w:tabs>
      <w:spacing w:before="120"/>
    </w:pPr>
    <w:r>
      <w:t>[3505]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5F2" w:rsidRDefault="005C35F2" w:rsidP="009F0C77">
      <w:r>
        <w:separator/>
      </w:r>
    </w:p>
  </w:footnote>
  <w:footnote w:type="continuationSeparator" w:id="0">
    <w:p w:rsidR="005C35F2" w:rsidRDefault="005C35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4AHB17"/>
    <w:docVar w:name="CoverBillType" w:val="r"/>
    <w:docVar w:name="DocPath" w:val="L:\Council\bills\BH\7084AHB17.DOCX"/>
    <w:docVar w:name="dvBillNumber" w:val="3505"/>
    <w:docVar w:name="dvBillNumberPrefix" w:val="H. "/>
    <w:docVar w:name="dvOriginalBody" w:val="House"/>
    <w:docVar w:name="dvSteno" w:val="BH"/>
    <w:docVar w:name="NameofBody" w:val="h"/>
    <w:docVar w:name="vGroup2" w:val="Council"/>
  </w:docVars>
  <w:rsids>
    <w:rsidRoot w:val="005C35F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87F"/>
    <w:rsid w:val="00284AAE"/>
    <w:rsid w:val="002E5912"/>
    <w:rsid w:val="00301B21"/>
    <w:rsid w:val="00325348"/>
    <w:rsid w:val="0032732C"/>
    <w:rsid w:val="00336320"/>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ABB"/>
    <w:rsid w:val="00545593"/>
    <w:rsid w:val="00556EBF"/>
    <w:rsid w:val="00577C6C"/>
    <w:rsid w:val="005A62FE"/>
    <w:rsid w:val="005C2FE2"/>
    <w:rsid w:val="005C35F2"/>
    <w:rsid w:val="005E2BC9"/>
    <w:rsid w:val="00605102"/>
    <w:rsid w:val="006215AA"/>
    <w:rsid w:val="006913C9"/>
    <w:rsid w:val="0069470D"/>
    <w:rsid w:val="006D58AA"/>
    <w:rsid w:val="00734F00"/>
    <w:rsid w:val="007A70AE"/>
    <w:rsid w:val="008362E8"/>
    <w:rsid w:val="00853F72"/>
    <w:rsid w:val="0085786E"/>
    <w:rsid w:val="00867340"/>
    <w:rsid w:val="008A1768"/>
    <w:rsid w:val="008A489F"/>
    <w:rsid w:val="008F0F33"/>
    <w:rsid w:val="008F4429"/>
    <w:rsid w:val="00924EF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3772"/>
    <w:rsid w:val="00E92EEF"/>
    <w:rsid w:val="00EF2368"/>
    <w:rsid w:val="00F060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0B82F-29E6-4034-B63B-E1B00E09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73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3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D7CE7-9675-4253-9459-B7C7F3CE2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739</Words>
  <Characters>3567</Characters>
  <Application>Microsoft Office Word</Application>
  <DocSecurity>0</DocSecurity>
  <Lines>109</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3505 Text of Previous Version (Jan. 18, 2017) - South Carolina Legislature Online</dc:title>
  <dc:creator>%USERNAME%</dc:creator>
  <cp:lastModifiedBy>S Volk</cp:lastModifiedBy>
  <cp:revision>2</cp:revision>
  <cp:lastPrinted>2017-01-17T17:33:00Z</cp:lastPrinted>
  <dcterms:created xsi:type="dcterms:W3CDTF">2017-01-18T20:49:00Z</dcterms:created>
  <dcterms:modified xsi:type="dcterms:W3CDTF">2017-01-18T20:49:00Z</dcterms:modified>
</cp:coreProperties>
</file>