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2017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E4" w:rsidRPr="00CB2CE4" w:rsidRDefault="00CB2CE4" w:rsidP="00CB2CE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3566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E4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A20E3">
        <w:t>Reps. Lowe, Pitts, Jordan and White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3/29/17--H.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24, 2017.</w:t>
      </w:r>
    </w:p>
    <w:p w:rsidR="00CB2CE4" w:rsidRPr="00CB2CE4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E4" w:rsidRPr="00CB2CE4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3566) to amend the Code of Laws of South Carolina, 1976, by adding Section 23</w:t>
      </w:r>
      <w:r>
        <w:noBreakHyphen/>
        <w:t>23</w:t>
      </w:r>
      <w:r>
        <w:noBreakHyphen/>
        <w:t>150 so as to provide that the Law Enforcement Training Council shall develop guidelines, etc., respectfully</w:t>
      </w:r>
    </w:p>
    <w:p w:rsidR="00CB2CE4" w:rsidRPr="00CB2CE4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D30E6">
        <w:t>Amend the bill, as and if amended, by striking all after the enacting words and inserting: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D30E6">
        <w:t>/SECTION</w:t>
      </w:r>
      <w:r w:rsidRPr="003D30E6">
        <w:tab/>
        <w:t>1.</w:t>
      </w:r>
      <w:r w:rsidRPr="003D30E6">
        <w:tab/>
        <w:t>Chapter 23, Title 23 of the 1976 Code is amended by adding: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  <w:t>“Section 23</w:t>
      </w:r>
      <w:r w:rsidRPr="003D30E6">
        <w:noBreakHyphen/>
        <w:t>23</w:t>
      </w:r>
      <w:r w:rsidRPr="003D30E6">
        <w:noBreakHyphen/>
        <w:t>150.</w:t>
      </w:r>
      <w:r w:rsidRPr="003D30E6">
        <w:tab/>
        <w:t>(</w:t>
      </w:r>
      <w:bookmarkStart w:id="0" w:name="temp"/>
      <w:bookmarkEnd w:id="0"/>
      <w:r w:rsidRPr="003D30E6">
        <w:t>A)</w:t>
      </w:r>
      <w:r w:rsidRPr="003D30E6">
        <w:tab/>
        <w:t>As contained in this section, ‘school first responder’ means any person, qualified under subsection (B), who responds to a school emergency.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  <w:t>(B)</w:t>
      </w:r>
      <w:r w:rsidRPr="003D30E6">
        <w:tab/>
        <w:t>The Law Enforcement Training Council shall develop guidelines for a one</w:t>
      </w:r>
      <w:r w:rsidRPr="003D30E6">
        <w:noBreakHyphen/>
        <w:t>week training program that the Criminal Justice Academy shall offer to a school first responder that certifies him to possess a firearm on a school premise. The program must include: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(1)</w:t>
      </w:r>
      <w:r w:rsidRPr="003D30E6">
        <w:tab/>
        <w:t>shoot/don’t shoot training;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(2)</w:t>
      </w:r>
      <w:r w:rsidRPr="003D30E6">
        <w:tab/>
        <w:t>school safety protection training;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(3)</w:t>
      </w:r>
      <w:r w:rsidRPr="003D30E6">
        <w:tab/>
        <w:t>rapid response training;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(4)</w:t>
      </w:r>
      <w:r w:rsidRPr="003D30E6">
        <w:tab/>
        <w:t>identifying and containing potential threats and occurring threats;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(5)</w:t>
      </w:r>
      <w:r w:rsidRPr="003D30E6">
        <w:tab/>
        <w:t>defusing volatile situations and resolving conflict;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(6)</w:t>
      </w:r>
      <w:r w:rsidRPr="003D30E6">
        <w:tab/>
        <w:t>communicating with law enforcement that has jurisdiction over the school;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(7)</w:t>
      </w:r>
      <w:r w:rsidRPr="003D30E6">
        <w:tab/>
        <w:t>first responder first aid; and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(8)</w:t>
      </w:r>
      <w:r w:rsidRPr="003D30E6">
        <w:tab/>
        <w:t>other training that the council considers appropriate.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lastRenderedPageBreak/>
        <w:tab/>
        <w:t>(C)</w:t>
      </w:r>
      <w:r w:rsidRPr="003D30E6">
        <w:tab/>
        <w:t>The first responder is responsible for the costs associated with participating in the program.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  <w:t>(D)</w:t>
      </w:r>
      <w:r w:rsidRPr="003D30E6">
        <w:tab/>
        <w:t>A school first responder may possess a firearm on a school premise if he: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(1)</w:t>
      </w:r>
      <w:r w:rsidRPr="003D30E6">
        <w:tab/>
        <w:t>holds a valid concealed weapons permit pursuant to Article 4, Chapter 31, Title 23; and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</w:r>
      <w:r w:rsidRPr="003D30E6">
        <w:tab/>
        <w:t>(2)</w:t>
      </w:r>
      <w:r w:rsidRPr="003D30E6">
        <w:tab/>
        <w:t>has completed the training program contained in subsection (B).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30E6">
        <w:tab/>
        <w:t>(E)</w:t>
      </w:r>
      <w:r w:rsidRPr="003D30E6">
        <w:tab/>
        <w:t>From its fiscal year 2017</w:t>
      </w:r>
      <w:r w:rsidRPr="003D30E6">
        <w:noBreakHyphen/>
        <w:t>2018 appropriations from the General Assembly, the Law Enforcement Training Council shall use nine thousand dollars for the purpose of establishing the program contained in this section.”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D30E6">
        <w:t>SECTION</w:t>
      </w:r>
      <w:r w:rsidRPr="003D30E6">
        <w:tab/>
        <w:t>2.</w:t>
      </w:r>
      <w:r w:rsidRPr="003D30E6">
        <w:tab/>
        <w:t>This act takes effect upon approval by the Governor.  /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D30E6">
        <w:t>Renumber sections to conform.</w:t>
      </w:r>
    </w:p>
    <w:p w:rsidR="00CB2CE4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D30E6">
        <w:t>Amend title to conform.</w:t>
      </w:r>
    </w:p>
    <w:p w:rsidR="00CB2CE4" w:rsidRPr="003D30E6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W. BRIAN WHITE for Committee.</w:t>
      </w:r>
    </w:p>
    <w:p w:rsidR="00CB2CE4" w:rsidRPr="00CB2CE4" w:rsidRDefault="00CB2CE4" w:rsidP="00CB2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B2CE4" w:rsidRDefault="00CB2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B2CE4" w:rsidSect="00CB2C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52E06" w:rsidRDefault="00852E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433C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THE CODE OF LAWS OF SOUTH CAROLINA, 1976, BY ADDING SECTION 23</w:t>
      </w:r>
      <w:r w:rsidR="003F426B">
        <w:noBreakHyphen/>
      </w:r>
      <w:r>
        <w:t>23</w:t>
      </w:r>
      <w:r w:rsidR="003F426B">
        <w:noBreakHyphen/>
      </w:r>
      <w:r>
        <w:t>150 SO AS TO PROVIDE THAT THE LAW ENFORCEMENT TRAINING COUNCIL SHALL DEVELOP GUIDELINES FOR A ONE</w:t>
      </w:r>
      <w:r w:rsidR="003F426B">
        <w:noBreakHyphen/>
      </w:r>
      <w:r>
        <w:t>WEEK TRAINING PROGRAM OFFERED BY THE CRIMINAL JUSTICE ACADEMY TO SCHOOL FIRST RESPONDERS THAT CERTIFIES THEM TO POSSESS FIREARM</w:t>
      </w:r>
      <w:r w:rsidR="00DB690D">
        <w:t>S</w:t>
      </w:r>
      <w:r>
        <w:t xml:space="preserve"> ON SCHOOL PREMISE</w:t>
      </w:r>
      <w:r w:rsidR="00DB690D">
        <w:t>S</w:t>
      </w:r>
      <w:r>
        <w:t>, AND TO PROVIDE THE CONDITIONS UPON WHICH SCHOOL FIRST RESPONDER</w:t>
      </w:r>
      <w:r w:rsidR="00DB690D">
        <w:t>S MAY POSSESS</w:t>
      </w:r>
      <w:r>
        <w:t xml:space="preserve"> FIREARM</w:t>
      </w:r>
      <w:r w:rsidR="00DB690D">
        <w:t>S</w:t>
      </w:r>
      <w:r>
        <w:t xml:space="preserve"> ON SCHOOL PREMISE</w:t>
      </w:r>
      <w:r w:rsidR="00DB690D">
        <w:t>S</w:t>
      </w:r>
      <w:r w:rsidR="00464F33">
        <w:t>,</w:t>
      </w:r>
      <w:r w:rsidR="004A4E75">
        <w:t xml:space="preserve"> AND TO PROVIDE FUNDING TO CREATE THIS PROGRAM</w:t>
      </w:r>
      <w:r>
        <w:t>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1401">
        <w:t>Chapter 23, Title 23 of the 1976 Code is amended by adding:</w:t>
      </w: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3F426B">
        <w:noBreakHyphen/>
      </w:r>
      <w:r>
        <w:t>23</w:t>
      </w:r>
      <w:r w:rsidR="003F426B">
        <w:noBreakHyphen/>
      </w:r>
      <w:r>
        <w:t>150.</w:t>
      </w:r>
      <w:r>
        <w:tab/>
        <w:t>(A)</w:t>
      </w:r>
      <w:r>
        <w:tab/>
        <w:t xml:space="preserve">As contained in this section, </w:t>
      </w:r>
      <w:r w:rsidR="003F426B" w:rsidRPr="003F426B">
        <w:t>‘</w:t>
      </w:r>
      <w:r>
        <w:t>school first responder</w:t>
      </w:r>
      <w:r w:rsidR="003F426B" w:rsidRPr="003F426B">
        <w:t>’</w:t>
      </w:r>
      <w:r>
        <w:t xml:space="preserve"> means any person who responds to a school emergency.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Law Enforcement Training Council shall develop guidelines for a one</w:t>
      </w:r>
      <w:r w:rsidR="003F426B">
        <w:noBreakHyphen/>
      </w:r>
      <w:r>
        <w:t xml:space="preserve">week training program that the Criminal Justice Academy shall offer to </w:t>
      </w:r>
      <w:r w:rsidR="00DB690D">
        <w:t>a school first responder</w:t>
      </w:r>
      <w:r>
        <w:t xml:space="preserve"> that certifies </w:t>
      </w:r>
      <w:r w:rsidR="00DB690D">
        <w:t>him</w:t>
      </w:r>
      <w:r>
        <w:t xml:space="preserve"> to possess a firearm on a school premise. The program must include: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shoot/don</w:t>
      </w:r>
      <w:r w:rsidR="003F426B" w:rsidRPr="003F426B">
        <w:t>’</w:t>
      </w:r>
      <w:r>
        <w:t>t shoot training;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school safety protection training;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rapid response training;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identifying and containing potential threats and occurring threats;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defusing volatile situations and resolving conflict;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(6)</w:t>
      </w:r>
      <w:r>
        <w:tab/>
        <w:t>communicating with law enforcement that has jurisdiction over the school;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first responder first aid; and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other training that the council considers appropriate.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school first responder may possess a firearm on a school premise if he: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holds a valid concealed weapons permit pursuant to Article 4, Chapter 31, Title 23;</w:t>
      </w:r>
      <w:r w:rsidR="00EC441C">
        <w:t xml:space="preserve"> and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has completed the training program contained in subsection (B).</w:t>
      </w:r>
    </w:p>
    <w:p w:rsidR="00C8036F" w:rsidRDefault="004A4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From its fiscal year 2017</w:t>
      </w:r>
      <w:r w:rsidR="003F426B">
        <w:noBreakHyphen/>
      </w:r>
      <w:r>
        <w:t>2018 appropriation</w:t>
      </w:r>
      <w:r w:rsidR="00DB690D">
        <w:t>s</w:t>
      </w:r>
      <w:r>
        <w:t xml:space="preserve"> from the General Assembly, the Law Enforcement Training Council shall use nine thousand dollars for the purpose of establishing the program contained in this section.”</w:t>
      </w:r>
    </w:p>
    <w:p w:rsidR="004A4E75" w:rsidRDefault="004A4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8036F">
        <w:t>2</w:t>
      </w:r>
      <w:r>
        <w:t>.</w:t>
      </w:r>
      <w:r>
        <w:tab/>
        <w:t>This act takes effect upon approval by the Governor.</w:t>
      </w:r>
    </w:p>
    <w:p w:rsidR="00944B86" w:rsidRDefault="003F42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0AF7" w:rsidRDefault="00AF0AF7" w:rsidP="00AF0AF7">
      <w:pPr>
        <w:suppressAutoHyphens/>
      </w:pPr>
    </w:p>
    <w:sectPr w:rsidR="00AF0AF7" w:rsidSect="00CB2C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C3E" w:rsidRDefault="00433C3E" w:rsidP="009F0C77">
      <w:r>
        <w:separator/>
      </w:r>
    </w:p>
  </w:endnote>
  <w:endnote w:type="continuationSeparator" w:id="0">
    <w:p w:rsidR="00433C3E" w:rsidRDefault="00433C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C52AAC-5C33-4AA1-8515-368FC3EDC596}"/>
    <w:embedBold r:id="rId2" w:fontKey="{8116E9AB-9B23-41BF-91C4-574F1B5597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074C70-6E42-4253-9F2D-5098269C32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35BD7F-8FDB-4C82-9B7E-9F747A5009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532566-4CFA-47AC-94E2-0365AF8F4B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B86" w:rsidRPr="00852E06" w:rsidRDefault="00852E06" w:rsidP="00852E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</w:t>
    </w:r>
    <w:r w:rsidR="00CB2CE4">
      <w:t>-</w:t>
    </w:r>
    <w:r w:rsidR="00CB2CE4">
      <w:fldChar w:fldCharType="begin"/>
    </w:r>
    <w:r w:rsidR="00CB2CE4">
      <w:instrText xml:space="preserve"> PAGE  \* MERGEFORMAT </w:instrText>
    </w:r>
    <w:r w:rsidR="00CB2CE4">
      <w:fldChar w:fldCharType="separate"/>
    </w:r>
    <w:r w:rsidR="00AF0AF7">
      <w:rPr>
        <w:noProof/>
      </w:rPr>
      <w:t>2</w:t>
    </w:r>
    <w:r w:rsidR="00CB2CE4">
      <w:fldChar w:fldCharType="end"/>
    </w:r>
    <w:r w:rsidR="00CB2CE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CE4" w:rsidRPr="00852E06" w:rsidRDefault="00CB2CE4" w:rsidP="00852E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0A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C3E" w:rsidRDefault="00433C3E" w:rsidP="009F0C77">
      <w:r>
        <w:separator/>
      </w:r>
    </w:p>
  </w:footnote>
  <w:footnote w:type="continuationSeparator" w:id="0">
    <w:p w:rsidR="00433C3E" w:rsidRDefault="00433C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1CM17"/>
    <w:docVar w:name="CoverBillType" w:val="b"/>
    <w:docVar w:name="docpath" w:val="L:\Council\bills\GT\5171CM17.DOCX"/>
    <w:docVar w:name="dvBillNumber" w:val="35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33C3E"/>
    <w:rsid w:val="00011869"/>
    <w:rsid w:val="00015CD6"/>
    <w:rsid w:val="000C140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26B"/>
    <w:rsid w:val="003F6D79"/>
    <w:rsid w:val="0041760A"/>
    <w:rsid w:val="00417C01"/>
    <w:rsid w:val="00433C3E"/>
    <w:rsid w:val="004403BD"/>
    <w:rsid w:val="00461441"/>
    <w:rsid w:val="004648F4"/>
    <w:rsid w:val="00464F33"/>
    <w:rsid w:val="004809EE"/>
    <w:rsid w:val="004A4E7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8BE"/>
    <w:rsid w:val="006913C9"/>
    <w:rsid w:val="0069470D"/>
    <w:rsid w:val="00734F00"/>
    <w:rsid w:val="007A70AE"/>
    <w:rsid w:val="008362E8"/>
    <w:rsid w:val="00852E06"/>
    <w:rsid w:val="008A1768"/>
    <w:rsid w:val="008F0F33"/>
    <w:rsid w:val="008F4429"/>
    <w:rsid w:val="0094021A"/>
    <w:rsid w:val="00944B8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AF7"/>
    <w:rsid w:val="00B412D4"/>
    <w:rsid w:val="00BE3831"/>
    <w:rsid w:val="00BE3C22"/>
    <w:rsid w:val="00C0345E"/>
    <w:rsid w:val="00C3483A"/>
    <w:rsid w:val="00C70933"/>
    <w:rsid w:val="00C74E9D"/>
    <w:rsid w:val="00C8036F"/>
    <w:rsid w:val="00C82FD3"/>
    <w:rsid w:val="00C92819"/>
    <w:rsid w:val="00CB2CE4"/>
    <w:rsid w:val="00CC6B7B"/>
    <w:rsid w:val="00CD2089"/>
    <w:rsid w:val="00D73A67"/>
    <w:rsid w:val="00D970A9"/>
    <w:rsid w:val="00DB690D"/>
    <w:rsid w:val="00DF3845"/>
    <w:rsid w:val="00E41911"/>
    <w:rsid w:val="00E92EEF"/>
    <w:rsid w:val="00EC441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5C09D3-2383-4A82-BA6E-AC61417A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9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9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B157A-D91A-410E-8623-F81506AFF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962C8C5B.dotm</Template>
  <TotalTime>0</TotalTime>
  <Pages>4</Pages>
  <Words>655</Words>
  <Characters>3504</Characters>
  <Application>Microsoft Office Word</Application>
  <DocSecurity>0</DocSecurity>
  <Lines>119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3566 Text of Previous Version (Mar. 29, 2017) - South Carolina Legislature Online</dc:title>
  <dc:creator>Gwen Thurmond</dc:creator>
  <cp:lastModifiedBy>Miriam Cook</cp:lastModifiedBy>
  <cp:revision>2</cp:revision>
  <cp:lastPrinted>2017-01-19T15:11:00Z</cp:lastPrinted>
  <dcterms:created xsi:type="dcterms:W3CDTF">2017-03-29T23:45:00Z</dcterms:created>
  <dcterms:modified xsi:type="dcterms:W3CDTF">2017-03-29T23:45:00Z</dcterms:modified>
</cp:coreProperties>
</file>