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FE0" w:rsidRPr="00522CE0" w:rsidRDefault="002E5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761F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AA8" w:rsidRPr="00522CE0" w:rsidRDefault="004437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SECTION 3, ARTICLE V OF THE CONSTITUTION OF THIS STATE, RELATING TO </w:t>
      </w:r>
      <w:r w:rsidR="004A0451">
        <w:t xml:space="preserve">THE ELECTION OF </w:t>
      </w:r>
      <w:r>
        <w:t>SUPREME COURT JUSTICES</w:t>
      </w:r>
      <w:r w:rsidRPr="00A83E31">
        <w:t>,</w:t>
      </w:r>
      <w:r>
        <w:t xml:space="preserve"> SECTION 8, ARTICLE V, RELATING TO </w:t>
      </w:r>
      <w:r w:rsidR="004A0451">
        <w:t xml:space="preserve">THE ELECTION OF </w:t>
      </w:r>
      <w:r>
        <w:t xml:space="preserve">JUDGES OF THE COURT OF APPEALS, SECTION 13, ARTICLE V, RELATING TO JUDICIAL CIRCUITS AND CIRCUIT COURT JUDGES, SECTION 18, ARTICLE V, RELATING TO VACANCIES IN THESE JUDICIAL OFFICES, </w:t>
      </w:r>
      <w:r w:rsidR="004A0451">
        <w:t>AND SECTION 27, ARTICLE V, RELATING TO THE JUDICIAL MERIT SELECTION COMMI</w:t>
      </w:r>
      <w:r w:rsidR="007D7D73">
        <w:t>SSION</w:t>
      </w:r>
      <w:r w:rsidR="004A0451">
        <w:t xml:space="preserve">, </w:t>
      </w:r>
      <w:r w:rsidRPr="00A83E31">
        <w:t>TO PROVIDE THAT S</w:t>
      </w:r>
      <w:r>
        <w:t>UPREME COURT JUSTICES, JUDGES OF</w:t>
      </w:r>
      <w:r w:rsidRPr="00A83E31">
        <w:t xml:space="preserve"> THE COURT OF APPEALS,</w:t>
      </w:r>
      <w:r>
        <w:t xml:space="preserve"> AND</w:t>
      </w:r>
      <w:r w:rsidRPr="00A83E31">
        <w:t xml:space="preserve"> CIRCUIT COURT JUDGES</w:t>
      </w:r>
      <w:r>
        <w:t xml:space="preserve"> </w:t>
      </w:r>
      <w:r w:rsidRPr="00A83E31">
        <w:t>SHALL BE APPOINTED BY THE GOVERNOR</w:t>
      </w:r>
      <w:r w:rsidR="005E6302">
        <w:t xml:space="preserve">, SUBJECT TO THE ADVICE </w:t>
      </w:r>
      <w:r w:rsidRPr="00A83E31">
        <w:t xml:space="preserve">AND CONSENT OF THE </w:t>
      </w:r>
      <w:r>
        <w:t>SENATE</w:t>
      </w:r>
      <w:r w:rsidR="005E6302">
        <w:t xml:space="preserve">, </w:t>
      </w:r>
      <w:r w:rsidR="00D3299B">
        <w:t>AND TO PROVIDE FOR THE COMPOSITION OF THE JUDICIAL MERIT SELECTION COMMISSION.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61F4" w:rsidRDefault="00476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761F4" w:rsidRDefault="00476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1F4" w:rsidRDefault="00476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77654">
        <w:rPr>
          <w:rFonts w:eastAsia="Times New Roman"/>
        </w:rPr>
        <w:t xml:space="preserve">It is proposed that Section </w:t>
      </w:r>
      <w:r w:rsidR="00EF151A">
        <w:rPr>
          <w:rFonts w:eastAsia="Times New Roman"/>
        </w:rPr>
        <w:t>3</w:t>
      </w:r>
      <w:r w:rsidR="00C77654">
        <w:rPr>
          <w:rFonts w:eastAsia="Times New Roman"/>
        </w:rPr>
        <w:t xml:space="preserve">, Article </w:t>
      </w:r>
      <w:r w:rsidR="00EF151A">
        <w:rPr>
          <w:rFonts w:eastAsia="Times New Roman"/>
        </w:rPr>
        <w:t>V</w:t>
      </w:r>
      <w:r w:rsidR="00C77654">
        <w:rPr>
          <w:rFonts w:eastAsia="Times New Roman"/>
        </w:rPr>
        <w:t xml:space="preserve"> of the Constitution of this State be amended to read:</w:t>
      </w:r>
    </w:p>
    <w:p w:rsidR="00EF151A" w:rsidRDefault="00EF15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1A" w:rsidRDefault="00EF15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sidR="009435AC">
        <w:rPr>
          <w:rFonts w:eastAsia="Times New Roman"/>
        </w:rPr>
        <w:t>Section 3</w:t>
      </w:r>
      <w:r>
        <w:rPr>
          <w:rFonts w:eastAsia="Times New Roman"/>
        </w:rPr>
        <w:t>.</w:t>
      </w:r>
      <w:r>
        <w:rPr>
          <w:rFonts w:eastAsia="Times New Roman"/>
        </w:rPr>
        <w:tab/>
      </w:r>
      <w:r w:rsidRPr="000362D5">
        <w:t xml:space="preserve">The members of the Supreme Court shall </w:t>
      </w:r>
      <w:r w:rsidRPr="00497BC6">
        <w:rPr>
          <w:strike/>
        </w:rPr>
        <w:t xml:space="preserve">be </w:t>
      </w:r>
      <w:r w:rsidRPr="005C4FEE">
        <w:rPr>
          <w:strike/>
        </w:rPr>
        <w:t xml:space="preserve">elected by </w:t>
      </w:r>
      <w:r w:rsidRPr="003F1CB4">
        <w:rPr>
          <w:strike/>
        </w:rPr>
        <w:t>a joint public vote of the General Assembly</w:t>
      </w:r>
      <w:r w:rsidR="005C4FEE" w:rsidRPr="00497BC6">
        <w:t xml:space="preserve"> </w:t>
      </w:r>
      <w:r w:rsidR="00497BC6">
        <w:rPr>
          <w:u w:val="single"/>
        </w:rPr>
        <w:t>serve</w:t>
      </w:r>
      <w:r w:rsidR="007707B0">
        <w:t xml:space="preserve"> </w:t>
      </w:r>
      <w:r w:rsidRPr="000362D5">
        <w:t xml:space="preserve">for a term of ten years, and shall continue in office until their successors </w:t>
      </w:r>
      <w:r w:rsidRPr="00497BC6">
        <w:rPr>
          <w:strike/>
        </w:rPr>
        <w:t xml:space="preserve">shall be </w:t>
      </w:r>
      <w:r w:rsidRPr="00A25AC3">
        <w:rPr>
          <w:strike/>
        </w:rPr>
        <w:t>elected and qualified</w:t>
      </w:r>
      <w:r w:rsidR="00497BC6">
        <w:t xml:space="preserve"> </w:t>
      </w:r>
      <w:r w:rsidR="00497BC6">
        <w:rPr>
          <w:u w:val="single"/>
        </w:rPr>
        <w:t>take the oath of office</w:t>
      </w:r>
      <w:r w:rsidRPr="000362D5">
        <w:t>, and shall be classified so that the term of one of them shall expire every two years.</w:t>
      </w:r>
      <w:r w:rsidRPr="004A0451">
        <w:t xml:space="preserve"> </w:t>
      </w:r>
      <w:r w:rsidRPr="003F1CB4">
        <w:rPr>
          <w:strike/>
        </w:rPr>
        <w:t>In any contested election, the vote of each member of the General Assembly present and voting shall be recorded.</w:t>
      </w:r>
      <w:r>
        <w:t>”</w:t>
      </w:r>
    </w:p>
    <w:p w:rsidR="00EF151A" w:rsidRDefault="00EF15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F151A" w:rsidRDefault="00EF15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2.</w:t>
      </w:r>
      <w:r>
        <w:tab/>
        <w:t>It is proposed that Section 8, Article V of the Constitution of this State be amended to read:</w:t>
      </w:r>
    </w:p>
    <w:p w:rsidR="00EF151A" w:rsidRDefault="00EF15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F151A" w:rsidRDefault="00EF15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w:t>
      </w:r>
      <w:r w:rsidR="009435AC">
        <w:t>ection</w:t>
      </w:r>
      <w:r>
        <w:t xml:space="preserve"> 8.</w:t>
      </w:r>
      <w:r>
        <w:tab/>
      </w:r>
      <w:r w:rsidRPr="000362D5">
        <w:t xml:space="preserve">The members of the Court of Appeals shall </w:t>
      </w:r>
      <w:r w:rsidRPr="007D7D73">
        <w:rPr>
          <w:strike/>
        </w:rPr>
        <w:t xml:space="preserve">be </w:t>
      </w:r>
      <w:r w:rsidRPr="007707B0">
        <w:rPr>
          <w:strike/>
        </w:rPr>
        <w:t xml:space="preserve">elected by </w:t>
      </w:r>
      <w:r w:rsidRPr="003F1CB4">
        <w:rPr>
          <w:strike/>
        </w:rPr>
        <w:t>a joint public vote of the General Assembly</w:t>
      </w:r>
      <w:r w:rsidR="007707B0" w:rsidRPr="00497BC6">
        <w:t xml:space="preserve"> </w:t>
      </w:r>
      <w:r w:rsidR="00497BC6">
        <w:rPr>
          <w:u w:val="single"/>
        </w:rPr>
        <w:t>serve</w:t>
      </w:r>
      <w:r w:rsidRPr="000362D5">
        <w:t xml:space="preserve"> for a term of six years and shall continue in office until their successors </w:t>
      </w:r>
      <w:r w:rsidRPr="00497BC6">
        <w:rPr>
          <w:strike/>
        </w:rPr>
        <w:t>shall be elected and qualify</w:t>
      </w:r>
      <w:r w:rsidR="00497BC6">
        <w:t xml:space="preserve"> </w:t>
      </w:r>
      <w:r w:rsidR="00497BC6">
        <w:rPr>
          <w:u w:val="single"/>
        </w:rPr>
        <w:t>take the oath of office</w:t>
      </w:r>
      <w:r w:rsidRPr="000362D5">
        <w:t xml:space="preserve">. </w:t>
      </w:r>
      <w:r w:rsidRPr="00497BC6">
        <w:rPr>
          <w:strike/>
        </w:rPr>
        <w:t>In any contested election, the vote of each member of the General Assembly present and voting shall be recorded. Provided, that for the first election of members of the Court of Appeals, the General Assembly shall by law provide for staggered terms.</w:t>
      </w:r>
      <w:r>
        <w:t>”</w:t>
      </w:r>
    </w:p>
    <w:p w:rsidR="00EF151A" w:rsidRDefault="00EF15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F151A" w:rsidRDefault="00EF15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It is proposed that Section 13, Article V of the Constitution of this State be amended to read:</w:t>
      </w:r>
    </w:p>
    <w:p w:rsidR="00EF151A" w:rsidRDefault="00EF15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F151A" w:rsidRDefault="00EF151A" w:rsidP="00EF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w:t>
      </w:r>
      <w:r w:rsidR="009435AC">
        <w:t xml:space="preserve">ection </w:t>
      </w:r>
      <w:r>
        <w:t>13.</w:t>
      </w:r>
      <w:r>
        <w:tab/>
      </w:r>
      <w:r w:rsidRPr="000362D5">
        <w:t xml:space="preserve">The General Assembly shall divide the State into judicial circuits of compact and contiguous territory. For each circuit a judge or judges </w:t>
      </w:r>
      <w:r w:rsidRPr="007D7D73">
        <w:rPr>
          <w:strike/>
        </w:rPr>
        <w:t>shall be e</w:t>
      </w:r>
      <w:r w:rsidRPr="00AA2F97">
        <w:rPr>
          <w:strike/>
        </w:rPr>
        <w:t>lected by a joint public vote of the General Assembly; provided, that in any contested election, the vote of each member of the General Assembly present and voting shall be recorded</w:t>
      </w:r>
      <w:r w:rsidRPr="00A25AC3">
        <w:rPr>
          <w:strike/>
        </w:rPr>
        <w:t>. He</w:t>
      </w:r>
      <w:r w:rsidR="00A25AC3" w:rsidRPr="00A25AC3">
        <w:t xml:space="preserve"> </w:t>
      </w:r>
      <w:r w:rsidRPr="000362D5">
        <w:t xml:space="preserve">shall hold office for a term of six years, and at the time of his </w:t>
      </w:r>
      <w:r w:rsidRPr="00A25AC3">
        <w:rPr>
          <w:strike/>
        </w:rPr>
        <w:t>election</w:t>
      </w:r>
      <w:r w:rsidR="00A25AC3">
        <w:t xml:space="preserve"> </w:t>
      </w:r>
      <w:r w:rsidR="00497BC6">
        <w:rPr>
          <w:u w:val="single"/>
        </w:rPr>
        <w:t>taking the oath of office</w:t>
      </w:r>
      <w:r w:rsidR="007D7D73">
        <w:rPr>
          <w:u w:val="single"/>
        </w:rPr>
        <w:t>,</w:t>
      </w:r>
      <w:r w:rsidRPr="000362D5">
        <w:t xml:space="preserve"> he shall be an elector of a county of, and during his continuance in office he shall reside in, the circuit of which he is judge.</w:t>
      </w:r>
    </w:p>
    <w:p w:rsidR="00EF151A" w:rsidRDefault="00EF151A" w:rsidP="00EF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362D5">
        <w:tab/>
        <w:t xml:space="preserve">The General Assembly may by law provide for additional circuit judges, to be assigned by the Chief Justice. Such additional circuit judges shall be </w:t>
      </w:r>
      <w:r w:rsidRPr="00A25AC3">
        <w:rPr>
          <w:strike/>
        </w:rPr>
        <w:t>elected</w:t>
      </w:r>
      <w:r w:rsidR="00A25AC3">
        <w:t xml:space="preserve"> </w:t>
      </w:r>
      <w:r w:rsidR="00497BC6">
        <w:rPr>
          <w:u w:val="single"/>
        </w:rPr>
        <w:t>appointed or elected, as the case may be,</w:t>
      </w:r>
      <w:r w:rsidR="00497BC6">
        <w:t xml:space="preserve"> </w:t>
      </w:r>
      <w:r w:rsidRPr="000362D5">
        <w:t>in the</w:t>
      </w:r>
      <w:r w:rsidRPr="007D7D73">
        <w:t xml:space="preserve"> </w:t>
      </w:r>
      <w:r w:rsidRPr="00497BC6">
        <w:rPr>
          <w:strike/>
        </w:rPr>
        <w:t>same</w:t>
      </w:r>
      <w:r w:rsidRPr="000362D5">
        <w:t xml:space="preserve"> manner </w:t>
      </w:r>
      <w:r w:rsidR="00497BC6">
        <w:rPr>
          <w:u w:val="single"/>
        </w:rPr>
        <w:t>prescribed in Section 27 of this article</w:t>
      </w:r>
      <w:r w:rsidR="00497BC6">
        <w:t xml:space="preserve"> </w:t>
      </w:r>
      <w:r w:rsidRPr="000362D5">
        <w:t>and for the same term as provided in the preceding paragraph of this section for other circuit judges, except that residence in a particular county or circuit shall not be a qualification for office.</w:t>
      </w:r>
      <w:r>
        <w:t>”</w:t>
      </w:r>
    </w:p>
    <w:p w:rsidR="00EF151A" w:rsidRDefault="00EF151A" w:rsidP="00EF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F151A" w:rsidRDefault="00EF151A" w:rsidP="00EF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It is proposed that Section 18, Article V of the Constitution of this State be amended to read:</w:t>
      </w:r>
    </w:p>
    <w:p w:rsidR="00EF151A" w:rsidRDefault="00EF151A" w:rsidP="00EF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F151A" w:rsidRDefault="00EF151A" w:rsidP="00EF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9435AC">
        <w:t>Section</w:t>
      </w:r>
      <w:r>
        <w:t xml:space="preserve"> 18.</w:t>
      </w:r>
      <w:r>
        <w:tab/>
      </w:r>
      <w:r w:rsidR="00A25AC3" w:rsidRPr="00ED41D5">
        <w:rPr>
          <w:color w:val="000000" w:themeColor="text1"/>
          <w:u w:color="000000" w:themeColor="text1"/>
        </w:rPr>
        <w:t xml:space="preserve">All vacancies in the Supreme Court, Court of Appeals, or Circuit Court shall be filled </w:t>
      </w:r>
      <w:r w:rsidR="00A25AC3" w:rsidRPr="00497BC6">
        <w:rPr>
          <w:strike/>
          <w:color w:val="000000" w:themeColor="text1"/>
          <w:u w:color="000000" w:themeColor="text1"/>
        </w:rPr>
        <w:t xml:space="preserve">by </w:t>
      </w:r>
      <w:r w:rsidR="00A25AC3" w:rsidRPr="00ED41D5">
        <w:rPr>
          <w:strike/>
          <w:color w:val="000000" w:themeColor="text1"/>
          <w:u w:color="000000" w:themeColor="text1"/>
        </w:rPr>
        <w:t>elections</w:t>
      </w:r>
      <w:r w:rsidR="00A25AC3" w:rsidRPr="00066FBC">
        <w:rPr>
          <w:color w:val="000000" w:themeColor="text1"/>
          <w:u w:color="000000" w:themeColor="text1"/>
        </w:rPr>
        <w:t xml:space="preserve"> as prescribed in </w:t>
      </w:r>
      <w:r w:rsidR="00A25AC3" w:rsidRPr="00497BC6">
        <w:rPr>
          <w:strike/>
          <w:color w:val="000000" w:themeColor="text1"/>
          <w:u w:color="000000" w:themeColor="text1"/>
        </w:rPr>
        <w:t xml:space="preserve">Sections </w:t>
      </w:r>
      <w:r w:rsidR="00A25AC3" w:rsidRPr="00ED41D5">
        <w:rPr>
          <w:strike/>
          <w:color w:val="000000" w:themeColor="text1"/>
          <w:u w:color="000000" w:themeColor="text1"/>
        </w:rPr>
        <w:t>3, 8, and 13</w:t>
      </w:r>
      <w:r w:rsidR="00A25AC3" w:rsidRPr="00497BC6">
        <w:rPr>
          <w:color w:val="000000" w:themeColor="text1"/>
          <w:u w:color="000000" w:themeColor="text1"/>
        </w:rPr>
        <w:t xml:space="preserve"> </w:t>
      </w:r>
      <w:r w:rsidR="00497BC6">
        <w:rPr>
          <w:color w:val="000000" w:themeColor="text1"/>
          <w:u w:val="single"/>
        </w:rPr>
        <w:t>Section 27</w:t>
      </w:r>
      <w:r w:rsidR="00497BC6">
        <w:rPr>
          <w:color w:val="000000" w:themeColor="text1"/>
        </w:rPr>
        <w:t xml:space="preserve"> </w:t>
      </w:r>
      <w:r w:rsidR="00A25AC3" w:rsidRPr="00497BC6">
        <w:rPr>
          <w:color w:val="000000" w:themeColor="text1"/>
          <w:u w:color="000000" w:themeColor="text1"/>
        </w:rPr>
        <w:t>of this article</w:t>
      </w:r>
      <w:r w:rsidR="00A25AC3" w:rsidRPr="00497BC6">
        <w:rPr>
          <w:strike/>
          <w:color w:val="000000" w:themeColor="text1"/>
          <w:u w:color="000000" w:themeColor="text1"/>
        </w:rPr>
        <w:t>; provided, that if the unexpired term does not exceed one year such vacancy may be filled by the Governor</w:t>
      </w:r>
      <w:r w:rsidR="00A25AC3" w:rsidRPr="00ED41D5">
        <w:rPr>
          <w:color w:val="000000" w:themeColor="text1"/>
          <w:u w:color="000000" w:themeColor="text1"/>
        </w:rPr>
        <w:t xml:space="preserve">. When a vacancy is filled </w:t>
      </w:r>
      <w:r w:rsidR="00A25AC3" w:rsidRPr="00ED41D5">
        <w:rPr>
          <w:strike/>
          <w:color w:val="000000" w:themeColor="text1"/>
          <w:u w:color="000000" w:themeColor="text1"/>
        </w:rPr>
        <w:t>by either appointment or election</w:t>
      </w:r>
      <w:r w:rsidR="00A25AC3" w:rsidRPr="00ED41D5">
        <w:rPr>
          <w:color w:val="000000" w:themeColor="text1"/>
          <w:u w:color="000000" w:themeColor="text1"/>
        </w:rPr>
        <w:t>, the incumbent shall hold office only for the unexpired term of his predecessor.”</w:t>
      </w:r>
    </w:p>
    <w:p w:rsidR="00EF151A" w:rsidRDefault="00EF151A" w:rsidP="00EF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F151A" w:rsidRDefault="00EF151A" w:rsidP="00EF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66FBC">
        <w:lastRenderedPageBreak/>
        <w:t>SECTION</w:t>
      </w:r>
      <w:r w:rsidRPr="00066FBC">
        <w:tab/>
        <w:t>5.</w:t>
      </w:r>
      <w:r>
        <w:tab/>
        <w:t>It is proposed that Section 27, Article V of the Constitution of this State be amended to read:</w:t>
      </w:r>
    </w:p>
    <w:p w:rsidR="00EF151A" w:rsidRDefault="00EF151A" w:rsidP="00EF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637C2" w:rsidRPr="001F05E9" w:rsidRDefault="00EF151A" w:rsidP="0096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“S</w:t>
      </w:r>
      <w:r w:rsidR="009435AC">
        <w:t>ection</w:t>
      </w:r>
      <w:r>
        <w:t xml:space="preserve"> 27.</w:t>
      </w:r>
      <w:r>
        <w:tab/>
      </w:r>
      <w:r w:rsidRPr="000362D5">
        <w:t>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w:t>
      </w:r>
      <w:r w:rsidR="00066FBC">
        <w:rPr>
          <w:u w:val="single"/>
        </w:rPr>
        <w:t>.</w:t>
      </w:r>
      <w:r w:rsidRPr="000362D5">
        <w:t xml:space="preserve"> </w:t>
      </w:r>
      <w:r w:rsidRPr="00066FBC">
        <w:rPr>
          <w:strike/>
        </w:rPr>
        <w:t xml:space="preserve">which are filled by </w:t>
      </w:r>
      <w:r w:rsidRPr="004F7FF3">
        <w:rPr>
          <w:strike/>
        </w:rPr>
        <w:t>election of the General Assembly</w:t>
      </w:r>
      <w:r w:rsidRPr="00066FBC">
        <w:rPr>
          <w:strike/>
        </w:rPr>
        <w:t>.</w:t>
      </w:r>
      <w:r w:rsidRPr="007D7D73">
        <w:t xml:space="preserve"> </w:t>
      </w:r>
      <w:r w:rsidRPr="000362D5">
        <w:t>The</w:t>
      </w:r>
      <w:r w:rsidRPr="007D7D73">
        <w:t xml:space="preserve"> </w:t>
      </w:r>
      <w:r w:rsidRPr="004F7FF3">
        <w:rPr>
          <w:strike/>
        </w:rPr>
        <w:t>General Assembly</w:t>
      </w:r>
      <w:r w:rsidR="004F7FF3" w:rsidRPr="00066FBC">
        <w:t xml:space="preserve"> </w:t>
      </w:r>
      <w:r w:rsidR="004F7FF3">
        <w:rPr>
          <w:u w:val="single"/>
        </w:rPr>
        <w:t>Governor</w:t>
      </w:r>
      <w:r w:rsidRPr="000362D5">
        <w:t xml:space="preserve"> </w:t>
      </w:r>
      <w:r w:rsidRPr="00066FBC">
        <w:rPr>
          <w:strike/>
        </w:rPr>
        <w:t xml:space="preserve">must </w:t>
      </w:r>
      <w:r w:rsidRPr="00144E8B">
        <w:rPr>
          <w:strike/>
        </w:rPr>
        <w:t>elect</w:t>
      </w:r>
      <w:r w:rsidR="00066FBC" w:rsidRPr="007D7D73">
        <w:t xml:space="preserve"> </w:t>
      </w:r>
      <w:r w:rsidR="00066FBC" w:rsidRPr="00066FBC">
        <w:rPr>
          <w:u w:val="single"/>
        </w:rPr>
        <w:t xml:space="preserve">may </w:t>
      </w:r>
      <w:r w:rsidR="00144E8B">
        <w:rPr>
          <w:u w:val="single"/>
        </w:rPr>
        <w:t>appoint</w:t>
      </w:r>
      <w:r w:rsidR="00066FBC">
        <w:rPr>
          <w:u w:val="single"/>
        </w:rPr>
        <w:t xml:space="preserve"> only</w:t>
      </w:r>
      <w:r w:rsidRPr="000362D5">
        <w:t xml:space="preserve"> </w:t>
      </w:r>
      <w:r w:rsidRPr="00066FBC">
        <w:rPr>
          <w:strike/>
        </w:rPr>
        <w:t>the</w:t>
      </w:r>
      <w:r w:rsidRPr="000362D5">
        <w:t xml:space="preserve"> judges and justices from among the nominees of the commission to fill a vacancy on these courts</w:t>
      </w:r>
      <w:r w:rsidR="00224CBF">
        <w:t xml:space="preserve"> </w:t>
      </w:r>
      <w:r w:rsidR="00224CBF">
        <w:rPr>
          <w:u w:val="single"/>
        </w:rPr>
        <w:t xml:space="preserve">within thirty days of </w:t>
      </w:r>
      <w:r w:rsidR="00066FBC">
        <w:rPr>
          <w:u w:val="single"/>
        </w:rPr>
        <w:t>receiving nominees from the commission</w:t>
      </w:r>
      <w:r w:rsidRPr="000362D5">
        <w:t>.</w:t>
      </w:r>
      <w:r w:rsidR="00066FBC">
        <w:t xml:space="preserve"> </w:t>
      </w:r>
      <w:r w:rsidR="00066FBC" w:rsidRPr="00066FBC">
        <w:rPr>
          <w:u w:val="single"/>
        </w:rPr>
        <w:t>The Governor’s appointment</w:t>
      </w:r>
      <w:r w:rsidR="00497BC6">
        <w:rPr>
          <w:u w:val="single"/>
        </w:rPr>
        <w:t xml:space="preserve"> of a judge or justice</w:t>
      </w:r>
      <w:r w:rsidR="00066FBC" w:rsidRPr="00066FBC">
        <w:rPr>
          <w:u w:val="single"/>
        </w:rPr>
        <w:t xml:space="preserve"> is subject to the advice and consent of the Senate.</w:t>
      </w:r>
    </w:p>
    <w:p w:rsidR="00D3299B" w:rsidRDefault="00EF151A" w:rsidP="00EF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362D5">
        <w:tab/>
        <w:t xml:space="preserve">No person may be </w:t>
      </w:r>
      <w:r w:rsidR="00497BC6">
        <w:rPr>
          <w:u w:val="single"/>
        </w:rPr>
        <w:t>appointed and confirmed or</w:t>
      </w:r>
      <w:r w:rsidR="00497BC6">
        <w:t xml:space="preserve"> </w:t>
      </w:r>
      <w:r w:rsidRPr="000362D5">
        <w:t>elected</w:t>
      </w:r>
      <w:r w:rsidR="005E6302">
        <w:rPr>
          <w:u w:val="single"/>
        </w:rPr>
        <w:t>, as the case may be,</w:t>
      </w:r>
      <w:r w:rsidRPr="000362D5">
        <w:t xml:space="preserve">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w:t>
      </w:r>
      <w:r w:rsidRPr="009637C2">
        <w:rPr>
          <w:strike/>
        </w:rPr>
        <w:t>established by law</w:t>
      </w:r>
      <w:r w:rsidR="00DF24BB" w:rsidRPr="009637C2">
        <w:t xml:space="preserve"> </w:t>
      </w:r>
      <w:r w:rsidR="00DF24BB" w:rsidRPr="009637C2">
        <w:rPr>
          <w:u w:val="single"/>
        </w:rPr>
        <w:t>of two years</w:t>
      </w:r>
      <w:r w:rsidRPr="000362D5">
        <w:t>. Before a member of the commission may submit an application with the commission for his nomination to a judicial office, and before the commission may accept or consider such an application, the member of the commission must not have been a member of the commission for a p</w:t>
      </w:r>
      <w:r>
        <w:t>eriod to be established by law.</w:t>
      </w:r>
    </w:p>
    <w:p w:rsidR="00D3299B" w:rsidRDefault="00ED0E55" w:rsidP="00D3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D3299B">
        <w:rPr>
          <w:u w:val="single"/>
        </w:rPr>
        <w:t>The Judicial Merit Selection Commission shall consist of the following:</w:t>
      </w:r>
    </w:p>
    <w:p w:rsidR="00D3299B" w:rsidRDefault="00D3299B" w:rsidP="00D3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637C2">
        <w:rPr>
          <w:rFonts w:eastAsia="Times New Roman"/>
          <w:u w:val="single"/>
        </w:rPr>
        <w:t>(1)</w:t>
      </w:r>
      <w:r>
        <w:rPr>
          <w:rFonts w:eastAsia="Times New Roman"/>
        </w:rPr>
        <w:tab/>
      </w:r>
      <w:r w:rsidRPr="009637C2">
        <w:rPr>
          <w:rFonts w:eastAsia="Times New Roman"/>
          <w:u w:val="single"/>
        </w:rPr>
        <w:t>five members appointed by the Speaker of the House of Representatives and of these appointments:</w:t>
      </w:r>
    </w:p>
    <w:p w:rsidR="00D3299B" w:rsidRDefault="00D3299B" w:rsidP="00D3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9637C2">
        <w:rPr>
          <w:rFonts w:eastAsia="Times New Roman"/>
          <w:u w:val="single"/>
        </w:rPr>
        <w:t>(a)</w:t>
      </w:r>
      <w:r>
        <w:rPr>
          <w:rFonts w:eastAsia="Times New Roman"/>
        </w:rPr>
        <w:tab/>
      </w:r>
      <w:r w:rsidRPr="009637C2">
        <w:rPr>
          <w:rFonts w:eastAsia="Times New Roman"/>
          <w:u w:val="single"/>
        </w:rPr>
        <w:t>three members must be serving members of the General Assembly; and</w:t>
      </w:r>
    </w:p>
    <w:p w:rsidR="00D3299B" w:rsidRDefault="00D3299B" w:rsidP="00D3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9637C2">
        <w:rPr>
          <w:rFonts w:eastAsia="Times New Roman"/>
          <w:u w:val="single"/>
        </w:rPr>
        <w:t>(b)</w:t>
      </w:r>
      <w:r>
        <w:rPr>
          <w:rFonts w:eastAsia="Times New Roman"/>
        </w:rPr>
        <w:tab/>
      </w:r>
      <w:r w:rsidRPr="009637C2">
        <w:rPr>
          <w:rFonts w:eastAsia="Times New Roman"/>
          <w:u w:val="single"/>
        </w:rPr>
        <w:t>two members must be selected from the general public;</w:t>
      </w:r>
    </w:p>
    <w:p w:rsidR="00D3299B" w:rsidRDefault="00D3299B" w:rsidP="00D3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637C2">
        <w:rPr>
          <w:rFonts w:eastAsia="Times New Roman"/>
          <w:u w:val="single"/>
        </w:rPr>
        <w:t>(2)</w:t>
      </w:r>
      <w:r>
        <w:rPr>
          <w:rFonts w:eastAsia="Times New Roman"/>
        </w:rPr>
        <w:tab/>
      </w:r>
      <w:r w:rsidRPr="009637C2">
        <w:rPr>
          <w:rFonts w:eastAsia="Times New Roman"/>
          <w:u w:val="single"/>
        </w:rPr>
        <w:t>three members appointed by the Chairman of the Senate Judiciary Committee and two members appointed by the President Pro Tempore of the Senate and of these appointments:</w:t>
      </w:r>
    </w:p>
    <w:p w:rsidR="00D3299B" w:rsidRDefault="00D3299B" w:rsidP="00D3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9637C2">
        <w:rPr>
          <w:rFonts w:eastAsia="Times New Roman"/>
          <w:u w:val="single"/>
        </w:rPr>
        <w:t>(a)</w:t>
      </w:r>
      <w:r>
        <w:rPr>
          <w:rFonts w:eastAsia="Times New Roman"/>
        </w:rPr>
        <w:tab/>
      </w:r>
      <w:r w:rsidRPr="009637C2">
        <w:rPr>
          <w:rFonts w:eastAsia="Times New Roman"/>
          <w:u w:val="single"/>
        </w:rPr>
        <w:t>three members must be serving members of the General Assembly; and</w:t>
      </w:r>
    </w:p>
    <w:p w:rsidR="00D3299B" w:rsidRDefault="00D3299B" w:rsidP="00D3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9637C2">
        <w:rPr>
          <w:rFonts w:eastAsia="Times New Roman"/>
          <w:u w:val="single"/>
        </w:rPr>
        <w:t>(b)</w:t>
      </w:r>
      <w:r>
        <w:rPr>
          <w:rFonts w:eastAsia="Times New Roman"/>
        </w:rPr>
        <w:tab/>
      </w:r>
      <w:r w:rsidRPr="009637C2">
        <w:rPr>
          <w:rFonts w:eastAsia="Times New Roman"/>
          <w:u w:val="single"/>
        </w:rPr>
        <w:t>two members must be selected from the general public</w:t>
      </w:r>
      <w:r>
        <w:rPr>
          <w:rFonts w:eastAsia="Times New Roman"/>
          <w:u w:val="single"/>
        </w:rPr>
        <w:t>;</w:t>
      </w:r>
    </w:p>
    <w:p w:rsidR="00D3299B" w:rsidRDefault="00D3299B" w:rsidP="00D3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(3)</w:t>
      </w:r>
      <w:r>
        <w:rPr>
          <w:rFonts w:eastAsia="Times New Roman"/>
        </w:rPr>
        <w:tab/>
      </w:r>
      <w:r>
        <w:rPr>
          <w:rFonts w:eastAsia="Times New Roman"/>
          <w:u w:val="single"/>
        </w:rPr>
        <w:t>three members appointed by the Governor;</w:t>
      </w:r>
    </w:p>
    <w:p w:rsidR="00D3299B" w:rsidRDefault="00D3299B" w:rsidP="00D3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u w:val="single"/>
        </w:rPr>
        <w:t>(4)</w:t>
      </w:r>
      <w:r>
        <w:rPr>
          <w:rFonts w:eastAsia="Times New Roman"/>
        </w:rPr>
        <w:tab/>
      </w:r>
      <w:r>
        <w:rPr>
          <w:rFonts w:eastAsia="Times New Roman"/>
          <w:u w:val="single"/>
        </w:rPr>
        <w:t>one member, appointed by the Chief Justice of the Supreme Court of South Carolina, who shall be a retired member of the Judiciary; and</w:t>
      </w:r>
    </w:p>
    <w:p w:rsidR="00EF151A" w:rsidRDefault="00D3299B" w:rsidP="00D3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(5)</w:t>
      </w:r>
      <w:r>
        <w:rPr>
          <w:rFonts w:eastAsia="Times New Roman"/>
        </w:rPr>
        <w:tab/>
      </w:r>
      <w:r>
        <w:rPr>
          <w:rFonts w:eastAsia="Times New Roman"/>
          <w:u w:val="single"/>
        </w:rPr>
        <w:t>the President of the South Carolina Bar Association.</w:t>
      </w:r>
      <w:r w:rsidR="00EF151A">
        <w:t>”</w:t>
      </w:r>
    </w:p>
    <w:p w:rsidR="00BB6B23" w:rsidRDefault="00BB6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B23" w:rsidRDefault="00BB6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F151A">
        <w:rPr>
          <w:rFonts w:eastAsia="Times New Roman"/>
        </w:rPr>
        <w:t>6</w:t>
      </w:r>
      <w:r>
        <w:rPr>
          <w:rFonts w:eastAsia="Times New Roman"/>
        </w:rPr>
        <w:t>.</w:t>
      </w:r>
      <w:r>
        <w:rPr>
          <w:rFonts w:eastAsia="Times New Roman"/>
        </w:rPr>
        <w:tab/>
        <w:t xml:space="preserve">The proposed amendment must be submitted to the qualified electors at the next general election for </w:t>
      </w:r>
      <w:r w:rsidR="00F0268B">
        <w:rPr>
          <w:rFonts w:eastAsia="Times New Roman"/>
        </w:rPr>
        <w:t>representatives</w:t>
      </w:r>
      <w:r>
        <w:rPr>
          <w:rFonts w:eastAsia="Times New Roman"/>
        </w:rPr>
        <w:t>. Ballots must be provided at the various voting precincts with the following words printed on the ballot:</w:t>
      </w:r>
    </w:p>
    <w:p w:rsidR="00BB6B23" w:rsidRDefault="00BB6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B23" w:rsidRDefault="00BB6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F0268B">
        <w:rPr>
          <w:rFonts w:eastAsia="Times New Roman"/>
        </w:rPr>
        <w:t xml:space="preserve">Must </w:t>
      </w:r>
      <w:r w:rsidR="00A25AC3">
        <w:t>Section 3, Article V of the Constitution of this State, relating to</w:t>
      </w:r>
      <w:r w:rsidR="007D7D73">
        <w:t xml:space="preserve"> the election of</w:t>
      </w:r>
      <w:r w:rsidR="00A25AC3">
        <w:t xml:space="preserve"> Supreme Court </w:t>
      </w:r>
      <w:r w:rsidR="007D7D73">
        <w:t>j</w:t>
      </w:r>
      <w:r w:rsidR="00A25AC3">
        <w:t>ustices</w:t>
      </w:r>
      <w:r w:rsidR="00A25AC3" w:rsidRPr="00A83E31">
        <w:t>,</w:t>
      </w:r>
      <w:r w:rsidR="00A25AC3">
        <w:t xml:space="preserve"> Section 8, Article V, relating to </w:t>
      </w:r>
      <w:r w:rsidR="007D7D73">
        <w:t xml:space="preserve">the election of </w:t>
      </w:r>
      <w:r w:rsidR="00A25AC3">
        <w:t xml:space="preserve">judges of the Court of Appeals, Section </w:t>
      </w:r>
      <w:r w:rsidR="007D7D73">
        <w:t>13, Article V, relating to judicial c</w:t>
      </w:r>
      <w:r w:rsidR="00A25AC3">
        <w:t xml:space="preserve">ircuits and circuit court judges, Section 18, Article V, relating to vacancies in these judicial offices, </w:t>
      </w:r>
      <w:r w:rsidR="007D7D73">
        <w:t xml:space="preserve">and Section 27, Article V, relating to the Judicial Merit Selection Commission, </w:t>
      </w:r>
      <w:r w:rsidR="00A25AC3">
        <w:t>be amended so as to provide that these justices or judges</w:t>
      </w:r>
      <w:r w:rsidR="00A25AC3" w:rsidRPr="00A83E31">
        <w:t xml:space="preserve"> </w:t>
      </w:r>
      <w:r w:rsidR="00A25AC3">
        <w:t xml:space="preserve">be appointed by the Governor </w:t>
      </w:r>
      <w:r w:rsidR="00A25AC3" w:rsidRPr="000362D5">
        <w:t xml:space="preserve">from among the nominees of the </w:t>
      </w:r>
      <w:r w:rsidR="005E6302">
        <w:t xml:space="preserve">Judicial Merit </w:t>
      </w:r>
      <w:r w:rsidR="007D7D73">
        <w:t>Selection</w:t>
      </w:r>
      <w:r w:rsidR="005E6302">
        <w:t xml:space="preserve"> Commission, subject to</w:t>
      </w:r>
      <w:r w:rsidR="00A25AC3" w:rsidRPr="00A83E31">
        <w:t xml:space="preserve"> the advice and consent of the</w:t>
      </w:r>
      <w:r w:rsidR="00A25AC3">
        <w:t xml:space="preserve"> Senate</w:t>
      </w:r>
      <w:r w:rsidR="00D3299B">
        <w:t>, and to provide for the membership of the Judicial Merit Selection Commission</w:t>
      </w:r>
      <w:r w:rsidR="00F31917">
        <w:t>?</w:t>
      </w:r>
    </w:p>
    <w:p w:rsidR="00BB6B23" w:rsidRDefault="00BB6B23" w:rsidP="00BB6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B23" w:rsidRDefault="00BB6B23" w:rsidP="00BB6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rsidR="00BB6B23" w:rsidRDefault="00BB6B23" w:rsidP="00BB6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BB6B23" w:rsidRDefault="00BB6B23" w:rsidP="00BB6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B23" w:rsidRDefault="00BB6B23" w:rsidP="00BB6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4761F4" w:rsidRDefault="00476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1F4" w:rsidRPr="00522CE0" w:rsidRDefault="00476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F151A">
        <w:rPr>
          <w:rFonts w:eastAsia="Times New Roman"/>
        </w:rPr>
        <w:t>7</w:t>
      </w:r>
      <w:r>
        <w:rPr>
          <w:rFonts w:eastAsia="Times New Roman"/>
        </w:rPr>
        <w:t>.</w:t>
      </w:r>
      <w:r>
        <w:rPr>
          <w:rFonts w:eastAsia="Times New Roman"/>
        </w:rPr>
        <w:tab/>
        <w:t>This joint resolution takes effect upon approval by the Governor.</w:t>
      </w:r>
    </w:p>
    <w:p w:rsidR="0008639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E5FE0" w:rsidRDefault="002E5FE0" w:rsidP="002E5FE0">
      <w:pPr>
        <w:suppressAutoHyphens/>
        <w:jc w:val="both"/>
        <w:rPr>
          <w:rFonts w:eastAsia="Times New Roman"/>
        </w:rPr>
      </w:pPr>
    </w:p>
    <w:sectPr w:rsidR="002E5FE0" w:rsidSect="002E5FE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5E9" w:rsidRDefault="001F05E9" w:rsidP="00522CE0">
      <w:r>
        <w:separator/>
      </w:r>
    </w:p>
  </w:endnote>
  <w:endnote w:type="continuationSeparator" w:id="0">
    <w:p w:rsidR="001F05E9" w:rsidRDefault="001F05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0EE3A0-A3FA-4B7E-BDE9-06434F42875D}"/>
    <w:embedBold r:id="rId2" w:fontKey="{4DBEAD9B-FF0E-4791-B7A5-80F6B8145C9F}"/>
  </w:font>
  <w:font w:name="Calibri">
    <w:panose1 w:val="020F0502020204030204"/>
    <w:charset w:val="00"/>
    <w:family w:val="swiss"/>
    <w:pitch w:val="variable"/>
    <w:sig w:usb0="E00002FF" w:usb1="4000ACFF" w:usb2="00000001" w:usb3="00000000" w:csb0="0000019F" w:csb1="00000000"/>
    <w:embedRegular r:id="rId3" w:fontKey="{50E4979C-FF4F-49A2-8F7C-3F118780B3EB}"/>
  </w:font>
  <w:font w:name="Cambria">
    <w:panose1 w:val="02040503050406030204"/>
    <w:charset w:val="00"/>
    <w:family w:val="roman"/>
    <w:pitch w:val="variable"/>
    <w:sig w:usb0="E00002FF" w:usb1="400004FF" w:usb2="00000000" w:usb3="00000000" w:csb0="0000019F" w:csb1="00000000"/>
    <w:embedRegular r:id="rId4" w:fontKey="{6A65915D-4E77-408A-8D71-3A14662698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397" w:rsidRPr="002E5FE0" w:rsidRDefault="002E5FE0" w:rsidP="002E5FE0">
    <w:pPr>
      <w:pStyle w:val="Footer"/>
      <w:tabs>
        <w:tab w:val="clear" w:pos="4680"/>
        <w:tab w:val="clear" w:pos="9360"/>
        <w:tab w:val="center" w:pos="2995"/>
      </w:tabs>
      <w:spacing w:before="120"/>
    </w:pPr>
    <w:r>
      <w:t>[370]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5E9" w:rsidRDefault="001F05E9" w:rsidP="00522CE0">
      <w:r>
        <w:separator/>
      </w:r>
    </w:p>
  </w:footnote>
  <w:footnote w:type="continuationSeparator" w:id="0">
    <w:p w:rsidR="001F05E9" w:rsidRDefault="001F05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JMSC.DMR.SFT"/>
    <w:docVar w:name="CoverAttorneyInitials" w:val="DMR"/>
    <w:docVar w:name="CoverAttorneyLastName" w:val="Daina Riley"/>
    <w:docVar w:name="CoverBillType" w:val="j"/>
    <w:docVar w:name="CoverSenator" w:val="SFT"/>
    <w:docVar w:name="dvBillNumber" w:val="370"/>
    <w:docVar w:name="dvBillNumberPrefix" w:val="S. "/>
    <w:docVar w:name="dvOriginalBody" w:val="Senate"/>
    <w:docVar w:name="fulldraftpath" w:val="L:\S-RES\SFT\004JMSC.DMR.SFT.DOCX"/>
    <w:docVar w:name="NameofBody" w:val="S"/>
    <w:docVar w:name="vgroup2" w:val="S-RES"/>
  </w:docVars>
  <w:rsids>
    <w:rsidRoot w:val="004761F4"/>
    <w:rsid w:val="00042AC1"/>
    <w:rsid w:val="00046516"/>
    <w:rsid w:val="00066FBC"/>
    <w:rsid w:val="000753F9"/>
    <w:rsid w:val="0007601D"/>
    <w:rsid w:val="00086397"/>
    <w:rsid w:val="000B0720"/>
    <w:rsid w:val="000B5EAF"/>
    <w:rsid w:val="000F3FE2"/>
    <w:rsid w:val="001315B2"/>
    <w:rsid w:val="00144E8B"/>
    <w:rsid w:val="00170561"/>
    <w:rsid w:val="00180A3A"/>
    <w:rsid w:val="00186AC9"/>
    <w:rsid w:val="00197DF1"/>
    <w:rsid w:val="001B3DD9"/>
    <w:rsid w:val="001B7E5D"/>
    <w:rsid w:val="001D3BAC"/>
    <w:rsid w:val="001F05E9"/>
    <w:rsid w:val="00216025"/>
    <w:rsid w:val="00224CBF"/>
    <w:rsid w:val="00245C4E"/>
    <w:rsid w:val="002570EC"/>
    <w:rsid w:val="002C1321"/>
    <w:rsid w:val="002C2031"/>
    <w:rsid w:val="002C5896"/>
    <w:rsid w:val="002D3BED"/>
    <w:rsid w:val="002E5FE0"/>
    <w:rsid w:val="002F3094"/>
    <w:rsid w:val="00307C2B"/>
    <w:rsid w:val="00315D04"/>
    <w:rsid w:val="003460D2"/>
    <w:rsid w:val="00350CBF"/>
    <w:rsid w:val="00383247"/>
    <w:rsid w:val="003D6E2B"/>
    <w:rsid w:val="003E7597"/>
    <w:rsid w:val="003F1CB4"/>
    <w:rsid w:val="0044020F"/>
    <w:rsid w:val="004437E9"/>
    <w:rsid w:val="00450668"/>
    <w:rsid w:val="004761F4"/>
    <w:rsid w:val="004813A2"/>
    <w:rsid w:val="004952FA"/>
    <w:rsid w:val="00497BC6"/>
    <w:rsid w:val="004A0451"/>
    <w:rsid w:val="004B6A22"/>
    <w:rsid w:val="004D7F37"/>
    <w:rsid w:val="004F7FF3"/>
    <w:rsid w:val="00522CE0"/>
    <w:rsid w:val="00565148"/>
    <w:rsid w:val="00570403"/>
    <w:rsid w:val="00593361"/>
    <w:rsid w:val="005A413B"/>
    <w:rsid w:val="005A5017"/>
    <w:rsid w:val="005A648C"/>
    <w:rsid w:val="005C4FEE"/>
    <w:rsid w:val="005E6302"/>
    <w:rsid w:val="005F1745"/>
    <w:rsid w:val="00693596"/>
    <w:rsid w:val="006A1802"/>
    <w:rsid w:val="006C74EA"/>
    <w:rsid w:val="00720D40"/>
    <w:rsid w:val="007318D4"/>
    <w:rsid w:val="00765784"/>
    <w:rsid w:val="007707B0"/>
    <w:rsid w:val="007A4390"/>
    <w:rsid w:val="007D7D73"/>
    <w:rsid w:val="007E5CB7"/>
    <w:rsid w:val="008314D2"/>
    <w:rsid w:val="008B2F42"/>
    <w:rsid w:val="008C3697"/>
    <w:rsid w:val="008D0476"/>
    <w:rsid w:val="008E185F"/>
    <w:rsid w:val="008F023B"/>
    <w:rsid w:val="00904E16"/>
    <w:rsid w:val="009162B3"/>
    <w:rsid w:val="00927C62"/>
    <w:rsid w:val="009416E4"/>
    <w:rsid w:val="009435AC"/>
    <w:rsid w:val="009637C2"/>
    <w:rsid w:val="00983951"/>
    <w:rsid w:val="00984124"/>
    <w:rsid w:val="00984640"/>
    <w:rsid w:val="00995C37"/>
    <w:rsid w:val="009C118A"/>
    <w:rsid w:val="00A02011"/>
    <w:rsid w:val="00A25AC3"/>
    <w:rsid w:val="00A4011E"/>
    <w:rsid w:val="00A71754"/>
    <w:rsid w:val="00A86015"/>
    <w:rsid w:val="00A9594E"/>
    <w:rsid w:val="00AA2F97"/>
    <w:rsid w:val="00AD10F3"/>
    <w:rsid w:val="00AE59C8"/>
    <w:rsid w:val="00B10098"/>
    <w:rsid w:val="00B37AA8"/>
    <w:rsid w:val="00B5790D"/>
    <w:rsid w:val="00B945C5"/>
    <w:rsid w:val="00BA20EA"/>
    <w:rsid w:val="00BB5AFC"/>
    <w:rsid w:val="00BB6B23"/>
    <w:rsid w:val="00BC0A56"/>
    <w:rsid w:val="00BD0BE7"/>
    <w:rsid w:val="00C45366"/>
    <w:rsid w:val="00C57023"/>
    <w:rsid w:val="00C74052"/>
    <w:rsid w:val="00C77654"/>
    <w:rsid w:val="00CB187A"/>
    <w:rsid w:val="00CC0EC7"/>
    <w:rsid w:val="00D1088B"/>
    <w:rsid w:val="00D14DE6"/>
    <w:rsid w:val="00D156D2"/>
    <w:rsid w:val="00D3299B"/>
    <w:rsid w:val="00D35486"/>
    <w:rsid w:val="00D53E29"/>
    <w:rsid w:val="00D72EB6"/>
    <w:rsid w:val="00D86943"/>
    <w:rsid w:val="00DA1299"/>
    <w:rsid w:val="00DA47B9"/>
    <w:rsid w:val="00DE5635"/>
    <w:rsid w:val="00DF24BB"/>
    <w:rsid w:val="00E058D3"/>
    <w:rsid w:val="00E2236D"/>
    <w:rsid w:val="00E76AD9"/>
    <w:rsid w:val="00E91E2F"/>
    <w:rsid w:val="00EA3546"/>
    <w:rsid w:val="00EB47AE"/>
    <w:rsid w:val="00EC34E1"/>
    <w:rsid w:val="00ED0E55"/>
    <w:rsid w:val="00EF151A"/>
    <w:rsid w:val="00F0234A"/>
    <w:rsid w:val="00F0268B"/>
    <w:rsid w:val="00F05CF2"/>
    <w:rsid w:val="00F31917"/>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66629E6-E4AD-448C-ACA7-274C7AC0B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608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96D448F8.dotm</Template>
  <TotalTime>0</TotalTime>
  <Pages>1</Pages>
  <Words>1272</Words>
  <Characters>6140</Characters>
  <Application>Microsoft Office Word</Application>
  <DocSecurity>0</DocSecurity>
  <Lines>159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370 Text of Previous Version (Feb. 7, 2017) - South Carolina Legislature Online</dc:title>
  <dc:subject/>
  <dc:creator>%USERNAME%</dc:creator>
  <cp:keywords/>
  <dc:description/>
  <cp:lastModifiedBy>S Volk</cp:lastModifiedBy>
  <cp:revision>2</cp:revision>
  <dcterms:created xsi:type="dcterms:W3CDTF">2017-02-07T19:41:00Z</dcterms:created>
  <dcterms:modified xsi:type="dcterms:W3CDTF">2017-02-07T19:41:00Z</dcterms:modified>
</cp:coreProperties>
</file>