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E19" w:rsidRDefault="00D82E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994" w:rsidRDefault="008159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8D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TO RECOGNIZE AND HONOR THE COURAGEOUS AND SELFLESS ACTIONS OF FIRST RESPONDERS, UTILITY WORKERS, LOCAL OFFICIALS, RESIDENTS AND OTHERS IN BEAUFORT COUNTY WHO RISKED THEIR OWN SAFETY BEFORE, DURING AND AFTER HURRICANE MATTHEW IN ORDER TO KEEP THEIR NEIGHBORS SAFE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deep appreciation, the members of the South Carolina Senate are pleased to commend the great sacrifice that first responders make to provide safe and secure communities for all our citizens;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October 8, 2016, South Carolina was struck by Hurricane Matthew, a destructive and long-lived tropical cyclone that was the first Category 5 Atlantic hurricane since Hurricane Felix in 2007;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because of Hurricane Matthews’ torrential rains and powerful winds, South Carolina once again suffered tragic losses to life and property almost a year to the day after the Flood of the</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Century had devastated the Palmetto State;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threat of Hurricane Matthew’s destructive force prompted the evacuation of many Beaufort County residents from their homes, required the evacuation of patients at local hospitals, and left many barrier islands inaccessible and their residents stranded;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downed trees and powerlines left thousands of people without power, rendered many roads unpassable, and flushed ocean water into city streets that caused risk to travel;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despite the great challenges posed by Hurricane Matthew, first responders and others rose the occasion, with national Guardsmen and law enforcement dutifully guarding areas where evacuations had been ordered and where power was out, utility workers enduring perilous conditions to restore electricity and potable water efficiently and swiftly, and neighbors looking after neighbors by answering countless calls for help; and</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take great pride in commending these first responders, utility workers, local officials, residents and others who acted on behalf of their neighbors in Beaufort County, truly exemplifying the people of South Carolina at their finest. Now, therefore,</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1BC" w:rsidRDefault="007E31BC" w:rsidP="00D8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recognize and honor the courageous and selfless actions of the first responders, utility workers, local officials and residents in Beaufort County who risked their own safety before, during and after Hurricane Matthew in order to keep their neighbors safe. </w:t>
      </w:r>
    </w:p>
    <w:p w:rsidR="0000365D" w:rsidRDefault="0048772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E19" w:rsidRDefault="00D82E19" w:rsidP="00D82E19">
      <w:pPr>
        <w:suppressAutoHyphens/>
      </w:pPr>
    </w:p>
    <w:sectPr w:rsidR="00D82E19" w:rsidSect="00D82E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470" w:rsidRDefault="006E7470" w:rsidP="009F0C77">
      <w:r>
        <w:separator/>
      </w:r>
    </w:p>
  </w:endnote>
  <w:endnote w:type="continuationSeparator" w:id="0">
    <w:p w:rsidR="006E7470" w:rsidRDefault="006E74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A8C7CD-E67B-430C-A2B5-9658A2843763}"/>
    <w:embedBold r:id="rId2" w:fontKey="{ACCAD6DB-5EE0-4FCE-BEDD-92B24DCFE68D}"/>
  </w:font>
  <w:font w:name="Calibri">
    <w:panose1 w:val="020F0502020204030204"/>
    <w:charset w:val="00"/>
    <w:family w:val="swiss"/>
    <w:pitch w:val="variable"/>
    <w:sig w:usb0="E00002FF" w:usb1="4000ACFF" w:usb2="00000001" w:usb3="00000000" w:csb0="0000019F" w:csb1="00000000"/>
    <w:embedRegular r:id="rId3" w:fontKey="{E0C9FCA7-FAE7-4EF5-AFFC-F8D064CC8FF1}"/>
  </w:font>
  <w:font w:name="Segoe UI">
    <w:panose1 w:val="020B0502040204020203"/>
    <w:charset w:val="00"/>
    <w:family w:val="swiss"/>
    <w:pitch w:val="variable"/>
    <w:sig w:usb0="E10022FF" w:usb1="C000E47F" w:usb2="00000029" w:usb3="00000000" w:csb0="000001DF" w:csb1="00000000"/>
    <w:embedRegular r:id="rId4" w:fontKey="{0C73467C-ED91-4E0B-8D5B-0E7A8A270FCB}"/>
  </w:font>
  <w:font w:name="Cambria">
    <w:panose1 w:val="02040503050406030204"/>
    <w:charset w:val="00"/>
    <w:family w:val="roman"/>
    <w:pitch w:val="variable"/>
    <w:sig w:usb0="E00002FF" w:usb1="400004FF" w:usb2="00000000" w:usb3="00000000" w:csb0="0000019F" w:csb1="00000000"/>
    <w:embedRegular r:id="rId5" w:fontKey="{A226D911-6F07-4A4A-ADE3-D709830D25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65D" w:rsidRPr="00D82E19" w:rsidRDefault="00D82E19" w:rsidP="00D82E19">
    <w:pPr>
      <w:pStyle w:val="Footer"/>
      <w:tabs>
        <w:tab w:val="clear" w:pos="4680"/>
        <w:tab w:val="clear" w:pos="9360"/>
        <w:tab w:val="center" w:pos="2995"/>
      </w:tabs>
      <w:spacing w:before="120"/>
    </w:pPr>
    <w:r>
      <w:t>[380]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470" w:rsidRDefault="006E7470" w:rsidP="009F0C77">
      <w:r>
        <w:separator/>
      </w:r>
    </w:p>
  </w:footnote>
  <w:footnote w:type="continuationSeparator" w:id="0">
    <w:p w:rsidR="006E7470" w:rsidRDefault="006E74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09WAB17"/>
    <w:docVar w:name="CoverBillType" w:val="r"/>
    <w:docVar w:name="DocPath" w:val="L:\Council\bills\GM\24909WAB17.DOCX"/>
    <w:docVar w:name="dvBillNumber" w:val="380"/>
    <w:docVar w:name="dvBillNumberPrefix" w:val="S. "/>
    <w:docVar w:name="dvOriginalBody" w:val="Senate"/>
    <w:docVar w:name="dvSteno" w:val="GM"/>
    <w:docVar w:name="NameofBody" w:val="s"/>
    <w:docVar w:name="vGroup2" w:val="Council"/>
  </w:docVars>
  <w:rsids>
    <w:rsidRoot w:val="00EB68D3"/>
    <w:rsid w:val="0000365D"/>
    <w:rsid w:val="0000776E"/>
    <w:rsid w:val="000263D9"/>
    <w:rsid w:val="00026C9A"/>
    <w:rsid w:val="00063DC1"/>
    <w:rsid w:val="000965A1"/>
    <w:rsid w:val="000C487D"/>
    <w:rsid w:val="000E1785"/>
    <w:rsid w:val="000F39F2"/>
    <w:rsid w:val="001023A4"/>
    <w:rsid w:val="0010776B"/>
    <w:rsid w:val="00133E66"/>
    <w:rsid w:val="00134ACF"/>
    <w:rsid w:val="00144E15"/>
    <w:rsid w:val="0018249F"/>
    <w:rsid w:val="001A4A62"/>
    <w:rsid w:val="001A681E"/>
    <w:rsid w:val="001D08F2"/>
    <w:rsid w:val="002037CA"/>
    <w:rsid w:val="002047A2"/>
    <w:rsid w:val="002321B6"/>
    <w:rsid w:val="0023696B"/>
    <w:rsid w:val="00250967"/>
    <w:rsid w:val="002759C5"/>
    <w:rsid w:val="00277DEE"/>
    <w:rsid w:val="00280D88"/>
    <w:rsid w:val="00294ABE"/>
    <w:rsid w:val="002A3EB4"/>
    <w:rsid w:val="00311471"/>
    <w:rsid w:val="00325348"/>
    <w:rsid w:val="00393688"/>
    <w:rsid w:val="003D411E"/>
    <w:rsid w:val="003E3C1E"/>
    <w:rsid w:val="003E6148"/>
    <w:rsid w:val="003E7D04"/>
    <w:rsid w:val="00400EAA"/>
    <w:rsid w:val="0041760A"/>
    <w:rsid w:val="004203D7"/>
    <w:rsid w:val="004706A7"/>
    <w:rsid w:val="004725D7"/>
    <w:rsid w:val="00473787"/>
    <w:rsid w:val="004809EE"/>
    <w:rsid w:val="0048772B"/>
    <w:rsid w:val="004B2A8B"/>
    <w:rsid w:val="00511EE9"/>
    <w:rsid w:val="00521E00"/>
    <w:rsid w:val="00542F48"/>
    <w:rsid w:val="00557F0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7470"/>
    <w:rsid w:val="006F3F76"/>
    <w:rsid w:val="006F4065"/>
    <w:rsid w:val="00753C04"/>
    <w:rsid w:val="00756946"/>
    <w:rsid w:val="00757F80"/>
    <w:rsid w:val="00771EEC"/>
    <w:rsid w:val="00786819"/>
    <w:rsid w:val="007A325A"/>
    <w:rsid w:val="007C3099"/>
    <w:rsid w:val="007E31BC"/>
    <w:rsid w:val="007E72BE"/>
    <w:rsid w:val="007F1523"/>
    <w:rsid w:val="007F509E"/>
    <w:rsid w:val="007F5799"/>
    <w:rsid w:val="007F6947"/>
    <w:rsid w:val="00815994"/>
    <w:rsid w:val="00834A12"/>
    <w:rsid w:val="00872729"/>
    <w:rsid w:val="008E28B9"/>
    <w:rsid w:val="008F4429"/>
    <w:rsid w:val="00915B40"/>
    <w:rsid w:val="00932670"/>
    <w:rsid w:val="009352BB"/>
    <w:rsid w:val="00990668"/>
    <w:rsid w:val="009B397B"/>
    <w:rsid w:val="009F0C77"/>
    <w:rsid w:val="009F4DD1"/>
    <w:rsid w:val="00A64E80"/>
    <w:rsid w:val="00A741D9"/>
    <w:rsid w:val="00A85589"/>
    <w:rsid w:val="00A9741D"/>
    <w:rsid w:val="00AB0576"/>
    <w:rsid w:val="00AD4B17"/>
    <w:rsid w:val="00AE4A6E"/>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E19"/>
    <w:rsid w:val="00D95E2F"/>
    <w:rsid w:val="00D970A9"/>
    <w:rsid w:val="00DB3AC0"/>
    <w:rsid w:val="00DC6813"/>
    <w:rsid w:val="00DE68F0"/>
    <w:rsid w:val="00DF3845"/>
    <w:rsid w:val="00DF7E17"/>
    <w:rsid w:val="00E0112E"/>
    <w:rsid w:val="00E32F79"/>
    <w:rsid w:val="00E670C9"/>
    <w:rsid w:val="00EA27F6"/>
    <w:rsid w:val="00EB00A2"/>
    <w:rsid w:val="00EB1BF3"/>
    <w:rsid w:val="00EB68D3"/>
    <w:rsid w:val="00EE622A"/>
    <w:rsid w:val="00EF3EEE"/>
    <w:rsid w:val="00F108E3"/>
    <w:rsid w:val="00F149A7"/>
    <w:rsid w:val="00F50BAF"/>
    <w:rsid w:val="00F52C10"/>
    <w:rsid w:val="00F81FFD"/>
    <w:rsid w:val="00F85228"/>
    <w:rsid w:val="00F907F7"/>
    <w:rsid w:val="00FB6773"/>
    <w:rsid w:val="00FD5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C3277-2832-4A6C-B59A-C5C0264F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A5A00-E7BF-4036-B740-A635C7304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1</Pages>
  <Words>377</Words>
  <Characters>2117</Characters>
  <Application>Microsoft Office Word</Application>
  <DocSecurity>0</DocSecurity>
  <Lines>64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 Text of Previous Version (Feb. 8, 2017) - South Carolina Legislature Online</dc:title>
  <dc:subject/>
  <dc:creator>Gail Pinckney Moore</dc:creator>
  <cp:keywords/>
  <dc:description/>
  <cp:lastModifiedBy>S Volk</cp:lastModifiedBy>
  <cp:revision>2</cp:revision>
  <cp:lastPrinted>2017-02-07T15:45:00Z</cp:lastPrinted>
  <dcterms:created xsi:type="dcterms:W3CDTF">2017-02-08T18:22:00Z</dcterms:created>
  <dcterms:modified xsi:type="dcterms:W3CDTF">2017-02-08T18:22:00Z</dcterms:modified>
</cp:coreProperties>
</file>