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529" w:rsidRDefault="00857529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D13" w:rsidRDefault="005A1D13" w:rsidP="005A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0E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2F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F01502">
        <w:t xml:space="preserve"> </w:t>
      </w:r>
      <w:r w:rsidR="00F01502" w:rsidRPr="00B533CF">
        <w:rPr>
          <w:color w:val="000000" w:themeColor="text1"/>
          <w:u w:color="000000" w:themeColor="text1"/>
        </w:rPr>
        <w:t>BETTY “MS. G” GOODWIN</w:t>
      </w:r>
      <w:r w:rsidR="00F01502">
        <w:t xml:space="preserve"> OF RICHLAND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F44" w:rsidRDefault="00760E2D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12F44">
        <w:t xml:space="preserve">the members of the South Carolina House of Representatives were saddened to learn of the death of </w:t>
      </w:r>
      <w:r w:rsidR="00712F44" w:rsidRPr="00B533CF">
        <w:rPr>
          <w:color w:val="000000" w:themeColor="text1"/>
          <w:u w:color="000000" w:themeColor="text1"/>
        </w:rPr>
        <w:t>Betty Goodwin</w:t>
      </w:r>
      <w:r w:rsidR="00712F44">
        <w:t xml:space="preserve"> at the age of sixty</w:t>
      </w:r>
      <w:r w:rsidR="002B6ED4">
        <w:noBreakHyphen/>
      </w:r>
      <w:r w:rsidR="00712F44">
        <w:t xml:space="preserve">five on </w:t>
      </w:r>
      <w:r w:rsidR="00712F44" w:rsidRPr="00B533CF">
        <w:rPr>
          <w:color w:val="000000" w:themeColor="text1"/>
          <w:u w:color="000000" w:themeColor="text1"/>
        </w:rPr>
        <w:t>February 23, 2017</w:t>
      </w:r>
      <w:r w:rsidR="00712F44">
        <w:t>; and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Columbia on </w:t>
      </w:r>
      <w:r w:rsidRPr="00B533CF">
        <w:rPr>
          <w:color w:val="000000" w:themeColor="text1"/>
          <w:u w:color="000000" w:themeColor="text1"/>
        </w:rPr>
        <w:t>March 13, 1951</w:t>
      </w:r>
      <w:r>
        <w:t xml:space="preserve">, she was the daughter of </w:t>
      </w:r>
      <w:r w:rsidRPr="00B533CF">
        <w:rPr>
          <w:color w:val="000000" w:themeColor="text1"/>
          <w:u w:color="000000" w:themeColor="text1"/>
        </w:rPr>
        <w:t>the late Lillian Goodwin and John English</w:t>
      </w:r>
      <w:r w:rsidR="00F01502">
        <w:rPr>
          <w:color w:val="000000" w:themeColor="text1"/>
          <w:u w:color="000000" w:themeColor="text1"/>
        </w:rPr>
        <w:t>; and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33CF">
        <w:rPr>
          <w:color w:val="000000" w:themeColor="text1"/>
          <w:u w:color="000000" w:themeColor="text1"/>
        </w:rPr>
        <w:t>Ms. G, as she was affectionately known, loved dancing and music</w:t>
      </w:r>
      <w:r>
        <w:rPr>
          <w:color w:val="000000" w:themeColor="text1"/>
          <w:u w:color="000000" w:themeColor="text1"/>
        </w:rPr>
        <w:t>,</w:t>
      </w:r>
      <w:r w:rsidRPr="00B533C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she</w:t>
      </w:r>
      <w:r w:rsidRPr="00B533CF">
        <w:rPr>
          <w:color w:val="000000" w:themeColor="text1"/>
          <w:u w:color="000000" w:themeColor="text1"/>
        </w:rPr>
        <w:t xml:space="preserve"> especially loved Prince</w:t>
      </w:r>
      <w:r>
        <w:rPr>
          <w:color w:val="000000" w:themeColor="text1"/>
          <w:u w:color="000000" w:themeColor="text1"/>
        </w:rPr>
        <w:t>; and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reared three fine children: </w:t>
      </w:r>
      <w:r w:rsidRPr="00B533CF">
        <w:rPr>
          <w:color w:val="000000" w:themeColor="text1"/>
          <w:u w:color="000000" w:themeColor="text1"/>
        </w:rPr>
        <w:t>Jonathan Go</w:t>
      </w:r>
      <w:r>
        <w:rPr>
          <w:color w:val="000000" w:themeColor="text1"/>
          <w:u w:color="000000" w:themeColor="text1"/>
        </w:rPr>
        <w:t xml:space="preserve">odwin, Ellery </w:t>
      </w:r>
      <w:r w:rsidRPr="00B533CF">
        <w:rPr>
          <w:color w:val="000000" w:themeColor="text1"/>
          <w:u w:color="000000" w:themeColor="text1"/>
        </w:rPr>
        <w:t>Goodwin</w:t>
      </w:r>
      <w:r>
        <w:rPr>
          <w:color w:val="000000" w:themeColor="text1"/>
          <w:u w:color="000000" w:themeColor="text1"/>
        </w:rPr>
        <w:t>,</w:t>
      </w:r>
      <w:r w:rsidRPr="00B533CF">
        <w:rPr>
          <w:color w:val="000000" w:themeColor="text1"/>
          <w:u w:color="000000" w:themeColor="text1"/>
        </w:rPr>
        <w:t xml:space="preserve"> and Jaquetta “Chaleze” Meyers</w:t>
      </w:r>
      <w:r>
        <w:rPr>
          <w:color w:val="000000" w:themeColor="text1"/>
          <w:u w:color="000000" w:themeColor="text1"/>
        </w:rPr>
        <w:t xml:space="preserve">.  They blessed her with the love of ten adoring </w:t>
      </w:r>
      <w:r w:rsidRPr="00B533CF">
        <w:rPr>
          <w:color w:val="000000" w:themeColor="text1"/>
          <w:u w:color="000000" w:themeColor="text1"/>
        </w:rPr>
        <w:t>grandchildren</w:t>
      </w:r>
      <w:r w:rsidR="00F01502">
        <w:rPr>
          <w:color w:val="000000" w:themeColor="text1"/>
          <w:u w:color="000000" w:themeColor="text1"/>
        </w:rPr>
        <w:t>, and she love</w:t>
      </w:r>
      <w:r w:rsidR="002B6ED4">
        <w:rPr>
          <w:color w:val="000000" w:themeColor="text1"/>
          <w:u w:color="000000" w:themeColor="text1"/>
        </w:rPr>
        <w:t>d</w:t>
      </w:r>
      <w:r w:rsidR="00F01502">
        <w:rPr>
          <w:color w:val="000000" w:themeColor="text1"/>
          <w:u w:color="000000" w:themeColor="text1"/>
        </w:rPr>
        <w:t xml:space="preserve"> to brag about them</w:t>
      </w:r>
      <w:r w:rsidR="002B6ED4">
        <w:rPr>
          <w:color w:val="000000" w:themeColor="text1"/>
          <w:u w:color="000000" w:themeColor="text1"/>
        </w:rPr>
        <w:t xml:space="preserve"> all</w:t>
      </w:r>
      <w:r w:rsidRPr="00B533CF">
        <w:rPr>
          <w:color w:val="000000" w:themeColor="text1"/>
          <w:u w:color="000000" w:themeColor="text1"/>
        </w:rPr>
        <w:t>: Laquetta, Darrius, Markeze, Breona, Kamry, Jaylon, Jordan, Quanjay, Lillian</w:t>
      </w:r>
      <w:r>
        <w:rPr>
          <w:color w:val="000000" w:themeColor="text1"/>
          <w:u w:color="000000" w:themeColor="text1"/>
        </w:rPr>
        <w:t>, and Jonathan, Jr.</w:t>
      </w:r>
      <w:r w:rsidRPr="00B533CF">
        <w:rPr>
          <w:color w:val="000000" w:themeColor="text1"/>
          <w:u w:color="000000" w:themeColor="text1"/>
        </w:rPr>
        <w:t>; and two great</w:t>
      </w:r>
      <w:r w:rsidR="002B6ED4">
        <w:rPr>
          <w:color w:val="000000" w:themeColor="text1"/>
          <w:u w:color="000000" w:themeColor="text1"/>
        </w:rPr>
        <w:noBreakHyphen/>
      </w:r>
      <w:r w:rsidRPr="00B533CF">
        <w:rPr>
          <w:color w:val="000000" w:themeColor="text1"/>
          <w:u w:color="000000" w:themeColor="text1"/>
        </w:rPr>
        <w:t>grandchildren, Lyric and Chanson</w:t>
      </w:r>
      <w:r>
        <w:rPr>
          <w:color w:val="000000" w:themeColor="text1"/>
          <w:u w:color="000000" w:themeColor="text1"/>
        </w:rPr>
        <w:t>; and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502" w:rsidRDefault="00F01502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B533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devoted</w:t>
      </w:r>
      <w:r w:rsidRPr="00B533CF">
        <w:rPr>
          <w:color w:val="000000" w:themeColor="text1"/>
          <w:u w:color="000000" w:themeColor="text1"/>
        </w:rPr>
        <w:t xml:space="preserve"> mother, sister, grandmother</w:t>
      </w:r>
      <w:r>
        <w:rPr>
          <w:color w:val="000000" w:themeColor="text1"/>
          <w:u w:color="000000" w:themeColor="text1"/>
        </w:rPr>
        <w:t>, and friend,</w:t>
      </w:r>
      <w:r w:rsidRPr="00B53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G </w:t>
      </w:r>
      <w:r w:rsidRPr="00B533CF">
        <w:rPr>
          <w:color w:val="000000" w:themeColor="text1"/>
          <w:u w:color="000000" w:themeColor="text1"/>
        </w:rPr>
        <w:t xml:space="preserve">is survived by her twin, Bobby Goodwin; </w:t>
      </w:r>
      <w:r>
        <w:rPr>
          <w:color w:val="000000" w:themeColor="text1"/>
          <w:u w:color="000000" w:themeColor="text1"/>
        </w:rPr>
        <w:t>and</w:t>
      </w:r>
    </w:p>
    <w:p w:rsidR="00F01502" w:rsidRDefault="00F01502" w:rsidP="0071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E2D" w:rsidRDefault="00712F44" w:rsidP="0071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F01502">
        <w:t>is</w:t>
      </w:r>
      <w:r>
        <w:t xml:space="preserve"> grateful for the life and legacy of </w:t>
      </w:r>
      <w:r w:rsidR="00F01502">
        <w:t>Ms. G</w:t>
      </w:r>
      <w:r>
        <w:t xml:space="preserve"> and for the example of </w:t>
      </w:r>
      <w:r w:rsidR="00F01502">
        <w:t>lov</w:t>
      </w:r>
      <w:r>
        <w:t>e and kindness she set for all who knew her</w:t>
      </w:r>
      <w:r w:rsidR="00760E2D">
        <w:t>.  Now, therefore,</w:t>
      </w:r>
    </w:p>
    <w:p w:rsidR="00760E2D" w:rsidRDefault="00760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E2D" w:rsidRDefault="00760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0E2D" w:rsidRDefault="00760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F44" w:rsidRDefault="00760E2D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12F44">
        <w:t xml:space="preserve"> </w:t>
      </w:r>
      <w:r w:rsidR="00712F44" w:rsidRPr="00C90AA3">
        <w:t xml:space="preserve">the members of the South Carolina House of Representatives, by this resolution, </w:t>
      </w:r>
      <w:r w:rsidR="00712F44">
        <w:t xml:space="preserve">express their profound sorrow upon the passing of </w:t>
      </w:r>
      <w:r w:rsidR="00712F44" w:rsidRPr="00B533CF">
        <w:rPr>
          <w:color w:val="000000" w:themeColor="text1"/>
          <w:u w:color="000000" w:themeColor="text1"/>
        </w:rPr>
        <w:t>Betty “Ms. G” Goodwin</w:t>
      </w:r>
      <w:r w:rsidR="00712F44">
        <w:t xml:space="preserve"> of Richland County</w:t>
      </w:r>
      <w:r w:rsidR="00712F44">
        <w:rPr>
          <w:color w:val="000000" w:themeColor="text1"/>
          <w:u w:color="000000" w:themeColor="text1"/>
        </w:rPr>
        <w:t xml:space="preserve"> </w:t>
      </w:r>
      <w:r w:rsidR="00712F44">
        <w:t>and extend their deepest sympathy to her large and loving family and her many friends.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0E2D" w:rsidRDefault="00712F44" w:rsidP="0071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B533CF">
        <w:rPr>
          <w:color w:val="000000" w:themeColor="text1"/>
          <w:u w:color="000000" w:themeColor="text1"/>
        </w:rPr>
        <w:t>Betty “Ms. G” Goodwin</w:t>
      </w:r>
      <w:r>
        <w:t>.</w:t>
      </w:r>
    </w:p>
    <w:p w:rsidR="0075585E" w:rsidRDefault="002B6E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7529" w:rsidRDefault="00857529" w:rsidP="00857529">
      <w:pPr>
        <w:suppressAutoHyphens/>
      </w:pPr>
    </w:p>
    <w:sectPr w:rsidR="00857529" w:rsidSect="008575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502" w:rsidRDefault="00F01502" w:rsidP="009F0C77">
      <w:r>
        <w:separator/>
      </w:r>
    </w:p>
  </w:endnote>
  <w:endnote w:type="continuationSeparator" w:id="0">
    <w:p w:rsidR="00F01502" w:rsidRDefault="00F015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3BA50D-EBC2-448E-B485-F1804566A726}"/>
    <w:embedBold r:id="rId2" w:fontKey="{AA5D61FB-43E4-41A3-AEBE-AD942874CE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12724D-A89C-4481-AABB-6D88BD272A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385E99-D680-4FEA-98D2-CBA4CC3698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D22F2D-39AE-4536-A4A9-2B7E323B3D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85E" w:rsidRPr="00857529" w:rsidRDefault="00857529" w:rsidP="008575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502" w:rsidRDefault="00F01502" w:rsidP="009F0C77">
      <w:r>
        <w:separator/>
      </w:r>
    </w:p>
  </w:footnote>
  <w:footnote w:type="continuationSeparator" w:id="0">
    <w:p w:rsidR="00F01502" w:rsidRDefault="00F015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0SD17"/>
    <w:docVar w:name="CoverBillType" w:val="r"/>
    <w:docVar w:name="DocPath" w:val="L:\Council\bills\GM\24930SD17.DOCX"/>
    <w:docVar w:name="dvBillNumber" w:val="38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0E2D"/>
    <w:rsid w:val="00011869"/>
    <w:rsid w:val="00015CD6"/>
    <w:rsid w:val="000E0100"/>
    <w:rsid w:val="000E1785"/>
    <w:rsid w:val="000F40FA"/>
    <w:rsid w:val="001035F1"/>
    <w:rsid w:val="0010776B"/>
    <w:rsid w:val="00133E66"/>
    <w:rsid w:val="0014249C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ED4"/>
    <w:rsid w:val="002E5912"/>
    <w:rsid w:val="00301B21"/>
    <w:rsid w:val="00320F2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2AE"/>
    <w:rsid w:val="005273C6"/>
    <w:rsid w:val="00530A69"/>
    <w:rsid w:val="00545593"/>
    <w:rsid w:val="00556EBF"/>
    <w:rsid w:val="00577C6C"/>
    <w:rsid w:val="005A1D13"/>
    <w:rsid w:val="005A62FE"/>
    <w:rsid w:val="005C2FE2"/>
    <w:rsid w:val="005E2BC9"/>
    <w:rsid w:val="00605102"/>
    <w:rsid w:val="006215AA"/>
    <w:rsid w:val="006913C9"/>
    <w:rsid w:val="0069470D"/>
    <w:rsid w:val="006D58AA"/>
    <w:rsid w:val="00712F44"/>
    <w:rsid w:val="00734F00"/>
    <w:rsid w:val="0075585E"/>
    <w:rsid w:val="00760E2D"/>
    <w:rsid w:val="0079289C"/>
    <w:rsid w:val="007A70AE"/>
    <w:rsid w:val="008362E8"/>
    <w:rsid w:val="00857529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52F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5CE9"/>
    <w:rsid w:val="00E92EEF"/>
    <w:rsid w:val="00EF2368"/>
    <w:rsid w:val="00F0150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C50DDD-FA43-45FC-9247-FE8C73EE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5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5554A-08E5-4BFC-9CC0-9ED40EC2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413CE148.dotm</Template>
  <TotalTime>0</TotalTime>
  <Pages>1</Pages>
  <Words>290</Words>
  <Characters>1451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3877 Text of Previous Version (Mar. 2, 2017) - South Carolina Legislature Online</dc:title>
  <dc:creator>Gail Pinckney Moore</dc:creator>
  <cp:lastModifiedBy>S Volk</cp:lastModifiedBy>
  <cp:revision>2</cp:revision>
  <cp:lastPrinted>2017-03-01T19:34:00Z</cp:lastPrinted>
  <dcterms:created xsi:type="dcterms:W3CDTF">2017-03-02T15:16:00Z</dcterms:created>
  <dcterms:modified xsi:type="dcterms:W3CDTF">2017-03-02T15:16:00Z</dcterms:modified>
</cp:coreProperties>
</file>