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5E1" w:rsidRDefault="00DB51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B51A7" w:rsidRDefault="00DB51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DB51A7" w:rsidRDefault="00DB51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1A7" w:rsidRPr="00DB51A7" w:rsidRDefault="00DB51A7" w:rsidP="00DB51A7">
      <w:pPr>
        <w:tabs>
          <w:tab w:val="right" w:pos="5933"/>
        </w:tabs>
        <w:suppressAutoHyphens/>
      </w:pPr>
      <w:r>
        <w:tab/>
      </w:r>
      <w:r>
        <w:rPr>
          <w:b/>
          <w:sz w:val="36"/>
        </w:rPr>
        <w:t>H. 3908</w:t>
      </w:r>
    </w:p>
    <w:p w:rsidR="00DB51A7" w:rsidRDefault="00DB51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1A7" w:rsidRDefault="00DB51A7" w:rsidP="00DB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36571">
        <w:t>Regulations and Administrative Procedures Committee</w:t>
      </w:r>
    </w:p>
    <w:p w:rsidR="00DB51A7" w:rsidRDefault="00DB51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1A7" w:rsidRDefault="00DB51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3/22/17--S.</w:t>
      </w:r>
    </w:p>
    <w:p w:rsidR="00DB51A7" w:rsidRDefault="00DB51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2017.</w:t>
      </w:r>
    </w:p>
    <w:p w:rsidR="00DB51A7" w:rsidRPr="00DB51A7" w:rsidRDefault="00DB51A7" w:rsidP="00DB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51A7" w:rsidRDefault="00DB51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1A7" w:rsidRPr="00DB51A7" w:rsidRDefault="00DB51A7" w:rsidP="00DB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DB51A7" w:rsidRDefault="00DB51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3908) to approve regulations of the Office of the Governor, relating to State Emergency Management Standards, designated as Regulation Document Number 4703, pursuant to the provisions of Article 1, Chapter, etc., respectfully</w:t>
      </w:r>
    </w:p>
    <w:p w:rsidR="00DB51A7" w:rsidRPr="00DB51A7" w:rsidRDefault="00DB51A7" w:rsidP="00DB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B51A7" w:rsidRDefault="00DB51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B51A7" w:rsidRDefault="00DB51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1A7" w:rsidRDefault="00DB51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DB51A7" w:rsidRPr="00DB51A7" w:rsidRDefault="00DB51A7" w:rsidP="00DB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51A7" w:rsidRDefault="00DB51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51A7" w:rsidSect="00D335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62502" w:rsidRDefault="006625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2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05AC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3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OFFICE OF THE GOVERNOR, RELATING TO STATE EMERGENCY MANAGEMENT STANDARDS, DESIGNATED AS REGULATION DOCUMENT NUMBER 4703, PURSUANT TO THE PROVISIONS OF ARTICLE 1, CHAPTER 23, TITLE 1 OF THE 1976 CODE.</w:t>
      </w:r>
      <w:bookmarkEnd w:id="1"/>
    </w:p>
    <w:p w:rsidR="00905ACE" w:rsidRDefault="00905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ACE" w:rsidRDefault="00905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5ACE" w:rsidRDefault="00905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ACE" w:rsidRDefault="00905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Office of the Governor, relating to State Emergency Management Standards, designated as Regulation Document Number 4703, and submitted to the General Assembly pursuant to the provisions of Article 1, Chapter 23, Title 1 of the 1976 Code, are approved.</w:t>
      </w:r>
    </w:p>
    <w:p w:rsidR="00905ACE" w:rsidRDefault="00905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ACE" w:rsidRDefault="00905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374F">
        <w:t>2</w:t>
      </w:r>
      <w:r>
        <w:t>.</w:t>
      </w:r>
      <w:r>
        <w:tab/>
        <w:t>This joint resolution takes effect upon approval by the Governor.</w:t>
      </w:r>
    </w:p>
    <w:p w:rsidR="00905ACE" w:rsidRDefault="00905ACE" w:rsidP="0090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05ACE" w:rsidRDefault="00905ACE" w:rsidP="0090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05ACE" w:rsidRDefault="00905ACE" w:rsidP="0090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05ACE" w:rsidRDefault="00905ACE" w:rsidP="0090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05ACE" w:rsidRPr="00725453" w:rsidRDefault="00905ACE" w:rsidP="0090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5453">
        <w:t>The proposed amendments will update the language of the regulation to include the role of the Adjutant General in emergency management as well as more precisely define the chain of command, coordination, direction, and control during an emergency. These revisions will help delineate the roles and responsibilities in emergency management at the state level.</w:t>
      </w:r>
    </w:p>
    <w:p w:rsidR="00905ACE" w:rsidRPr="00725453" w:rsidRDefault="00905ACE" w:rsidP="0090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5ACE" w:rsidRPr="00725453" w:rsidRDefault="00905ACE" w:rsidP="0090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5453">
        <w:t xml:space="preserve">A Notice of Drafting was published in the </w:t>
      </w:r>
      <w:r w:rsidRPr="00725453">
        <w:rPr>
          <w:i/>
        </w:rPr>
        <w:t>State Register</w:t>
      </w:r>
      <w:r w:rsidRPr="00725453">
        <w:t xml:space="preserve"> on August 26, 2016.</w:t>
      </w:r>
    </w:p>
    <w:p w:rsidR="007663DC" w:rsidRDefault="0010776B" w:rsidP="0076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7663DC" w:rsidSect="00D335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ACE" w:rsidRDefault="00905ACE" w:rsidP="009F0C77">
      <w:r>
        <w:separator/>
      </w:r>
    </w:p>
  </w:endnote>
  <w:endnote w:type="continuationSeparator" w:id="0">
    <w:p w:rsidR="00905ACE" w:rsidRDefault="00905A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10A746-3994-4B88-9C2D-92702D953342}"/>
    <w:embedBold r:id="rId2" w:fontKey="{CDEF1C1D-AA92-4B28-BE8A-F978E0650A46}"/>
    <w:embedItalic r:id="rId3" w:fontKey="{6BBEB5AF-9E04-482C-833C-48268E580CEB}"/>
  </w:font>
  <w:font w:name="Calibri">
    <w:panose1 w:val="020F0502020204030204"/>
    <w:charset w:val="00"/>
    <w:family w:val="swiss"/>
    <w:pitch w:val="variable"/>
    <w:sig w:usb0="E00002FF" w:usb1="4000ACFF" w:usb2="00000001" w:usb3="00000000" w:csb0="0000019F" w:csb1="00000000"/>
    <w:embedRegular r:id="rId4" w:fontKey="{AFB5E168-BD1A-4EE0-8581-B42B8660A41B}"/>
  </w:font>
  <w:font w:name="Segoe UI">
    <w:panose1 w:val="020B0502040204020203"/>
    <w:charset w:val="00"/>
    <w:family w:val="swiss"/>
    <w:pitch w:val="variable"/>
    <w:sig w:usb0="E10022FF" w:usb1="C000E47F" w:usb2="00000029" w:usb3="00000000" w:csb0="000001DF" w:csb1="00000000"/>
    <w:embedRegular r:id="rId5" w:fontKey="{99B1CFAE-0C7C-4926-8EEF-539766571F3A}"/>
  </w:font>
  <w:font w:name="Cambria">
    <w:panose1 w:val="02040503050406030204"/>
    <w:charset w:val="00"/>
    <w:family w:val="roman"/>
    <w:pitch w:val="variable"/>
    <w:sig w:usb0="E00002FF" w:usb1="400004FF" w:usb2="00000000" w:usb3="00000000" w:csb0="0000019F" w:csb1="00000000"/>
    <w:embedRegular r:id="rId6" w:fontKey="{CFF072D2-F67E-4701-8145-2DF9AF13C6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711" w:rsidRPr="00662502" w:rsidRDefault="00662502" w:rsidP="00662502">
    <w:pPr>
      <w:pStyle w:val="Footer"/>
      <w:tabs>
        <w:tab w:val="clear" w:pos="4680"/>
        <w:tab w:val="clear" w:pos="9360"/>
        <w:tab w:val="center" w:pos="2995"/>
      </w:tabs>
      <w:spacing w:before="120"/>
    </w:pPr>
    <w:r>
      <w:t>[3908</w:t>
    </w:r>
    <w:r w:rsidR="00D335E1">
      <w:t>-</w:t>
    </w:r>
    <w:r w:rsidR="00D335E1">
      <w:fldChar w:fldCharType="begin"/>
    </w:r>
    <w:r w:rsidR="00D335E1">
      <w:instrText xml:space="preserve"> PAGE  \* MERGEFORMAT </w:instrText>
    </w:r>
    <w:r w:rsidR="00D335E1">
      <w:fldChar w:fldCharType="separate"/>
    </w:r>
    <w:r w:rsidR="00644395">
      <w:rPr>
        <w:noProof/>
      </w:rPr>
      <w:t>1</w:t>
    </w:r>
    <w:r w:rsidR="00D335E1">
      <w:fldChar w:fldCharType="end"/>
    </w:r>
    <w:r w:rsidR="00D335E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5E1" w:rsidRPr="00662502" w:rsidRDefault="00D335E1" w:rsidP="00662502">
    <w:pPr>
      <w:pStyle w:val="Footer"/>
      <w:tabs>
        <w:tab w:val="clear" w:pos="4680"/>
        <w:tab w:val="clear" w:pos="9360"/>
        <w:tab w:val="center" w:pos="2995"/>
      </w:tabs>
      <w:spacing w:before="120"/>
    </w:pPr>
    <w:r>
      <w:t>[3908]</w:t>
    </w:r>
    <w:r>
      <w:tab/>
    </w:r>
    <w:r>
      <w:fldChar w:fldCharType="begin"/>
    </w:r>
    <w:r>
      <w:instrText xml:space="preserve"> PAGE  \* MERGEFORMAT </w:instrText>
    </w:r>
    <w:r>
      <w:fldChar w:fldCharType="separate"/>
    </w:r>
    <w:r w:rsidR="007663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ACE" w:rsidRDefault="00905ACE" w:rsidP="009F0C77">
      <w:r>
        <w:separator/>
      </w:r>
    </w:p>
  </w:footnote>
  <w:footnote w:type="continuationSeparator" w:id="0">
    <w:p w:rsidR="00905ACE" w:rsidRDefault="00905A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3CZ17"/>
    <w:docVar w:name="CoverBillType" w:val="a"/>
    <w:docVar w:name="DocPath" w:val="L:\Council\bills\DBS\31383CZ17.DOCX"/>
    <w:docVar w:name="dvBillNumber" w:val="3908"/>
    <w:docVar w:name="dvBillNumberPrefix" w:val="H. "/>
    <w:docVar w:name="dvOriginalBody" w:val="House"/>
    <w:docVar w:name="dvSteno" w:val="DBS"/>
    <w:docVar w:name="NameofBody" w:val="h"/>
    <w:docVar w:name="vGroup2" w:val="Council"/>
  </w:docVars>
  <w:rsids>
    <w:rsidRoot w:val="00905AC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13E4"/>
    <w:rsid w:val="00205238"/>
    <w:rsid w:val="002321B6"/>
    <w:rsid w:val="00250967"/>
    <w:rsid w:val="002543C8"/>
    <w:rsid w:val="0025541D"/>
    <w:rsid w:val="00284AAE"/>
    <w:rsid w:val="002B27E6"/>
    <w:rsid w:val="002E5912"/>
    <w:rsid w:val="00301B21"/>
    <w:rsid w:val="00325348"/>
    <w:rsid w:val="0032732C"/>
    <w:rsid w:val="00336AD0"/>
    <w:rsid w:val="0037079A"/>
    <w:rsid w:val="003C4DAB"/>
    <w:rsid w:val="003D01E8"/>
    <w:rsid w:val="003D3A45"/>
    <w:rsid w:val="003E171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72C4"/>
    <w:rsid w:val="00644395"/>
    <w:rsid w:val="0065374F"/>
    <w:rsid w:val="00662502"/>
    <w:rsid w:val="006913C9"/>
    <w:rsid w:val="0069470D"/>
    <w:rsid w:val="006D58AA"/>
    <w:rsid w:val="00734F00"/>
    <w:rsid w:val="007663DC"/>
    <w:rsid w:val="007A70AE"/>
    <w:rsid w:val="008362E8"/>
    <w:rsid w:val="0085786E"/>
    <w:rsid w:val="008A1768"/>
    <w:rsid w:val="008A489F"/>
    <w:rsid w:val="008F0F33"/>
    <w:rsid w:val="008F4429"/>
    <w:rsid w:val="00905ACE"/>
    <w:rsid w:val="0094021A"/>
    <w:rsid w:val="009B44AF"/>
    <w:rsid w:val="009C6A0B"/>
    <w:rsid w:val="009F0C77"/>
    <w:rsid w:val="009F4DD1"/>
    <w:rsid w:val="00A02543"/>
    <w:rsid w:val="00A41684"/>
    <w:rsid w:val="00A64E80"/>
    <w:rsid w:val="00A65568"/>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3EF2"/>
    <w:rsid w:val="00D335E1"/>
    <w:rsid w:val="00D73A67"/>
    <w:rsid w:val="00D970A9"/>
    <w:rsid w:val="00DB51A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9B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854FC4-25B1-47FC-A9C5-F15CFA439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37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7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1E942-D467-4057-9B95-6E5508758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66E2269B.dotm</Template>
  <TotalTime>0</TotalTime>
  <Pages>2</Pages>
  <Words>277</Words>
  <Characters>1500</Characters>
  <Application>Microsoft Office Word</Application>
  <DocSecurity>0</DocSecurity>
  <Lines>67</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3908 Text of Previous Version (Mar. 22, 2017) - South Carolina Legislature Online</dc:title>
  <dc:creator>DeirdreBrevardSmith</dc:creator>
  <cp:lastModifiedBy>Lauren Hicks</cp:lastModifiedBy>
  <cp:revision>2</cp:revision>
  <cp:lastPrinted>2017-03-07T21:58:00Z</cp:lastPrinted>
  <dcterms:created xsi:type="dcterms:W3CDTF">2017-03-22T23:52:00Z</dcterms:created>
  <dcterms:modified xsi:type="dcterms:W3CDTF">2017-03-22T23:52:00Z</dcterms:modified>
</cp:coreProperties>
</file>