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9A8" w:rsidRDefault="001929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929A8" w:rsidRDefault="001929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1929A8" w:rsidRDefault="001929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9A8" w:rsidRPr="001929A8" w:rsidRDefault="001929A8" w:rsidP="001929A8">
      <w:pPr>
        <w:tabs>
          <w:tab w:val="right" w:pos="5933"/>
        </w:tabs>
        <w:suppressAutoHyphens/>
      </w:pPr>
      <w:r>
        <w:tab/>
      </w:r>
      <w:r>
        <w:rPr>
          <w:b/>
          <w:sz w:val="36"/>
        </w:rPr>
        <w:t>H. 3910</w:t>
      </w:r>
    </w:p>
    <w:p w:rsidR="001929A8" w:rsidRDefault="001929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9A8" w:rsidRDefault="001929A8" w:rsidP="0036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35F8B">
        <w:t>Regulations and Administrative Procedures Committee</w:t>
      </w:r>
    </w:p>
    <w:p w:rsidR="001929A8" w:rsidRDefault="001929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9A8" w:rsidRDefault="001929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1929A8" w:rsidRDefault="001929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1929A8" w:rsidRPr="001929A8" w:rsidRDefault="001929A8" w:rsidP="00192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29A8" w:rsidRDefault="001929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9A8" w:rsidRDefault="001929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29A8" w:rsidSect="001929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5CE3" w:rsidRDefault="00B15C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7600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7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EMPLOYMENT RECORDS TO BE RETAINED FOR SIX MONTHS, DESIGNATED AS REGULATION DOCUMENT NUMBER 4676, PURSUANT TO THE PROVISIONS OF ARTICLE 1, CHAPTER 23, TITLE 1 OF THE 1976 CODE.</w:t>
      </w:r>
      <w:bookmarkEnd w:id="1"/>
    </w:p>
    <w:p w:rsidR="0077600A" w:rsidRDefault="00776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00A" w:rsidRDefault="00776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600A" w:rsidRDefault="00776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00A" w:rsidRDefault="00776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Employment Records to be Retained for Six Months, designated as Regulation Document Number 4676, and submitted to the General Assembly pursuant to the provisions of Article 1, Chapter 23, Title 1 of the 1976 Code, are approved.</w:t>
      </w:r>
    </w:p>
    <w:p w:rsidR="0077600A" w:rsidRDefault="00776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00A" w:rsidRDefault="00776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74DD">
        <w:t>2</w:t>
      </w:r>
      <w:r>
        <w:t>.</w:t>
      </w:r>
      <w:r>
        <w:tab/>
        <w:t>This joint resolution takes effect upon approval by the Governor.</w:t>
      </w:r>
    </w:p>
    <w:p w:rsidR="0077600A" w:rsidRDefault="0077600A"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7600A" w:rsidRDefault="0077600A"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7600A" w:rsidRDefault="0077600A"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7600A" w:rsidRDefault="0077600A"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7600A" w:rsidRPr="00FD3ECC" w:rsidRDefault="0077600A"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3ECC">
        <w:t>Regulation 65</w:t>
      </w:r>
      <w:r w:rsidRPr="00FD3ECC">
        <w:noBreakHyphen/>
        <w:t>22 requires state agencies to retain personnel and employments records for six months, which is shorter than federally mandated requirements from retention.</w:t>
      </w:r>
    </w:p>
    <w:p w:rsidR="0077600A" w:rsidRPr="00FD3ECC" w:rsidRDefault="0077600A"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00A" w:rsidRPr="00FD3ECC" w:rsidRDefault="0077600A"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3ECC">
        <w:t xml:space="preserve">Notice of Drafting for the proposed amended regulation was published in the </w:t>
      </w:r>
      <w:r w:rsidRPr="00FD3ECC">
        <w:rPr>
          <w:i/>
          <w:iCs/>
        </w:rPr>
        <w:t xml:space="preserve">State Register </w:t>
      </w:r>
      <w:r w:rsidRPr="00FD3ECC">
        <w:t>on September 23, 2016.</w:t>
      </w:r>
    </w:p>
    <w:p w:rsidR="0077094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22C97" w:rsidRDefault="00822C97" w:rsidP="00822C97">
      <w:pPr>
        <w:suppressAutoHyphens/>
      </w:pPr>
    </w:p>
    <w:sectPr w:rsidR="00822C97" w:rsidSect="001929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00A" w:rsidRDefault="0077600A" w:rsidP="009F0C77">
      <w:r>
        <w:separator/>
      </w:r>
    </w:p>
  </w:endnote>
  <w:endnote w:type="continuationSeparator" w:id="0">
    <w:p w:rsidR="0077600A" w:rsidRDefault="007760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546E50-78BA-46D5-AE36-2C1AAC30368B}"/>
    <w:embedBold r:id="rId2" w:fontKey="{00A4889C-8441-4B4F-ABB9-070C29D74C37}"/>
    <w:embedItalic r:id="rId3" w:fontKey="{C7E8B739-F414-4FC3-A2F6-8A84CAA8C8CA}"/>
  </w:font>
  <w:font w:name="Calibri">
    <w:panose1 w:val="020F0502020204030204"/>
    <w:charset w:val="00"/>
    <w:family w:val="swiss"/>
    <w:pitch w:val="variable"/>
    <w:sig w:usb0="E00002FF" w:usb1="4000ACFF" w:usb2="00000001" w:usb3="00000000" w:csb0="0000019F" w:csb1="00000000"/>
    <w:embedRegular r:id="rId4" w:fontKey="{9D473BB1-4722-4A93-BBF3-E3D2801DBAB1}"/>
  </w:font>
  <w:font w:name="Segoe UI">
    <w:panose1 w:val="020B0502040204020203"/>
    <w:charset w:val="00"/>
    <w:family w:val="swiss"/>
    <w:pitch w:val="variable"/>
    <w:sig w:usb0="E10022FF" w:usb1="C000E47F" w:usb2="00000029" w:usb3="00000000" w:csb0="000001DF" w:csb1="00000000"/>
    <w:embedRegular r:id="rId5" w:fontKey="{4957B1C3-C74D-4DFA-84C5-43BF414DA186}"/>
  </w:font>
  <w:font w:name="Cambria">
    <w:panose1 w:val="02040503050406030204"/>
    <w:charset w:val="00"/>
    <w:family w:val="roman"/>
    <w:pitch w:val="variable"/>
    <w:sig w:usb0="E00002FF" w:usb1="400004FF" w:usb2="00000000" w:usb3="00000000" w:csb0="0000019F" w:csb1="00000000"/>
    <w:embedRegular r:id="rId6" w:fontKey="{3DBA512C-A3E6-4BD5-BDF7-1772820F5B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942" w:rsidRPr="00B15CE3" w:rsidRDefault="00B15CE3" w:rsidP="00B15CE3">
    <w:pPr>
      <w:pStyle w:val="Footer"/>
      <w:tabs>
        <w:tab w:val="clear" w:pos="4680"/>
        <w:tab w:val="clear" w:pos="9360"/>
        <w:tab w:val="center" w:pos="2995"/>
      </w:tabs>
      <w:spacing w:before="120"/>
    </w:pPr>
    <w:r>
      <w:t>[3910</w:t>
    </w:r>
    <w:r w:rsidR="001929A8">
      <w:t>-</w:t>
    </w:r>
    <w:r w:rsidR="001929A8">
      <w:fldChar w:fldCharType="begin"/>
    </w:r>
    <w:r w:rsidR="001929A8">
      <w:instrText xml:space="preserve"> PAGE  \* MERGEFORMAT </w:instrText>
    </w:r>
    <w:r w:rsidR="001929A8">
      <w:fldChar w:fldCharType="separate"/>
    </w:r>
    <w:r w:rsidR="00F319CD">
      <w:rPr>
        <w:noProof/>
      </w:rPr>
      <w:t>1</w:t>
    </w:r>
    <w:r w:rsidR="001929A8">
      <w:fldChar w:fldCharType="end"/>
    </w:r>
    <w:r w:rsidR="001929A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9A8" w:rsidRPr="00B15CE3" w:rsidRDefault="001929A8" w:rsidP="00B15CE3">
    <w:pPr>
      <w:pStyle w:val="Footer"/>
      <w:tabs>
        <w:tab w:val="clear" w:pos="4680"/>
        <w:tab w:val="clear" w:pos="9360"/>
        <w:tab w:val="center" w:pos="2995"/>
      </w:tabs>
      <w:spacing w:before="120"/>
    </w:pPr>
    <w:r>
      <w:t>[3910]</w:t>
    </w:r>
    <w:r>
      <w:tab/>
    </w:r>
    <w:r>
      <w:fldChar w:fldCharType="begin"/>
    </w:r>
    <w:r>
      <w:instrText xml:space="preserve"> PAGE  \* MERGEFORMAT </w:instrText>
    </w:r>
    <w:r>
      <w:fldChar w:fldCharType="separate"/>
    </w:r>
    <w:r w:rsidR="00822C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00A" w:rsidRDefault="0077600A" w:rsidP="009F0C77">
      <w:r>
        <w:separator/>
      </w:r>
    </w:p>
  </w:footnote>
  <w:footnote w:type="continuationSeparator" w:id="0">
    <w:p w:rsidR="0077600A" w:rsidRDefault="007760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8CZ17"/>
    <w:docVar w:name="CoverBillType" w:val="a"/>
    <w:docVar w:name="DocPath" w:val="L:\Council\bills\DBS\31388CZ17.DOCX"/>
    <w:docVar w:name="dvBillNumber" w:val="3910"/>
    <w:docVar w:name="dvBillNumberPrefix" w:val="H. "/>
    <w:docVar w:name="dvOriginalBody" w:val="House"/>
    <w:docVar w:name="dvSteno" w:val="DBS"/>
    <w:docVar w:name="NameofBody" w:val="h"/>
    <w:docVar w:name="vGroup2" w:val="Council"/>
  </w:docVars>
  <w:rsids>
    <w:rsidRoot w:val="0077600A"/>
    <w:rsid w:val="00011869"/>
    <w:rsid w:val="00015CD6"/>
    <w:rsid w:val="000E0100"/>
    <w:rsid w:val="000E1785"/>
    <w:rsid w:val="000F40FA"/>
    <w:rsid w:val="001035F1"/>
    <w:rsid w:val="0010776B"/>
    <w:rsid w:val="00133E66"/>
    <w:rsid w:val="001435A3"/>
    <w:rsid w:val="00146ED3"/>
    <w:rsid w:val="00151044"/>
    <w:rsid w:val="001929A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56F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74DD"/>
    <w:rsid w:val="005C2FE2"/>
    <w:rsid w:val="005E2BC9"/>
    <w:rsid w:val="00605102"/>
    <w:rsid w:val="006215AA"/>
    <w:rsid w:val="006913C9"/>
    <w:rsid w:val="0069470D"/>
    <w:rsid w:val="006D58AA"/>
    <w:rsid w:val="00734F00"/>
    <w:rsid w:val="00770942"/>
    <w:rsid w:val="0077600A"/>
    <w:rsid w:val="007A70AE"/>
    <w:rsid w:val="00822C9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5CE3"/>
    <w:rsid w:val="00B20940"/>
    <w:rsid w:val="00B412D4"/>
    <w:rsid w:val="00BA4EF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19C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61009-CC3E-417A-AF46-45D7913C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74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4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7BC50-1A4F-4B9F-8C92-572D7FD0C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BD26F3B4.dotm</Template>
  <TotalTime>0</TotalTime>
  <Pages>2</Pages>
  <Words>194</Words>
  <Characters>1058</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3910 Text of Previous Version (Mar. 7, 2017) - South Carolina Legislature Online</dc:title>
  <dc:creator>DeirdreBrevardSmith</dc:creator>
  <cp:lastModifiedBy>Miriam Cook</cp:lastModifiedBy>
  <cp:revision>2</cp:revision>
  <cp:lastPrinted>2017-02-21T20:59:00Z</cp:lastPrinted>
  <dcterms:created xsi:type="dcterms:W3CDTF">2017-03-07T23:49:00Z</dcterms:created>
  <dcterms:modified xsi:type="dcterms:W3CDTF">2017-03-07T23:49:00Z</dcterms:modified>
</cp:coreProperties>
</file>