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15B" w:rsidRDefault="007B51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5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40A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4A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STAN D. BUTLER FOR EARNING THE LAUDABLE TITLE OF 2017 REGION 1</w:t>
      </w:r>
      <w:r w:rsidR="0011407A">
        <w:noBreakHyphen/>
      </w:r>
      <w:r>
        <w:t xml:space="preserve">AAAA ATHLETIC DIRECTOR OF THE YEAR.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4A91" w:rsidRDefault="006E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34A91">
        <w:t xml:space="preserve"> the members of the House of Representatives of South Carolina find it appropriate to pause in their deliberations to congratulate Stan Butler for being granted the title of 2017 Region 1</w:t>
      </w:r>
      <w:r w:rsidR="0011407A">
        <w:noBreakHyphen/>
      </w:r>
      <w:r w:rsidR="00F34A91">
        <w:t>AAAA Athletic Director of the Year by the SC Athletic Administrators Association, a well</w:t>
      </w:r>
      <w:r w:rsidR="0011407A">
        <w:noBreakHyphen/>
      </w:r>
      <w:r w:rsidR="00F34A91">
        <w:t>earned accomplishment; and</w:t>
      </w:r>
    </w:p>
    <w:p w:rsidR="00F34A91" w:rsidRDefault="00F34A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A91" w:rsidRDefault="00F34A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Stan began his coaching career in 1991 at Northwestern High School in Rock Hill while he was a graduate student at Winthrop University. He </w:t>
      </w:r>
      <w:r w:rsidR="0011407A">
        <w:t xml:space="preserve">coached baseball and football and </w:t>
      </w:r>
      <w:r>
        <w:t>helped lead the 1992 team to the Big 16 Football Championship; and</w:t>
      </w:r>
    </w:p>
    <w:p w:rsidR="00F34A91" w:rsidRDefault="00F34A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A91" w:rsidRDefault="00F34A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1993, Stan commenced teaching at South Middle School in Lancaster, where he remained until 2000. During his tenure </w:t>
      </w:r>
      <w:r w:rsidR="00B860E5">
        <w:t>t</w:t>
      </w:r>
      <w:r>
        <w:t>here, he coached football and served as the athletic director. Additionally, he served as the assistant baseball coach at Lancaster High School; and</w:t>
      </w:r>
    </w:p>
    <w:p w:rsidR="00F34A91" w:rsidRDefault="00F34A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57C7" w:rsidRDefault="00F34A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upon leaving South Middle School, he has taught and coached at Pickens High School in Pickens, where he </w:t>
      </w:r>
      <w:r w:rsidR="001957C7">
        <w:t>works molding young minds</w:t>
      </w:r>
      <w:r>
        <w:t xml:space="preserve"> to this day. </w:t>
      </w:r>
      <w:r w:rsidR="001957C7">
        <w:t xml:space="preserve">During his time at Pickens High, he has coached football, baseball, and </w:t>
      </w:r>
      <w:r w:rsidR="0011407A">
        <w:t>girls</w:t>
      </w:r>
      <w:r w:rsidR="0011407A" w:rsidRPr="0011407A">
        <w:t>’</w:t>
      </w:r>
      <w:r w:rsidR="001957C7">
        <w:t xml:space="preserve"> golf; and</w:t>
      </w:r>
    </w:p>
    <w:p w:rsidR="001957C7" w:rsidRDefault="00195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57C7" w:rsidRDefault="00195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 baseball teams won the region championship in 2005,</w:t>
      </w:r>
      <w:r w:rsidR="0011407A">
        <w:t xml:space="preserve"> 2006, and 2007. The 2014 girls</w:t>
      </w:r>
      <w:r w:rsidR="0011407A" w:rsidRPr="0011407A">
        <w:t>’</w:t>
      </w:r>
      <w:r>
        <w:t xml:space="preserve"> golf team won region in 2014 and an upper state qualifying tournament in the same year. In 2005, 2006, and 2007, he was named Region 1</w:t>
      </w:r>
      <w:r w:rsidR="0011407A">
        <w:noBreakHyphen/>
      </w:r>
      <w:r>
        <w:t>AAA Baseball Coach of the Year, and in 2014, he received</w:t>
      </w:r>
      <w:r w:rsidR="0011407A">
        <w:t xml:space="preserve"> the honor</w:t>
      </w:r>
      <w:r>
        <w:t xml:space="preserve"> of being declared the Region 1</w:t>
      </w:r>
      <w:r w:rsidR="0011407A">
        <w:noBreakHyphen/>
      </w:r>
      <w:r>
        <w:t>AAA Girls</w:t>
      </w:r>
      <w:r w:rsidR="0011407A" w:rsidRPr="0011407A">
        <w:t>’</w:t>
      </w:r>
      <w:r>
        <w:t xml:space="preserve"> Golf Coach of the Year; and</w:t>
      </w:r>
    </w:p>
    <w:p w:rsidR="001957C7" w:rsidRDefault="00195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57C7" w:rsidRDefault="00195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860E5">
        <w:t>after serving for two years</w:t>
      </w:r>
      <w:r>
        <w:t xml:space="preserve"> as an assistant athletic director</w:t>
      </w:r>
      <w:r w:rsidR="006E40A3">
        <w:t xml:space="preserve"> </w:t>
      </w:r>
      <w:r>
        <w:t>at Pickens High</w:t>
      </w:r>
      <w:r w:rsidR="00B860E5">
        <w:t xml:space="preserve"> School,</w:t>
      </w:r>
      <w:r>
        <w:t xml:space="preserve"> </w:t>
      </w:r>
      <w:r w:rsidR="00B860E5">
        <w:t xml:space="preserve">in 2014 he was named </w:t>
      </w:r>
      <w:r>
        <w:t>the athletic director.</w:t>
      </w:r>
      <w:r w:rsidR="00B860E5">
        <w:t xml:space="preserve"> </w:t>
      </w:r>
      <w:r>
        <w:t xml:space="preserve"> In 2016, he was honored with the title of Region 1</w:t>
      </w:r>
      <w:r w:rsidR="0011407A">
        <w:noBreakHyphen/>
      </w:r>
      <w:r>
        <w:t>AAA Athletic Director of the Year. Receiving consecutive honors of this caliber shows the quality and dedication Stan give</w:t>
      </w:r>
      <w:r w:rsidR="0011407A">
        <w:t>s</w:t>
      </w:r>
      <w:r>
        <w:t xml:space="preserve"> to his work each and every day; and</w:t>
      </w:r>
    </w:p>
    <w:p w:rsidR="001957C7" w:rsidRDefault="00195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07A" w:rsidRDefault="00195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1407A">
        <w:t>being</w:t>
      </w:r>
      <w:r>
        <w:t xml:space="preserve"> nominated for the award of 2017 Region 1</w:t>
      </w:r>
      <w:r w:rsidR="0011407A">
        <w:noBreakHyphen/>
      </w:r>
      <w:r>
        <w:t>AAAA Athletic Director of the Year by his fellow athletic directors illustrates Stan</w:t>
      </w:r>
      <w:r w:rsidR="0011407A" w:rsidRPr="0011407A">
        <w:t>’</w:t>
      </w:r>
      <w:r>
        <w:t>s commitment to the students of P</w:t>
      </w:r>
      <w:r w:rsidR="00B860E5">
        <w:t xml:space="preserve">ickens </w:t>
      </w:r>
      <w:r>
        <w:t>H</w:t>
      </w:r>
      <w:r w:rsidR="00B860E5">
        <w:t xml:space="preserve">igh </w:t>
      </w:r>
      <w:r>
        <w:t>S</w:t>
      </w:r>
      <w:r w:rsidR="00B860E5">
        <w:t>chool</w:t>
      </w:r>
      <w:r>
        <w:t xml:space="preserve"> and the Pickens community as a whole. Leading by example, with a heart of humility and a sense of fairness, Stan evokes respect from his student</w:t>
      </w:r>
      <w:r w:rsidR="0011407A">
        <w:noBreakHyphen/>
      </w:r>
      <w:r>
        <w:t>athletes</w:t>
      </w:r>
      <w:r w:rsidR="0011407A">
        <w:t>; and</w:t>
      </w:r>
    </w:p>
    <w:p w:rsidR="0011407A" w:rsidRDefault="001140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0A3" w:rsidRDefault="001140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honored to be able to recognize a son of the Palmetto State that so embodies the qualities of service and selflessness.</w:t>
      </w:r>
      <w:r w:rsidR="001957C7">
        <w:t xml:space="preserve"> </w:t>
      </w:r>
      <w:r w:rsidR="006E40A3">
        <w:t xml:space="preserve"> Now, therefore,</w:t>
      </w:r>
    </w:p>
    <w:p w:rsidR="006E40A3" w:rsidRDefault="006E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0A3" w:rsidRDefault="006E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40A3" w:rsidRDefault="006E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0A3" w:rsidRDefault="006E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1407A">
        <w:t xml:space="preserve"> the members of the House of Representatives, by this resolution, recognize and honor Stan D. Butler for earning the laudable title of 2017 Region 1</w:t>
      </w:r>
      <w:r w:rsidR="0011407A">
        <w:noBreakHyphen/>
        <w:t>AAAA Athletic Director of the Year.</w:t>
      </w:r>
    </w:p>
    <w:p w:rsidR="006E40A3" w:rsidRDefault="006E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0A3" w:rsidRDefault="006E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1407A">
        <w:t xml:space="preserve"> Stan D. </w:t>
      </w:r>
      <w:r w:rsidR="00EA0092">
        <w:t>Butler</w:t>
      </w:r>
      <w:r w:rsidR="0011407A">
        <w:t>.</w:t>
      </w:r>
    </w:p>
    <w:p w:rsidR="009B5797" w:rsidRDefault="001140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515B" w:rsidRDefault="007B515B" w:rsidP="007B515B">
      <w:pPr>
        <w:suppressAutoHyphens/>
      </w:pPr>
    </w:p>
    <w:sectPr w:rsidR="007B515B" w:rsidSect="007B51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7C7" w:rsidRDefault="001957C7" w:rsidP="009F0C77">
      <w:r>
        <w:separator/>
      </w:r>
    </w:p>
  </w:endnote>
  <w:endnote w:type="continuationSeparator" w:id="0">
    <w:p w:rsidR="001957C7" w:rsidRDefault="001957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D56E12-C7FC-456C-8B0A-A3E6E41457D5}"/>
    <w:embedBold r:id="rId2" w:fontKey="{0BBB74F7-490A-4B09-8C18-3757376C3C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E7711E6-1D29-4D02-ABB2-7C0996194CA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79CEB3A-CFD0-44DC-9321-A84CAEBED2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BB129A-6C65-4C3A-AA55-E1F7F412BB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797" w:rsidRPr="007B515B" w:rsidRDefault="007B515B" w:rsidP="007B51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7C7" w:rsidRDefault="001957C7" w:rsidP="009F0C77">
      <w:r>
        <w:separator/>
      </w:r>
    </w:p>
  </w:footnote>
  <w:footnote w:type="continuationSeparator" w:id="0">
    <w:p w:rsidR="001957C7" w:rsidRDefault="001957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12DG17"/>
    <w:docVar w:name="CoverBillType" w:val="r"/>
    <w:docVar w:name="DocPath" w:val="L:\Council\bills\RT\17112DG17.DOCX"/>
    <w:docVar w:name="dvBillNumber" w:val="402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E40A3"/>
    <w:rsid w:val="00011869"/>
    <w:rsid w:val="00015CD6"/>
    <w:rsid w:val="000E0100"/>
    <w:rsid w:val="000E1785"/>
    <w:rsid w:val="000F40FA"/>
    <w:rsid w:val="001035F1"/>
    <w:rsid w:val="0010776B"/>
    <w:rsid w:val="0011407A"/>
    <w:rsid w:val="00133E66"/>
    <w:rsid w:val="001435A3"/>
    <w:rsid w:val="00146ED3"/>
    <w:rsid w:val="00151044"/>
    <w:rsid w:val="001957C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299F"/>
    <w:rsid w:val="006913C9"/>
    <w:rsid w:val="0069470D"/>
    <w:rsid w:val="006D58AA"/>
    <w:rsid w:val="006E40A3"/>
    <w:rsid w:val="00734F00"/>
    <w:rsid w:val="007A70AE"/>
    <w:rsid w:val="007B515B"/>
    <w:rsid w:val="008362E8"/>
    <w:rsid w:val="0085786E"/>
    <w:rsid w:val="008A1768"/>
    <w:rsid w:val="008A489F"/>
    <w:rsid w:val="008F0F33"/>
    <w:rsid w:val="008F4429"/>
    <w:rsid w:val="0094021A"/>
    <w:rsid w:val="009B44AF"/>
    <w:rsid w:val="009B579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60E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0092"/>
    <w:rsid w:val="00EF2368"/>
    <w:rsid w:val="00F24442"/>
    <w:rsid w:val="00F34A91"/>
    <w:rsid w:val="00F50AE3"/>
    <w:rsid w:val="00F655B7"/>
    <w:rsid w:val="00F656BA"/>
    <w:rsid w:val="00F67CF1"/>
    <w:rsid w:val="00F728AA"/>
    <w:rsid w:val="00F8278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3F269A-70C8-4737-A0D6-88DC9A3CF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00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09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021BF-483F-4752-9AC1-1274E915E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40AD57A2.dotm</Template>
  <TotalTime>0</TotalTime>
  <Pages>1</Pages>
  <Words>469</Words>
  <Characters>2349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4023 Text of Previous Version (Mar. 22, 2017) - South Carolina Legislature Online</dc:title>
  <dc:creator>Rebecca Turner</dc:creator>
  <cp:lastModifiedBy>S Volk</cp:lastModifiedBy>
  <cp:revision>2</cp:revision>
  <cp:lastPrinted>2017-03-17T18:26:00Z</cp:lastPrinted>
  <dcterms:created xsi:type="dcterms:W3CDTF">2017-03-22T16:07:00Z</dcterms:created>
  <dcterms:modified xsi:type="dcterms:W3CDTF">2017-03-22T16:07:00Z</dcterms:modified>
</cp:coreProperties>
</file>