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BFD" w:rsidRPr="00522CE0" w:rsidRDefault="00030B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0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F464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F78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0D642C">
        <w:rPr>
          <w:rFonts w:eastAsia="Times New Roman"/>
        </w:rPr>
        <w:t xml:space="preserve">ARTICLE 1, </w:t>
      </w:r>
      <w:r>
        <w:rPr>
          <w:rFonts w:eastAsia="Times New Roman"/>
        </w:rPr>
        <w:t xml:space="preserve">CHAPTER 101, TITLE 59 OF THE 1976 CODE OF LAWS, RELATING TO COLLEGES AND INSTITUTIONS OF HIGHER LEARNING GENERALLY, </w:t>
      </w:r>
      <w:r w:rsidR="000D642C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0D642C">
        <w:rPr>
          <w:rFonts w:eastAsia="Times New Roman"/>
        </w:rPr>
        <w:t>ING</w:t>
      </w:r>
      <w:r>
        <w:rPr>
          <w:rFonts w:eastAsia="Times New Roman"/>
        </w:rPr>
        <w:t xml:space="preserve"> SECTION 59-101-182</w:t>
      </w:r>
      <w:r w:rsidR="000D642C">
        <w:rPr>
          <w:rFonts w:eastAsia="Times New Roman"/>
        </w:rPr>
        <w:t>,</w:t>
      </w:r>
      <w:r>
        <w:rPr>
          <w:rFonts w:eastAsia="Times New Roman"/>
        </w:rPr>
        <w:t xml:space="preserve"> TO REQUIRE COLLEGE AND UNIVERSITY BOARDS OF TRUSTEES TO HAVE A GOVERNANCE COMMITTEE AND AN AUDIT COMMITTEE, AND TO PROVIDE COMMITTEE MEMBERSHIP REQUIREMENTS AND DUTIES.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642C">
        <w:rPr>
          <w:rFonts w:eastAsia="Times New Roman"/>
        </w:rPr>
        <w:t xml:space="preserve">Article 1, </w:t>
      </w:r>
      <w:r w:rsidR="00A47CDB">
        <w:rPr>
          <w:rFonts w:eastAsia="Times New Roman"/>
        </w:rPr>
        <w:t>Chapter 101, Title 59 of the 1976 Code is amended by adding:</w:t>
      </w:r>
    </w:p>
    <w:p w:rsidR="00A47CDB" w:rsidRDefault="00A47C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7CDB" w:rsidRPr="008846D5" w:rsidRDefault="00507FD1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59-101-182.</w:t>
      </w:r>
      <w:r w:rsidR="000332B0">
        <w:rPr>
          <w:rFonts w:eastAsia="Times New Roman"/>
        </w:rPr>
        <w:tab/>
      </w:r>
      <w:r w:rsidR="00BA5ED7">
        <w:rPr>
          <w:rFonts w:eastAsia="Times New Roman"/>
        </w:rPr>
        <w:t>(A)</w:t>
      </w:r>
      <w:r w:rsidR="00BA5ED7">
        <w:rPr>
          <w:rFonts w:eastAsia="Times New Roman"/>
        </w:rPr>
        <w:tab/>
      </w:r>
      <w:r w:rsidR="000D642C">
        <w:rPr>
          <w:color w:val="000000" w:themeColor="text1"/>
          <w:u w:color="000000" w:themeColor="text1"/>
        </w:rPr>
        <w:t>The board of t</w:t>
      </w:r>
      <w:r w:rsidR="00A47CDB" w:rsidRPr="008846D5">
        <w:rPr>
          <w:color w:val="000000" w:themeColor="text1"/>
          <w:u w:color="000000" w:themeColor="text1"/>
        </w:rPr>
        <w:t>rustees for any state</w:t>
      </w:r>
      <w:r w:rsidR="00A47CDB" w:rsidRPr="008846D5">
        <w:rPr>
          <w:color w:val="000000" w:themeColor="text1"/>
          <w:u w:color="000000" w:themeColor="text1"/>
        </w:rPr>
        <w:noBreakHyphen/>
        <w:t xml:space="preserve">supported college or university must have a </w:t>
      </w:r>
      <w:r w:rsidR="000D642C">
        <w:rPr>
          <w:color w:val="000000" w:themeColor="text1"/>
          <w:u w:color="000000" w:themeColor="text1"/>
        </w:rPr>
        <w:t>g</w:t>
      </w:r>
      <w:r w:rsidR="00A47CDB" w:rsidRPr="008846D5">
        <w:rPr>
          <w:color w:val="000000" w:themeColor="text1"/>
          <w:u w:color="000000" w:themeColor="text1"/>
        </w:rPr>
        <w:t xml:space="preserve">overnance </w:t>
      </w:r>
      <w:r w:rsidR="000D642C"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 xml:space="preserve">ommittee and an </w:t>
      </w:r>
      <w:r w:rsidR="000D642C">
        <w:rPr>
          <w:color w:val="000000" w:themeColor="text1"/>
          <w:u w:color="000000" w:themeColor="text1"/>
        </w:rPr>
        <w:t>a</w:t>
      </w:r>
      <w:r w:rsidR="00A47CDB" w:rsidRPr="008846D5">
        <w:rPr>
          <w:color w:val="000000" w:themeColor="text1"/>
          <w:u w:color="000000" w:themeColor="text1"/>
        </w:rPr>
        <w:t xml:space="preserve">udit </w:t>
      </w:r>
      <w:r w:rsidR="000D642C"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 xml:space="preserve">ommittee. Each member of the board must serve on either committee at any given time and must rotate annually for the duration of </w:t>
      </w:r>
      <w:r w:rsidR="000D642C">
        <w:rPr>
          <w:color w:val="000000" w:themeColor="text1"/>
          <w:u w:color="000000" w:themeColor="text1"/>
        </w:rPr>
        <w:t>his</w:t>
      </w:r>
      <w:r w:rsidR="00A47CDB" w:rsidRPr="008846D5">
        <w:rPr>
          <w:color w:val="000000" w:themeColor="text1"/>
          <w:u w:color="000000" w:themeColor="text1"/>
        </w:rPr>
        <w:t xml:space="preserve"> term of service on the board of trustees. </w:t>
      </w:r>
      <w:r w:rsidR="00C5754A" w:rsidRPr="00C5754A">
        <w:t xml:space="preserve">Each member of the board must rotate between the governance and audit committees, at any given time, during the pendency of </w:t>
      </w:r>
      <w:r w:rsidR="007B2C6A">
        <w:t>his</w:t>
      </w:r>
      <w:r w:rsidR="00C5754A" w:rsidRPr="00C5754A">
        <w:t xml:space="preserve"> term of appointment, notwithstanding the prohibition of serving upon the governance committee within one year prior to the legislative screening of that respective member.</w:t>
      </w:r>
    </w:p>
    <w:p w:rsidR="00A47CDB" w:rsidRPr="008846D5" w:rsidRDefault="000332B0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A47CDB" w:rsidRPr="008846D5">
        <w:rPr>
          <w:color w:val="000000" w:themeColor="text1"/>
          <w:u w:color="000000" w:themeColor="text1"/>
        </w:rPr>
        <w:t>(</w:t>
      </w:r>
      <w:r w:rsidR="00BA5ED7">
        <w:rPr>
          <w:color w:val="000000" w:themeColor="text1"/>
          <w:u w:color="000000" w:themeColor="text1"/>
        </w:rPr>
        <w:t>B</w:t>
      </w:r>
      <w:r w:rsidR="00A47CDB" w:rsidRPr="008846D5">
        <w:rPr>
          <w:color w:val="000000" w:themeColor="text1"/>
          <w:u w:color="000000" w:themeColor="text1"/>
        </w:rPr>
        <w:t>)</w:t>
      </w:r>
      <w:r w:rsidR="000D642C">
        <w:rPr>
          <w:color w:val="000000" w:themeColor="text1"/>
          <w:u w:color="000000" w:themeColor="text1"/>
        </w:rPr>
        <w:tab/>
        <w:t>The governance c</w:t>
      </w:r>
      <w:r w:rsidR="00A47CDB" w:rsidRPr="008846D5">
        <w:rPr>
          <w:color w:val="000000" w:themeColor="text1"/>
          <w:u w:color="000000" w:themeColor="text1"/>
        </w:rPr>
        <w:t xml:space="preserve">ommittee is responsible for providing recommendations to the General Assembly regarding the needs of the board’s composition to encourage diversified and qualified membership. </w:t>
      </w:r>
      <w:r w:rsidR="00FE46CE">
        <w:rPr>
          <w:color w:val="000000" w:themeColor="text1"/>
          <w:u w:color="000000" w:themeColor="text1"/>
        </w:rPr>
        <w:t>W</w:t>
      </w:r>
      <w:r w:rsidR="00FE46CE" w:rsidRPr="008846D5">
        <w:rPr>
          <w:color w:val="000000" w:themeColor="text1"/>
          <w:u w:color="000000" w:themeColor="text1"/>
        </w:rPr>
        <w:t>hen a member is eligible for reappointment</w:t>
      </w:r>
      <w:r w:rsidR="00FE46CE">
        <w:rPr>
          <w:color w:val="000000" w:themeColor="text1"/>
          <w:u w:color="000000" w:themeColor="text1"/>
        </w:rPr>
        <w:t>, t</w:t>
      </w:r>
      <w:r w:rsidR="00A47CDB" w:rsidRPr="008846D5">
        <w:rPr>
          <w:color w:val="000000" w:themeColor="text1"/>
          <w:u w:color="000000" w:themeColor="text1"/>
        </w:rPr>
        <w:t xml:space="preserve">his committee is responsible for providing information about a member’s attendance, demeanor, involvement, and professionalism </w:t>
      </w:r>
      <w:r w:rsidR="00A47CDB" w:rsidRPr="008846D5">
        <w:rPr>
          <w:color w:val="000000" w:themeColor="text1"/>
          <w:u w:color="000000" w:themeColor="text1"/>
        </w:rPr>
        <w:lastRenderedPageBreak/>
        <w:t>to any joint legislative committee create</w:t>
      </w:r>
      <w:r w:rsidR="00FE46CE">
        <w:rPr>
          <w:color w:val="000000" w:themeColor="text1"/>
          <w:u w:color="000000" w:themeColor="text1"/>
        </w:rPr>
        <w:t xml:space="preserve">d pursuant to </w:t>
      </w:r>
      <w:r w:rsidR="000D642C">
        <w:rPr>
          <w:color w:val="000000" w:themeColor="text1"/>
          <w:u w:color="000000" w:themeColor="text1"/>
        </w:rPr>
        <w:t>S</w:t>
      </w:r>
      <w:r w:rsidR="00FE46CE">
        <w:rPr>
          <w:color w:val="000000" w:themeColor="text1"/>
          <w:u w:color="000000" w:themeColor="text1"/>
        </w:rPr>
        <w:t>ection 2</w:t>
      </w:r>
      <w:r w:rsidR="00FE46CE">
        <w:rPr>
          <w:color w:val="000000" w:themeColor="text1"/>
          <w:u w:color="000000" w:themeColor="text1"/>
        </w:rPr>
        <w:noBreakHyphen/>
        <w:t>20</w:t>
      </w:r>
      <w:r w:rsidR="00FE46CE">
        <w:rPr>
          <w:color w:val="000000" w:themeColor="text1"/>
          <w:u w:color="000000" w:themeColor="text1"/>
        </w:rPr>
        <w:noBreakHyphen/>
        <w:t>10</w:t>
      </w:r>
      <w:r w:rsidR="00A47CDB" w:rsidRPr="008846D5">
        <w:rPr>
          <w:color w:val="000000" w:themeColor="text1"/>
          <w:u w:color="000000" w:themeColor="text1"/>
        </w:rPr>
        <w:t>.</w:t>
      </w:r>
    </w:p>
    <w:p w:rsidR="00A47CDB" w:rsidRPr="00A47CDB" w:rsidRDefault="000332B0" w:rsidP="00A47C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0D642C">
        <w:rPr>
          <w:color w:val="000000" w:themeColor="text1"/>
          <w:u w:color="000000" w:themeColor="text1"/>
        </w:rPr>
        <w:t>(</w:t>
      </w:r>
      <w:r w:rsidR="00BA5ED7">
        <w:rPr>
          <w:color w:val="000000" w:themeColor="text1"/>
          <w:u w:color="000000" w:themeColor="text1"/>
        </w:rPr>
        <w:t>C</w:t>
      </w:r>
      <w:r w:rsidR="000D642C">
        <w:rPr>
          <w:color w:val="000000" w:themeColor="text1"/>
          <w:u w:color="000000" w:themeColor="text1"/>
        </w:rPr>
        <w:t>)</w:t>
      </w:r>
      <w:r w:rsidR="000D642C">
        <w:rPr>
          <w:color w:val="000000" w:themeColor="text1"/>
          <w:u w:color="000000" w:themeColor="text1"/>
        </w:rPr>
        <w:tab/>
      </w:r>
      <w:r w:rsidR="00A47CDB" w:rsidRPr="008846D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a</w:t>
      </w:r>
      <w:r w:rsidR="00A47CDB" w:rsidRPr="008846D5">
        <w:rPr>
          <w:color w:val="000000" w:themeColor="text1"/>
          <w:u w:color="000000" w:themeColor="text1"/>
        </w:rPr>
        <w:t xml:space="preserve">udit </w:t>
      </w:r>
      <w:r>
        <w:rPr>
          <w:color w:val="000000" w:themeColor="text1"/>
          <w:u w:color="000000" w:themeColor="text1"/>
        </w:rPr>
        <w:t>c</w:t>
      </w:r>
      <w:r w:rsidR="00A47CDB" w:rsidRPr="008846D5">
        <w:rPr>
          <w:color w:val="000000" w:themeColor="text1"/>
          <w:u w:color="000000" w:themeColor="text1"/>
        </w:rPr>
        <w:t>ommi</w:t>
      </w:r>
      <w:r w:rsidR="009C31B1">
        <w:rPr>
          <w:color w:val="000000" w:themeColor="text1"/>
          <w:u w:color="000000" w:themeColor="text1"/>
        </w:rPr>
        <w:t>ttee must annually provide the b</w:t>
      </w:r>
      <w:r w:rsidR="00A47CDB" w:rsidRPr="008846D5">
        <w:rPr>
          <w:color w:val="000000" w:themeColor="text1"/>
          <w:u w:color="000000" w:themeColor="text1"/>
        </w:rPr>
        <w:t xml:space="preserve">oard of </w:t>
      </w:r>
      <w:r w:rsidR="009C31B1">
        <w:rPr>
          <w:color w:val="000000" w:themeColor="text1"/>
          <w:u w:color="000000" w:themeColor="text1"/>
        </w:rPr>
        <w:t>t</w:t>
      </w:r>
      <w:r w:rsidR="00A47CDB" w:rsidRPr="008846D5">
        <w:rPr>
          <w:color w:val="000000" w:themeColor="text1"/>
          <w:u w:color="000000" w:themeColor="text1"/>
        </w:rPr>
        <w:t xml:space="preserve">rustees and the General Assembly </w:t>
      </w:r>
      <w:r w:rsidR="009C31B1">
        <w:rPr>
          <w:color w:val="000000" w:themeColor="text1"/>
          <w:u w:color="000000" w:themeColor="text1"/>
        </w:rPr>
        <w:t xml:space="preserve">with </w:t>
      </w:r>
      <w:r w:rsidR="00A47CDB" w:rsidRPr="008846D5">
        <w:rPr>
          <w:color w:val="000000" w:themeColor="text1"/>
          <w:u w:color="000000" w:themeColor="text1"/>
        </w:rPr>
        <w:t>the college or university’s financial statements</w:t>
      </w:r>
      <w:r w:rsidR="00507FD1">
        <w:rPr>
          <w:color w:val="000000" w:themeColor="text1"/>
          <w:u w:color="000000" w:themeColor="text1"/>
        </w:rPr>
        <w:t>. This information must include reports from each budgetary un</w:t>
      </w:r>
      <w:r w:rsidR="00793CCA">
        <w:rPr>
          <w:color w:val="000000" w:themeColor="text1"/>
          <w:u w:color="000000" w:themeColor="text1"/>
        </w:rPr>
        <w:t>it within the institution, which provide detailed budgets,</w:t>
      </w:r>
      <w:r w:rsidR="00507FD1">
        <w:rPr>
          <w:color w:val="000000" w:themeColor="text1"/>
          <w:u w:color="000000" w:themeColor="text1"/>
        </w:rPr>
        <w:t xml:space="preserve"> actual sour</w:t>
      </w:r>
      <w:r w:rsidR="00793CCA">
        <w:rPr>
          <w:color w:val="000000" w:themeColor="text1"/>
          <w:u w:color="000000" w:themeColor="text1"/>
        </w:rPr>
        <w:t>ces and uses of funding to-date,</w:t>
      </w:r>
      <w:r w:rsidR="00507FD1">
        <w:rPr>
          <w:color w:val="000000" w:themeColor="text1"/>
          <w:u w:color="000000" w:themeColor="text1"/>
        </w:rPr>
        <w:t xml:space="preserve"> and a comparison of that information to the prior year</w:t>
      </w:r>
      <w:r w:rsidR="00A47CDB" w:rsidRPr="008846D5">
        <w:rPr>
          <w:color w:val="000000" w:themeColor="text1"/>
          <w:u w:color="000000" w:themeColor="text1"/>
        </w:rPr>
        <w:t>.</w:t>
      </w:r>
      <w:r w:rsidR="00A47CDB">
        <w:rPr>
          <w:color w:val="000000" w:themeColor="text1"/>
          <w:u w:color="000000" w:themeColor="text1"/>
        </w:rPr>
        <w:t>”</w:t>
      </w:r>
    </w:p>
    <w:p w:rsidR="005F4644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4644" w:rsidRPr="00522CE0" w:rsidRDefault="005F46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F78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54CF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0BFD" w:rsidRDefault="00030BFD" w:rsidP="00030BFD">
      <w:pPr>
        <w:suppressAutoHyphens/>
        <w:jc w:val="both"/>
        <w:rPr>
          <w:rFonts w:eastAsia="Times New Roman"/>
        </w:rPr>
      </w:pPr>
    </w:p>
    <w:sectPr w:rsidR="00030BFD" w:rsidSect="00030B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CDB" w:rsidRDefault="00A47CDB" w:rsidP="00522CE0">
      <w:r>
        <w:separator/>
      </w:r>
    </w:p>
  </w:endnote>
  <w:endnote w:type="continuationSeparator" w:id="0">
    <w:p w:rsidR="00A47CDB" w:rsidRDefault="00A47CD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06A759-CD8C-4F58-9101-025D7EDFB3A5}"/>
    <w:embedBold r:id="rId2" w:fontKey="{4D6E72AB-72F5-42DA-8934-76DF97E0649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BB1DED-414E-4357-8773-39E38FBCF71C}"/>
  </w:font>
  <w:font w:name=".SFUIText">
    <w:altName w:val="Times New Roman"/>
    <w:charset w:val="00"/>
    <w:family w:val="auto"/>
    <w:pitch w:val="default"/>
    <w:embedRegular r:id="rId4" w:fontKey="{92E5F413-C5EF-46ED-B140-3E3E68553E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332A28-BE29-4CCD-9D22-280DC3D700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CFB" w:rsidRPr="00030BFD" w:rsidRDefault="00030BFD" w:rsidP="00030B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CDB" w:rsidRDefault="00A47CDB" w:rsidP="00522CE0">
      <w:r>
        <w:separator/>
      </w:r>
    </w:p>
  </w:footnote>
  <w:footnote w:type="continuationSeparator" w:id="0">
    <w:p w:rsidR="00A47CDB" w:rsidRDefault="00A47CD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UNIV.SP.SLG"/>
    <w:docVar w:name="CoverAttorneyInitials" w:val="SP"/>
    <w:docVar w:name="CoverAttorneyLastName" w:val="Parrish"/>
    <w:docVar w:name="CoverBillType" w:val="b"/>
    <w:docVar w:name="CoverSenator" w:val="SLG"/>
    <w:docVar w:name="dvBillNumber" w:val="408"/>
    <w:docVar w:name="dvBillNumberPrefix" w:val="S. "/>
    <w:docVar w:name="dvOriginalBody" w:val="Senate"/>
    <w:docVar w:name="fulldraftpath" w:val="L:\S-RES\SLG\001UNIV.SP.SLG.DOCX"/>
    <w:docVar w:name="NameofBody" w:val="S"/>
    <w:docVar w:name="vgroup2" w:val="S-RES"/>
  </w:docVars>
  <w:rsids>
    <w:rsidRoot w:val="005F4644"/>
    <w:rsid w:val="00030BFD"/>
    <w:rsid w:val="000332B0"/>
    <w:rsid w:val="00042AC1"/>
    <w:rsid w:val="00046516"/>
    <w:rsid w:val="00072458"/>
    <w:rsid w:val="0007601D"/>
    <w:rsid w:val="000B0720"/>
    <w:rsid w:val="000B5EAF"/>
    <w:rsid w:val="000D642C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1521"/>
    <w:rsid w:val="00454138"/>
    <w:rsid w:val="004813A2"/>
    <w:rsid w:val="004952FA"/>
    <w:rsid w:val="004B6A22"/>
    <w:rsid w:val="004D7F37"/>
    <w:rsid w:val="00507FD1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4644"/>
    <w:rsid w:val="006A1802"/>
    <w:rsid w:val="006C0CBB"/>
    <w:rsid w:val="006C74EA"/>
    <w:rsid w:val="00720D40"/>
    <w:rsid w:val="007318D4"/>
    <w:rsid w:val="00765784"/>
    <w:rsid w:val="00793CCA"/>
    <w:rsid w:val="007A4390"/>
    <w:rsid w:val="007B2C6A"/>
    <w:rsid w:val="007E5CB7"/>
    <w:rsid w:val="008314D2"/>
    <w:rsid w:val="00854CFB"/>
    <w:rsid w:val="00870F6F"/>
    <w:rsid w:val="008B2F42"/>
    <w:rsid w:val="008C3697"/>
    <w:rsid w:val="008E185F"/>
    <w:rsid w:val="008E445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31B1"/>
    <w:rsid w:val="00A02011"/>
    <w:rsid w:val="00A4011E"/>
    <w:rsid w:val="00A47CDB"/>
    <w:rsid w:val="00A815BA"/>
    <w:rsid w:val="00A86015"/>
    <w:rsid w:val="00A9594E"/>
    <w:rsid w:val="00AD5644"/>
    <w:rsid w:val="00AE59C8"/>
    <w:rsid w:val="00B10098"/>
    <w:rsid w:val="00B5790D"/>
    <w:rsid w:val="00B945C5"/>
    <w:rsid w:val="00BA20EA"/>
    <w:rsid w:val="00BA5ED7"/>
    <w:rsid w:val="00BB5AFC"/>
    <w:rsid w:val="00BC0A56"/>
    <w:rsid w:val="00BF7895"/>
    <w:rsid w:val="00C45366"/>
    <w:rsid w:val="00C57023"/>
    <w:rsid w:val="00C5754A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6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EBE96D8-BEBF-4442-BCB5-15E22AFFA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s1">
    <w:name w:val="s1"/>
    <w:basedOn w:val="DefaultParagraphFont"/>
    <w:rsid w:val="00A47CDB"/>
    <w:rPr>
      <w:rFonts w:ascii=".SFUIText" w:hAnsi=".SFUIText" w:hint="default"/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B001159.dotm</Template>
  <TotalTime>0</TotalTime>
  <Pages>2</Pages>
  <Words>308</Words>
  <Characters>1687</Characters>
  <Application>Microsoft Office Word</Application>
  <DocSecurity>0</DocSecurity>
  <Lines>52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 Text of Previous Version (Feb. 14,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2017-02-14T19:53:00Z</dcterms:created>
  <dcterms:modified xsi:type="dcterms:W3CDTF">2017-02-14T19:53:00Z</dcterms:modified>
</cp:coreProperties>
</file>