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AF9" w:rsidRDefault="00151A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6A1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MICHAEL R. “MIKE” MILLS, SR., A SUCCESSFUL BUSINESSMAN AND SURVEYOR, AND TO CONGRATULATE HIM FOR BEING NAMED THE 2017</w:t>
      </w:r>
      <w:r w:rsidR="005C68BD">
        <w:noBreakHyphen/>
      </w:r>
      <w:r>
        <w:t>2018 SURVEYOR OF THE YEAR BY THE SOUTH CAROLINA SOCIETY OF PROFESSIONAL LAND SURVEYORS.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5EF8"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5EF8">
        <w:t>the South Carolina House of Representatives was pleased to learn that Michael R. “Mike” Mill</w:t>
      </w:r>
      <w:r w:rsidR="005C68BD">
        <w:t>s, Sr., was honored as the 2017</w:t>
      </w:r>
      <w:r w:rsidR="005C68BD">
        <w:noBreakHyphen/>
        <w:t xml:space="preserve">2018 </w:t>
      </w:r>
      <w:r w:rsidR="00DB5EF8">
        <w:t>Surveyor of the Year at the 2017 South Carolina Society of Professional</w:t>
      </w:r>
      <w:r w:rsidR="00075425">
        <w:t xml:space="preserve"> Land </w:t>
      </w:r>
      <w:r w:rsidR="00DB5EF8">
        <w:t>Surveyors (SC</w:t>
      </w:r>
      <w:r w:rsidR="00075425">
        <w:t>S</w:t>
      </w:r>
      <w:r w:rsidR="00DB5EF8">
        <w:t>PLS) Convention and Technical Conference held at the Bay Watch Resort in North Myrtle Beach on March 9, 2017; and</w:t>
      </w:r>
    </w:p>
    <w:p w:rsidR="00DB5EF8" w:rsidRDefault="00DB5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A4" w:rsidRDefault="00DB5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3EA4">
        <w:t xml:space="preserve">in 1976, </w:t>
      </w:r>
      <w:r>
        <w:t>Mike Mills earned a bachelor</w:t>
      </w:r>
      <w:r w:rsidR="005C68BD" w:rsidRPr="005C68BD">
        <w:t>’</w:t>
      </w:r>
      <w:r>
        <w:t>s degree in forest management from Clemson University</w:t>
      </w:r>
      <w:r w:rsidR="00BB3EA4">
        <w:t>, and he became a licensed professional surveyor on June 17, 1987; and</w:t>
      </w: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he has provided</w:t>
      </w:r>
      <w:r w:rsidR="00DB5EF8">
        <w:t xml:space="preserve"> </w:t>
      </w:r>
      <w:r>
        <w:t xml:space="preserve">boundary, topographic, subdivision, route, </w:t>
      </w:r>
      <w:r w:rsidR="00075425">
        <w:t xml:space="preserve">and </w:t>
      </w:r>
      <w:r>
        <w:t>construction layout surveys; and</w:t>
      </w: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Mills conducted deformation surveys related to the monitoring of the South Carolina Electric and Gas V. C. Summer Nuclear Station Lake Monticello Dams and related pumped storage hydro facilities, he has created map overlays used in litigation</w:t>
      </w:r>
      <w:r w:rsidR="00EF460E">
        <w:t>,</w:t>
      </w:r>
      <w:r>
        <w:t xml:space="preserve"> and serves as an expert witness in property boundary disputes; and</w:t>
      </w: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EA4" w:rsidRP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Whereas, he has served his profession as a member of the Midlands Chapter of Professional Land Surveyors, the Mid</w:t>
      </w:r>
      <w:r w:rsidR="005C68BD">
        <w:noBreakHyphen/>
      </w:r>
      <w:r>
        <w:t>State Chapter of Professional Land Surveyors, and the South Carolina Society of Professional Land Surveyors; and</w:t>
      </w:r>
    </w:p>
    <w:p w:rsidR="00BB3EA4" w:rsidRDefault="00BB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deeply committed to his community, Mr. Mills has served on the Chester Development Association, Chester County Chamber of Commerce, Newberry County Chamber of Commerce, Fairfield County Chamber of Commerce, and South Carolina Chamber of Commerce; and</w:t>
      </w: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w:t>
      </w:r>
      <w:r w:rsidR="00075425">
        <w:t>,</w:t>
      </w:r>
      <w:r>
        <w:t xml:space="preserve"> Tweedie Mills, he reared three fine children, all of whom graduated from Clemson University: Emily, Ashley, and Nic.  The</w:t>
      </w:r>
      <w:r w:rsidR="00075425">
        <w:t>ir children</w:t>
      </w:r>
      <w:r>
        <w:t xml:space="preserve"> have blessed </w:t>
      </w:r>
      <w:r w:rsidR="00075425">
        <w:t>the</w:t>
      </w:r>
      <w:r>
        <w:t xml:space="preserve">m with the joy of </w:t>
      </w:r>
      <w:r w:rsidR="00284758">
        <w:t>five</w:t>
      </w:r>
      <w:r>
        <w:t xml:space="preserve"> adoring grandchildren; and</w:t>
      </w: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a surveyor, Mike Mills is a godly man and a family man first, a man of high character who cares for others and ennobles those around him; and</w:t>
      </w:r>
    </w:p>
    <w:p w:rsidR="00FE59D1"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1A" w:rsidRDefault="00FE5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appreciates the pride and recognition that Mike Mills has brought to his profession and </w:t>
      </w:r>
      <w:r w:rsidR="00075425">
        <w:t xml:space="preserve">to </w:t>
      </w:r>
      <w:r>
        <w:t>his community</w:t>
      </w:r>
      <w:r w:rsidR="005C68BD">
        <w:t xml:space="preserve"> through his significant contributions as a surveyor</w:t>
      </w:r>
      <w:r>
        <w:t>, and the members wish him continued success in all his future endeavors</w:t>
      </w:r>
      <w:r w:rsidR="00266A1A">
        <w:t>.  Now, therefore,</w:t>
      </w: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59D1">
        <w:t xml:space="preserve"> the members of the South Carolina House of Representatives, by this resolution, recognize and honor Michael R. “Mike” Mills, Sr., a successful businessman and surveyor, and congratulate him for being named the 2017</w:t>
      </w:r>
      <w:r w:rsidR="005C68BD">
        <w:noBreakHyphen/>
      </w:r>
      <w:r w:rsidR="00075425">
        <w:t>2018</w:t>
      </w:r>
      <w:r w:rsidR="00FE59D1">
        <w:t xml:space="preserve"> Surveyor of the Year by the South Carolina Society of Professional </w:t>
      </w:r>
      <w:r w:rsidR="00075425">
        <w:t xml:space="preserve">Land </w:t>
      </w:r>
      <w:r w:rsidR="00FE59D1">
        <w:t>Surveyors.</w:t>
      </w: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1A" w:rsidRDefault="00266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5425">
        <w:t xml:space="preserve"> Michael R. “Mike” Mills</w:t>
      </w:r>
      <w:r w:rsidR="00284758">
        <w:t>, Sr</w:t>
      </w:r>
      <w:r w:rsidR="00075425">
        <w:t>.</w:t>
      </w:r>
    </w:p>
    <w:p w:rsidR="00AD6253" w:rsidRDefault="005C68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AF9" w:rsidRDefault="00151AF9" w:rsidP="00151AF9">
      <w:pPr>
        <w:suppressAutoHyphens/>
      </w:pPr>
    </w:p>
    <w:sectPr w:rsidR="00151AF9" w:rsidSect="00151A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425" w:rsidRDefault="00075425" w:rsidP="009F0C77">
      <w:r>
        <w:separator/>
      </w:r>
    </w:p>
  </w:endnote>
  <w:endnote w:type="continuationSeparator" w:id="0">
    <w:p w:rsidR="00075425" w:rsidRDefault="000754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CCCCA4-78AB-4BDB-B5EA-E43AC62AA574}"/>
    <w:embedBold r:id="rId2" w:fontKey="{D3821FB0-0D4F-417A-BDBF-FDF61BCD8987}"/>
  </w:font>
  <w:font w:name="Calibri">
    <w:panose1 w:val="020F0502020204030204"/>
    <w:charset w:val="00"/>
    <w:family w:val="swiss"/>
    <w:pitch w:val="variable"/>
    <w:sig w:usb0="E00002FF" w:usb1="4000ACFF" w:usb2="00000001" w:usb3="00000000" w:csb0="0000019F" w:csb1="00000000"/>
    <w:embedRegular r:id="rId3" w:fontKey="{3C64AE68-29AF-40D8-85D1-1A10FEF355F5}"/>
  </w:font>
  <w:font w:name="Segoe UI">
    <w:panose1 w:val="020B0502040204020203"/>
    <w:charset w:val="00"/>
    <w:family w:val="swiss"/>
    <w:pitch w:val="variable"/>
    <w:sig w:usb0="E10022FF" w:usb1="C000E47F" w:usb2="00000029" w:usb3="00000000" w:csb0="000001DF" w:csb1="00000000"/>
    <w:embedRegular r:id="rId4" w:fontKey="{EA360A3E-BE12-42F6-BD35-4E1AB861796D}"/>
  </w:font>
  <w:font w:name="Cambria">
    <w:panose1 w:val="02040503050406030204"/>
    <w:charset w:val="00"/>
    <w:family w:val="roman"/>
    <w:pitch w:val="variable"/>
    <w:sig w:usb0="E00002FF" w:usb1="400004FF" w:usb2="00000000" w:usb3="00000000" w:csb0="0000019F" w:csb1="00000000"/>
    <w:embedRegular r:id="rId5" w:fontKey="{EEC60EC3-3640-4610-AA1A-9DC78F0EC8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253" w:rsidRPr="00151AF9" w:rsidRDefault="00151AF9" w:rsidP="00151AF9">
    <w:pPr>
      <w:pStyle w:val="Footer"/>
      <w:tabs>
        <w:tab w:val="clear" w:pos="4680"/>
        <w:tab w:val="clear" w:pos="9360"/>
        <w:tab w:val="center" w:pos="2995"/>
      </w:tabs>
      <w:spacing w:before="120"/>
    </w:pPr>
    <w:r>
      <w:t>[4148]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425" w:rsidRDefault="00075425" w:rsidP="009F0C77">
      <w:r>
        <w:separator/>
      </w:r>
    </w:p>
  </w:footnote>
  <w:footnote w:type="continuationSeparator" w:id="0">
    <w:p w:rsidR="00075425" w:rsidRDefault="000754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90ZW17"/>
    <w:docVar w:name="CoverBillType" w:val="r"/>
    <w:docVar w:name="DocPath" w:val="L:\Council\bills\GM\24990ZW17.DOCX"/>
    <w:docVar w:name="dvBillNumber" w:val="4148"/>
    <w:docVar w:name="dvBillNumberPrefix" w:val="H. "/>
    <w:docVar w:name="dvOriginalBody" w:val="House"/>
    <w:docVar w:name="dvSteno" w:val="GM"/>
    <w:docVar w:name="NameofBody" w:val="h"/>
    <w:docVar w:name="vGroup2" w:val="Council"/>
  </w:docVars>
  <w:rsids>
    <w:rsidRoot w:val="00266A1A"/>
    <w:rsid w:val="00011869"/>
    <w:rsid w:val="00015CD6"/>
    <w:rsid w:val="00075425"/>
    <w:rsid w:val="000E0100"/>
    <w:rsid w:val="000E1785"/>
    <w:rsid w:val="000F40FA"/>
    <w:rsid w:val="001035F1"/>
    <w:rsid w:val="0010776B"/>
    <w:rsid w:val="00133E66"/>
    <w:rsid w:val="001435A3"/>
    <w:rsid w:val="00146ED3"/>
    <w:rsid w:val="00151044"/>
    <w:rsid w:val="00151AF9"/>
    <w:rsid w:val="001D08F2"/>
    <w:rsid w:val="001D3A58"/>
    <w:rsid w:val="001D525B"/>
    <w:rsid w:val="001D7F4F"/>
    <w:rsid w:val="00205238"/>
    <w:rsid w:val="002321B6"/>
    <w:rsid w:val="00250967"/>
    <w:rsid w:val="002543C8"/>
    <w:rsid w:val="0025541D"/>
    <w:rsid w:val="00266A1A"/>
    <w:rsid w:val="00284758"/>
    <w:rsid w:val="00284AAE"/>
    <w:rsid w:val="002E5912"/>
    <w:rsid w:val="00301B21"/>
    <w:rsid w:val="00325348"/>
    <w:rsid w:val="0032732C"/>
    <w:rsid w:val="00336AD0"/>
    <w:rsid w:val="0037079A"/>
    <w:rsid w:val="0038332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68BD"/>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302F"/>
    <w:rsid w:val="009848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253"/>
    <w:rsid w:val="00B412D4"/>
    <w:rsid w:val="00BB3EA4"/>
    <w:rsid w:val="00BE3C22"/>
    <w:rsid w:val="00C0345E"/>
    <w:rsid w:val="00C31C95"/>
    <w:rsid w:val="00C3483A"/>
    <w:rsid w:val="00C74E9D"/>
    <w:rsid w:val="00C826DD"/>
    <w:rsid w:val="00C82FD3"/>
    <w:rsid w:val="00C92819"/>
    <w:rsid w:val="00CC6B7B"/>
    <w:rsid w:val="00CD2089"/>
    <w:rsid w:val="00D73A67"/>
    <w:rsid w:val="00D970A9"/>
    <w:rsid w:val="00DB5EF8"/>
    <w:rsid w:val="00DF3845"/>
    <w:rsid w:val="00E41911"/>
    <w:rsid w:val="00E44B57"/>
    <w:rsid w:val="00E92EEF"/>
    <w:rsid w:val="00EF2368"/>
    <w:rsid w:val="00EF460E"/>
    <w:rsid w:val="00F24442"/>
    <w:rsid w:val="00F50AE3"/>
    <w:rsid w:val="00F655B7"/>
    <w:rsid w:val="00F656BA"/>
    <w:rsid w:val="00F67CF1"/>
    <w:rsid w:val="00F728AA"/>
    <w:rsid w:val="00F840F0"/>
    <w:rsid w:val="00FB0D0D"/>
    <w:rsid w:val="00FB43B4"/>
    <w:rsid w:val="00FB6B0B"/>
    <w:rsid w:val="00FE59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8FD66-0A84-4A86-A333-91B729ED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4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761BD-16A6-4621-9293-3A8DCCAB8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2</Pages>
  <Words>447</Words>
  <Characters>2414</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4148 Text of Previous Version (Apr. 19, 2017) - South Carolina Legislature Online</dc:title>
  <dc:creator>Gail Pinckney Moore</dc:creator>
  <cp:lastModifiedBy>S Volk</cp:lastModifiedBy>
  <cp:revision>2</cp:revision>
  <cp:lastPrinted>2017-04-18T19:45:00Z</cp:lastPrinted>
  <dcterms:created xsi:type="dcterms:W3CDTF">2017-04-19T19:44:00Z</dcterms:created>
  <dcterms:modified xsi:type="dcterms:W3CDTF">2017-04-19T19:44:00Z</dcterms:modified>
</cp:coreProperties>
</file>