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877" w:rsidRDefault="00E558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434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APPLAUD THE CONNIE MAXWELL CHILDREN</w:t>
      </w:r>
      <w:r w:rsidRPr="00433B78">
        <w:t>’</w:t>
      </w:r>
      <w:r>
        <w:t>S HOME FOR THEIR ONE HUNDRED TWENTY</w:t>
      </w:r>
      <w:r>
        <w:noBreakHyphen/>
        <w:t>FIVE YEARS OF COMMITMENT TO THE WELL</w:t>
      </w:r>
      <w:r>
        <w:noBreakHyphen/>
        <w:t>BEING OF CHILDREN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1890, the Baptist State convention meeting in Union agreed to establish an orphanage in the State and appointed a committee with full power to act on all matters concerning this establishment; and</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Constance Pope Maxwell was born September 18, 1875, and tragically died of scarlet fever on April 28, 1882, at six years of age. Her parents, Dr. and Mrs. J. C. Maxwell, searched for a fitting way to memorialize her; and</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1891, Dr. and Mrs. J. C. Maxwell heard about the convention</w:t>
      </w:r>
      <w:r w:rsidRPr="00433B78">
        <w:t>’</w:t>
      </w:r>
      <w:r>
        <w:t>s plans for an orphanage and offered them their four hundred seventy acre farm in Greenwood on the condition that the orphanage be named in honor of their daughter Connie; and</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Connie Maxwell Children</w:t>
      </w:r>
      <w:r w:rsidRPr="00433B78">
        <w:t>’</w:t>
      </w:r>
      <w:r>
        <w:t>s Orphanage accepted the first child, Susie Burton, on May 22, 1892, along with six other children on this date; and</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1946 the name was changed to Connie Maxwell Children</w:t>
      </w:r>
      <w:r w:rsidRPr="00433B78">
        <w:t>’</w:t>
      </w:r>
      <w:r>
        <w:t>s Home to better reflect the broad range of family backgrounds the children were coming from; and</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ministry serves children and their families through a variety of programs, all aimed at creating stable families and helping children thrive; and</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its children, staff, and trustees have represented all parts of our great State; and</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its headquarters in Greenwood, Connie Maxwell Children</w:t>
      </w:r>
      <w:r w:rsidRPr="00433B78">
        <w:t>’</w:t>
      </w:r>
      <w:r>
        <w:t>s Home has expanded its reach across South Carolina to include campus locations in Mauldin, Chesterfield, Florence, and Orangeburg; and</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Connie Maxwell Children</w:t>
      </w:r>
      <w:r w:rsidRPr="00433B78">
        <w:t>’</w:t>
      </w:r>
      <w:r>
        <w:t>s Home will celebrate one hundred twenty</w:t>
      </w:r>
      <w:r>
        <w:noBreakHyphen/>
        <w:t>five years of ministry on May 22, 2017, having provided a loving home and Christian care to more than seventeen thousand children across the great State of South Carolina.  Now, therefore,</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South Carolina, by this resolution, honor and applaud the Connie Maxwell Children</w:t>
      </w:r>
      <w:r w:rsidRPr="00433B78">
        <w:t>’</w:t>
      </w:r>
      <w:r>
        <w:t>s Home for their one hundred twenty</w:t>
      </w:r>
      <w:r>
        <w:noBreakHyphen/>
        <w:t>five years of commitment to the well</w:t>
      </w:r>
      <w:r>
        <w:noBreakHyphen/>
        <w:t>being of children in the Palmetto State</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Connie Maxwell Children</w:t>
      </w:r>
      <w:r w:rsidRPr="00433B78">
        <w:t>’</w:t>
      </w:r>
      <w:r>
        <w:t>s Home.</w:t>
      </w:r>
    </w:p>
    <w:p w:rsidR="00133383" w:rsidRDefault="00433B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5877" w:rsidRDefault="00E55877" w:rsidP="00E55877">
      <w:pPr>
        <w:suppressAutoHyphens/>
      </w:pPr>
    </w:p>
    <w:sectPr w:rsidR="00E55877" w:rsidSect="00E558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343" w:rsidRDefault="00F34343" w:rsidP="009F0C77">
      <w:r>
        <w:separator/>
      </w:r>
    </w:p>
  </w:endnote>
  <w:endnote w:type="continuationSeparator" w:id="0">
    <w:p w:rsidR="00F34343" w:rsidRDefault="00F343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3E38B0-F9EB-4EF6-AC43-6274F6800B8F}"/>
    <w:embedBold r:id="rId2" w:fontKey="{77390A7F-573C-4662-8F93-A4162DED95D3}"/>
  </w:font>
  <w:font w:name="Calibri">
    <w:panose1 w:val="020F0502020204030204"/>
    <w:charset w:val="00"/>
    <w:family w:val="swiss"/>
    <w:pitch w:val="variable"/>
    <w:sig w:usb0="E00002FF" w:usb1="4000ACFF" w:usb2="00000001" w:usb3="00000000" w:csb0="0000019F" w:csb1="00000000"/>
    <w:embedRegular r:id="rId3" w:fontKey="{37AA762B-A5E7-4BDB-8207-C724CA938422}"/>
  </w:font>
  <w:font w:name="Cambria">
    <w:panose1 w:val="02040503050406030204"/>
    <w:charset w:val="00"/>
    <w:family w:val="roman"/>
    <w:pitch w:val="variable"/>
    <w:sig w:usb0="E00002FF" w:usb1="400004FF" w:usb2="00000000" w:usb3="00000000" w:csb0="0000019F" w:csb1="00000000"/>
    <w:embedRegular r:id="rId4" w:fontKey="{48C23FB9-C73C-4525-BE21-6CD4E6C6A6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A15" w:rsidRPr="00E55877" w:rsidRDefault="00E55877" w:rsidP="00E55877">
    <w:pPr>
      <w:pStyle w:val="Footer"/>
      <w:tabs>
        <w:tab w:val="clear" w:pos="4680"/>
        <w:tab w:val="clear" w:pos="9360"/>
        <w:tab w:val="center" w:pos="2995"/>
      </w:tabs>
      <w:spacing w:before="120"/>
    </w:pPr>
    <w:r>
      <w:t>[4149]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343" w:rsidRDefault="00F34343" w:rsidP="009F0C77">
      <w:r>
        <w:separator/>
      </w:r>
    </w:p>
  </w:footnote>
  <w:footnote w:type="continuationSeparator" w:id="0">
    <w:p w:rsidR="00F34343" w:rsidRDefault="00F343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48SA17"/>
    <w:docVar w:name="CoverBillType" w:val="r"/>
    <w:docVar w:name="DocPath" w:val="L:\Council\bills\RT\17148SA17.DOCX"/>
    <w:docVar w:name="dvBillNumber" w:val="4149"/>
    <w:docVar w:name="dvBillNumberPrefix" w:val="H. "/>
    <w:docVar w:name="dvOriginalBody" w:val="House"/>
    <w:docVar w:name="dvSteno" w:val="RT"/>
    <w:docVar w:name="NameofBody" w:val="h"/>
    <w:docVar w:name="vGroup2" w:val="Council"/>
  </w:docVars>
  <w:rsids>
    <w:rsidRoot w:val="00F34343"/>
    <w:rsid w:val="00011869"/>
    <w:rsid w:val="00015CD6"/>
    <w:rsid w:val="000E0100"/>
    <w:rsid w:val="000E1785"/>
    <w:rsid w:val="000F40FA"/>
    <w:rsid w:val="001035F1"/>
    <w:rsid w:val="0010776B"/>
    <w:rsid w:val="00133383"/>
    <w:rsid w:val="00133E66"/>
    <w:rsid w:val="001435A3"/>
    <w:rsid w:val="00146ED3"/>
    <w:rsid w:val="00151044"/>
    <w:rsid w:val="001D08F2"/>
    <w:rsid w:val="001D3A58"/>
    <w:rsid w:val="001D525B"/>
    <w:rsid w:val="001D7F4F"/>
    <w:rsid w:val="00205238"/>
    <w:rsid w:val="002321B6"/>
    <w:rsid w:val="00235118"/>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3B78"/>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8039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2A1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5877"/>
    <w:rsid w:val="00E92EEF"/>
    <w:rsid w:val="00EF2368"/>
    <w:rsid w:val="00F24442"/>
    <w:rsid w:val="00F3434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03EF3C-C2E1-4087-87AE-456E92AA5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FE735-A38D-4C0C-B309-F85C3EC1D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B546F66F.dotm</Template>
  <TotalTime>0</TotalTime>
  <Pages>2</Pages>
  <Words>375</Words>
  <Characters>1957</Characters>
  <Application>Microsoft Office Word</Application>
  <DocSecurity>0</DocSecurity>
  <Lines>66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4149 Text of Previous Version (Apr. 19, 2017) - South Carolina Legislature Online</dc:title>
  <dc:creator>Rebecca Turner</dc:creator>
  <cp:lastModifiedBy>S Volk</cp:lastModifiedBy>
  <cp:revision>2</cp:revision>
  <dcterms:created xsi:type="dcterms:W3CDTF">2017-04-19T19:44:00Z</dcterms:created>
  <dcterms:modified xsi:type="dcterms:W3CDTF">2017-04-19T19:44:00Z</dcterms:modified>
</cp:coreProperties>
</file>