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B8A" w:rsidRDefault="003E1B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73D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1F" w:rsidRPr="004A0978"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4A0978">
        <w:rPr>
          <w:color w:val="000000" w:themeColor="text1"/>
          <w:u w:color="000000" w:themeColor="text1"/>
        </w:rPr>
        <w:t>DECLAR</w:t>
      </w:r>
      <w:r>
        <w:rPr>
          <w:color w:val="000000" w:themeColor="text1"/>
          <w:u w:color="000000" w:themeColor="text1"/>
        </w:rPr>
        <w:t>E</w:t>
      </w:r>
      <w:r w:rsidRPr="004A0978">
        <w:rPr>
          <w:color w:val="000000" w:themeColor="text1"/>
          <w:u w:color="000000" w:themeColor="text1"/>
        </w:rPr>
        <w:t xml:space="preserve"> APRIL 28, </w:t>
      </w:r>
      <w:r>
        <w:rPr>
          <w:color w:val="000000" w:themeColor="text1"/>
          <w:u w:color="000000" w:themeColor="text1"/>
        </w:rPr>
        <w:t>2017</w:t>
      </w:r>
      <w:r w:rsidRPr="004A0978">
        <w:rPr>
          <w:color w:val="000000" w:themeColor="text1"/>
          <w:u w:color="000000" w:themeColor="text1"/>
        </w:rPr>
        <w:t>, AS “WORKERS</w:t>
      </w:r>
      <w:r w:rsidRPr="00836F1F">
        <w:rPr>
          <w:color w:val="000000" w:themeColor="text1"/>
          <w:u w:color="000000" w:themeColor="text1"/>
        </w:rPr>
        <w:t>’</w:t>
      </w:r>
      <w:r w:rsidRPr="004A0978">
        <w:rPr>
          <w:color w:val="000000" w:themeColor="text1"/>
          <w:u w:color="000000" w:themeColor="text1"/>
        </w:rPr>
        <w:t xml:space="preserve"> MEMORIAL DAY” IN TRIBUTE TO THE WORKING MEN AND WOMEN WHO HAVE LOST THEIR LIVES BECAUSE OF WORKPLACE INJURIES AND ILLNESSES.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working men and women of South Carolina have helped to build this State and keep the </w:t>
      </w:r>
      <w:r w:rsidR="00B410EA">
        <w:t>S</w:t>
      </w:r>
      <w:r>
        <w:t>tate</w:t>
      </w:r>
      <w:r w:rsidRPr="00836F1F">
        <w:t>’</w:t>
      </w:r>
      <w:r>
        <w:t>s economy strong; and</w:t>
      </w: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many workers die each year while performing their jobs, others die as the result of occupational diseases contracted or aggravated on the job, and thousands more are disabled or injured on the job, all with little or no public attention; and</w:t>
      </w:r>
    </w:p>
    <w:p w:rsidR="00836F1F" w:rsidRPr="0061689C"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F1F" w:rsidRPr="0061689C"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689C">
        <w:t>Whereas, in fiscal year 20</w:t>
      </w:r>
      <w:r>
        <w:t>14</w:t>
      </w:r>
      <w:r w:rsidRPr="0061689C">
        <w:t xml:space="preserve">, </w:t>
      </w:r>
      <w:r>
        <w:t xml:space="preserve">4,679 American </w:t>
      </w:r>
      <w:r w:rsidRPr="0061689C">
        <w:t xml:space="preserve">workers died on the job </w:t>
      </w:r>
      <w:r>
        <w:t>f</w:t>
      </w:r>
      <w:r w:rsidRPr="0061689C">
        <w:t xml:space="preserve">rom causes as varied as </w:t>
      </w:r>
      <w:r w:rsidRPr="00110557">
        <w:rPr>
          <w:color w:val="000000" w:themeColor="text1"/>
          <w:u w:color="000000" w:themeColor="text1"/>
        </w:rPr>
        <w:t xml:space="preserve">falls, </w:t>
      </w:r>
      <w:r>
        <w:rPr>
          <w:color w:val="000000" w:themeColor="text1"/>
          <w:u w:color="000000" w:themeColor="text1"/>
        </w:rPr>
        <w:t xml:space="preserve">the collapse of </w:t>
      </w:r>
      <w:r w:rsidRPr="00110557">
        <w:rPr>
          <w:color w:val="000000" w:themeColor="text1"/>
          <w:u w:color="000000" w:themeColor="text1"/>
        </w:rPr>
        <w:t>trenches, and mesothelioma</w:t>
      </w:r>
      <w:r w:rsidRPr="0061689C">
        <w:t>; and</w:t>
      </w:r>
    </w:p>
    <w:p w:rsidR="00836F1F" w:rsidRPr="0061689C"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when these workers died, they left behind families who loved them and depended on them; and</w:t>
      </w: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we continue to strive for strong safety and health measures, strong standards of enforcement, and fair and just compensation for such deaths and injuries in order to protect present workers, these fallen workers, as well as many others before them, must not be forgotten. Now, therefore,</w:t>
      </w: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1F" w:rsidRP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rsidRPr="004A0978">
        <w:rPr>
          <w:color w:val="000000" w:themeColor="text1"/>
          <w:u w:color="000000" w:themeColor="text1"/>
        </w:rPr>
        <w:t>declar</w:t>
      </w:r>
      <w:r>
        <w:rPr>
          <w:color w:val="000000" w:themeColor="text1"/>
          <w:u w:color="000000" w:themeColor="text1"/>
        </w:rPr>
        <w:t>e</w:t>
      </w:r>
      <w:r w:rsidRPr="004A0978">
        <w:rPr>
          <w:color w:val="000000" w:themeColor="text1"/>
          <w:u w:color="000000" w:themeColor="text1"/>
        </w:rPr>
        <w:t xml:space="preserve"> </w:t>
      </w:r>
      <w:r>
        <w:rPr>
          <w:color w:val="000000" w:themeColor="text1"/>
          <w:u w:color="000000" w:themeColor="text1"/>
        </w:rPr>
        <w:t>A</w:t>
      </w:r>
      <w:r w:rsidRPr="004A0978">
        <w:rPr>
          <w:color w:val="000000" w:themeColor="text1"/>
          <w:u w:color="000000" w:themeColor="text1"/>
        </w:rPr>
        <w:t xml:space="preserve">pril 28, </w:t>
      </w:r>
      <w:r>
        <w:rPr>
          <w:color w:val="000000" w:themeColor="text1"/>
          <w:u w:color="000000" w:themeColor="text1"/>
        </w:rPr>
        <w:t>2017</w:t>
      </w:r>
      <w:r w:rsidRPr="004A0978">
        <w:rPr>
          <w:color w:val="000000" w:themeColor="text1"/>
          <w:u w:color="000000" w:themeColor="text1"/>
        </w:rPr>
        <w:t>, as “</w:t>
      </w:r>
      <w:r>
        <w:rPr>
          <w:color w:val="000000" w:themeColor="text1"/>
          <w:u w:color="000000" w:themeColor="text1"/>
        </w:rPr>
        <w:t>W</w:t>
      </w:r>
      <w:r w:rsidRPr="004A0978">
        <w:rPr>
          <w:color w:val="000000" w:themeColor="text1"/>
          <w:u w:color="000000" w:themeColor="text1"/>
        </w:rPr>
        <w:t>orkers</w:t>
      </w:r>
      <w:r w:rsidRPr="00836F1F">
        <w:rPr>
          <w:color w:val="000000" w:themeColor="text1"/>
          <w:u w:color="000000" w:themeColor="text1"/>
        </w:rPr>
        <w:t>’</w:t>
      </w:r>
      <w:r w:rsidRPr="004A0978">
        <w:rPr>
          <w:color w:val="000000" w:themeColor="text1"/>
          <w:u w:color="000000" w:themeColor="text1"/>
        </w:rPr>
        <w:t xml:space="preserve"> </w:t>
      </w:r>
      <w:r>
        <w:rPr>
          <w:color w:val="000000" w:themeColor="text1"/>
          <w:u w:color="000000" w:themeColor="text1"/>
        </w:rPr>
        <w:t>M</w:t>
      </w:r>
      <w:r w:rsidRPr="004A0978">
        <w:rPr>
          <w:color w:val="000000" w:themeColor="text1"/>
          <w:u w:color="000000" w:themeColor="text1"/>
        </w:rPr>
        <w:t xml:space="preserve">emorial </w:t>
      </w:r>
      <w:r>
        <w:rPr>
          <w:color w:val="000000" w:themeColor="text1"/>
          <w:u w:color="000000" w:themeColor="text1"/>
        </w:rPr>
        <w:t>D</w:t>
      </w:r>
      <w:r w:rsidRPr="004A0978">
        <w:rPr>
          <w:color w:val="000000" w:themeColor="text1"/>
          <w:u w:color="000000" w:themeColor="text1"/>
        </w:rPr>
        <w:t xml:space="preserve">ay” in </w:t>
      </w:r>
      <w:r w:rsidRPr="004A0978">
        <w:rPr>
          <w:color w:val="000000" w:themeColor="text1"/>
          <w:u w:color="000000" w:themeColor="text1"/>
        </w:rPr>
        <w:lastRenderedPageBreak/>
        <w:t>tribute to the working men and women who have lost their lives because of workplace injuries and illnesses.</w:t>
      </w:r>
    </w:p>
    <w:p w:rsidR="00463D2B" w:rsidRDefault="00836F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B8A" w:rsidRDefault="003E1B8A" w:rsidP="003E1B8A">
      <w:pPr>
        <w:suppressAutoHyphens/>
      </w:pPr>
    </w:p>
    <w:sectPr w:rsidR="003E1B8A" w:rsidSect="003E1B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3DB" w:rsidRDefault="006773DB" w:rsidP="009F0C77">
      <w:r>
        <w:separator/>
      </w:r>
    </w:p>
  </w:endnote>
  <w:endnote w:type="continuationSeparator" w:id="0">
    <w:p w:rsidR="006773DB" w:rsidRDefault="006773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F5329D-6429-40C4-8500-928B68270D86}"/>
    <w:embedBold r:id="rId2" w:fontKey="{FAB44C9F-D5F8-44C7-BFA0-BFFAD7756DB0}"/>
  </w:font>
  <w:font w:name="Calibri">
    <w:panose1 w:val="020F0502020204030204"/>
    <w:charset w:val="00"/>
    <w:family w:val="swiss"/>
    <w:pitch w:val="variable"/>
    <w:sig w:usb0="E00002FF" w:usb1="4000ACFF" w:usb2="00000001" w:usb3="00000000" w:csb0="0000019F" w:csb1="00000000"/>
    <w:embedRegular r:id="rId3" w:fontKey="{416C4F27-797D-4A44-8B8A-2096C6FAB590}"/>
  </w:font>
  <w:font w:name="Segoe UI">
    <w:panose1 w:val="020B0502040204020203"/>
    <w:charset w:val="00"/>
    <w:family w:val="swiss"/>
    <w:pitch w:val="variable"/>
    <w:sig w:usb0="E10022FF" w:usb1="C000E47F" w:usb2="00000029" w:usb3="00000000" w:csb0="000001DF" w:csb1="00000000"/>
    <w:embedRegular r:id="rId4" w:fontKey="{180E109B-BF66-461E-A52E-3F6075B51BF3}"/>
  </w:font>
  <w:font w:name="Cambria">
    <w:panose1 w:val="02040503050406030204"/>
    <w:charset w:val="00"/>
    <w:family w:val="roman"/>
    <w:pitch w:val="variable"/>
    <w:sig w:usb0="E00002FF" w:usb1="400004FF" w:usb2="00000000" w:usb3="00000000" w:csb0="0000019F" w:csb1="00000000"/>
    <w:embedRegular r:id="rId5" w:fontKey="{365BA368-5EF2-4D2D-9268-E848D0913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D2B" w:rsidRPr="003E1B8A" w:rsidRDefault="003E1B8A" w:rsidP="003E1B8A">
    <w:pPr>
      <w:pStyle w:val="Footer"/>
      <w:tabs>
        <w:tab w:val="clear" w:pos="4680"/>
        <w:tab w:val="clear" w:pos="9360"/>
        <w:tab w:val="center" w:pos="2995"/>
      </w:tabs>
      <w:spacing w:before="120"/>
    </w:pPr>
    <w:r>
      <w:t>[4158]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3DB" w:rsidRDefault="006773DB" w:rsidP="009F0C77">
      <w:r>
        <w:separator/>
      </w:r>
    </w:p>
  </w:footnote>
  <w:footnote w:type="continuationSeparator" w:id="0">
    <w:p w:rsidR="006773DB" w:rsidRDefault="006773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0CM17"/>
    <w:docVar w:name="CoverBillType" w:val="c"/>
    <w:docVar w:name="DocPath" w:val="L:\Council\bills\RT\17150CM17.DOCX"/>
    <w:docVar w:name="dvBillNumber" w:val="4158"/>
    <w:docVar w:name="dvBillNumberPrefix" w:val="H. "/>
    <w:docVar w:name="dvOriginalBody" w:val="House"/>
    <w:docVar w:name="dvSteno" w:val="RT"/>
    <w:docVar w:name="NameofBody" w:val="h"/>
    <w:docVar w:name="vGroup2" w:val="Council"/>
  </w:docVars>
  <w:rsids>
    <w:rsidRoot w:val="006773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B8A"/>
    <w:rsid w:val="003E5288"/>
    <w:rsid w:val="003F6D79"/>
    <w:rsid w:val="0041760A"/>
    <w:rsid w:val="00417C01"/>
    <w:rsid w:val="004403BD"/>
    <w:rsid w:val="00461441"/>
    <w:rsid w:val="00463D2B"/>
    <w:rsid w:val="004809EE"/>
    <w:rsid w:val="004E7D54"/>
    <w:rsid w:val="005273C6"/>
    <w:rsid w:val="00530A69"/>
    <w:rsid w:val="00545593"/>
    <w:rsid w:val="00556EBF"/>
    <w:rsid w:val="00577C6C"/>
    <w:rsid w:val="005A62FE"/>
    <w:rsid w:val="005C2FE2"/>
    <w:rsid w:val="005E2BC9"/>
    <w:rsid w:val="00605102"/>
    <w:rsid w:val="006215AA"/>
    <w:rsid w:val="006773DB"/>
    <w:rsid w:val="006913C9"/>
    <w:rsid w:val="0069470D"/>
    <w:rsid w:val="006D58AA"/>
    <w:rsid w:val="00734F00"/>
    <w:rsid w:val="007A70AE"/>
    <w:rsid w:val="008362E8"/>
    <w:rsid w:val="00836F1F"/>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0EA"/>
    <w:rsid w:val="00B412D4"/>
    <w:rsid w:val="00BE3C22"/>
    <w:rsid w:val="00C0345E"/>
    <w:rsid w:val="00C1538F"/>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5F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DB9D0A-7059-412C-BB71-F236EB0EC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3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7B4BA-840C-47B0-95E5-D15879D39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D53C7B2C.dotm</Template>
  <TotalTime>0</TotalTime>
  <Pages>2</Pages>
  <Words>237</Words>
  <Characters>1204</Characters>
  <Application>Microsoft Office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4158 Text of Previous Version (Apr. 20, 2017) - South Carolina Legislature Online</dc:title>
  <dc:creator>Rebecca Turner</dc:creator>
  <cp:lastModifiedBy>S Volk</cp:lastModifiedBy>
  <cp:revision>2</cp:revision>
  <cp:lastPrinted>2017-04-20T13:26:00Z</cp:lastPrinted>
  <dcterms:created xsi:type="dcterms:W3CDTF">2017-04-20T15:51:00Z</dcterms:created>
  <dcterms:modified xsi:type="dcterms:W3CDTF">2017-04-20T15:51:00Z</dcterms:modified>
</cp:coreProperties>
</file>