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C19" w:rsidRPr="004455D5" w:rsidRDefault="00734C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vertAlign w:val="subscript"/>
        </w:rPr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35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A529F8">
        <w:t xml:space="preserve">SECTION 56-5-1030, </w:t>
      </w:r>
      <w:r>
        <w:t xml:space="preserve">CODE </w:t>
      </w:r>
      <w:r w:rsidR="008004A9">
        <w:t>OF LAWS OF SOUTH CAROLINA, 1976, RELATING TO THE UNLAWFUL INTERFERENCE WITH TRAFFIC</w:t>
      </w:r>
      <w:r w:rsidR="008004A9">
        <w:noBreakHyphen/>
        <w:t>CONTROL DEVICES, AND RAILROAD SIGNS AND SIGNALS, AND PENALTIES ASSOCIATED WITH THESE VIOLATIONS, SO AS TO PROVIDE THAT THESE PENALTIES ALSO APPLY TO THE UNLAWFUL INTERFERENCE WITH A ROAD OR STREET IDENTIFICATION SIGN</w:t>
      </w:r>
      <w:r w:rsidR="004455D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04A9">
        <w:t>Section 56</w:t>
      </w:r>
      <w:r w:rsidR="008004A9">
        <w:noBreakHyphen/>
        <w:t>5</w:t>
      </w:r>
      <w:r w:rsidR="008004A9">
        <w:noBreakHyphen/>
        <w:t>1030 of the 1976 Code is amended to read</w:t>
      </w:r>
      <w:r w:rsidR="00773BC9">
        <w:t>:</w:t>
      </w:r>
    </w:p>
    <w:p w:rsidR="00773BC9" w:rsidRDefault="00773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4A9" w:rsidRPr="008004A9" w:rsidRDefault="00773BC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8004A9">
        <w:noBreakHyphen/>
        <w:t>5</w:t>
      </w:r>
      <w:r w:rsidR="008004A9">
        <w:noBreakHyphen/>
        <w:t>1030</w:t>
      </w:r>
      <w:r>
        <w:t>.</w:t>
      </w:r>
      <w:r>
        <w:tab/>
        <w:t>(A)</w:t>
      </w:r>
      <w:r>
        <w:tab/>
      </w:r>
      <w:r w:rsidR="008004A9" w:rsidRPr="008A6900">
        <w:t>No person shall wilfully without lawful authority attempt to or in fact alter, deface, injure, knock down, or remove an official traffic</w:t>
      </w:r>
      <w:r w:rsidR="008004A9">
        <w:noBreakHyphen/>
      </w:r>
      <w:r w:rsidR="008004A9" w:rsidRPr="008A6900">
        <w:t>control device or a railroad sign or signal or its inscriptions, shields, or insignia</w:t>
      </w:r>
      <w:r w:rsidR="008004A9">
        <w:rPr>
          <w:u w:val="single"/>
        </w:rPr>
        <w:t>, or a road or street identification sign</w:t>
      </w:r>
      <w:r w:rsidR="008004A9">
        <w:t>.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265EC">
        <w:t>(B)</w:t>
      </w:r>
      <w:r w:rsidR="001265EC">
        <w:tab/>
      </w:r>
      <w:r w:rsidRPr="008A6900">
        <w:t>A person violating the provisions of this section is guilty of a felony and, upon conviction, must be: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8A6900">
        <w:t>fined not less than one thousand dollars or imprisoned not more than five years, or both. The driver</w:t>
      </w:r>
      <w:r w:rsidRPr="008004A9">
        <w:t>’</w:t>
      </w:r>
      <w:r w:rsidRPr="008A6900">
        <w:t>s license of a person convicted under this section must be revoked for not less than five years. In any case where a license has not been issued, the person is not eligible to obtain a license for five years from the date of conviction;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8A6900">
        <w:t>fined not less than one thousand dollars or imprisoned not more than ten years if injury results;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8A6900">
        <w:t>imprisoned not more than thirty years if death results.</w:t>
      </w:r>
      <w:r>
        <w:t>”</w:t>
      </w:r>
    </w:p>
    <w:p w:rsidR="008004A9" w:rsidRDefault="008004A9" w:rsidP="00800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2350" w:rsidRDefault="00772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B5EB8">
        <w:t>2</w:t>
      </w:r>
      <w:r>
        <w:t>.</w:t>
      </w:r>
      <w:r>
        <w:tab/>
        <w:t>This act takes effect upon approval by the Governor.</w:t>
      </w:r>
    </w:p>
    <w:p w:rsidR="003378B1" w:rsidRDefault="008004A9" w:rsidP="00D36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C19" w:rsidRDefault="00734C19" w:rsidP="00734C19">
      <w:pPr>
        <w:suppressAutoHyphens/>
      </w:pPr>
    </w:p>
    <w:sectPr w:rsidR="00734C19" w:rsidSect="00734C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5D5" w:rsidRDefault="004455D5" w:rsidP="009F0C77">
      <w:r>
        <w:separator/>
      </w:r>
    </w:p>
  </w:endnote>
  <w:endnote w:type="continuationSeparator" w:id="0">
    <w:p w:rsidR="004455D5" w:rsidRDefault="00445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88EFDD-5710-4D67-9913-BCC6FBCBCB44}"/>
    <w:embedBold r:id="rId2" w:fontKey="{0077FB12-05A7-4B16-9DF3-6E3E65EA1A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E36915-FCB6-4B4D-B36A-DEB31F9BA5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EB7B54-A3DD-45C6-9A2A-B2E7EA040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AF5F7D-864A-458C-A36A-D49A1F87A6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8B1" w:rsidRPr="00734C19" w:rsidRDefault="00734C19" w:rsidP="00734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5D5" w:rsidRDefault="004455D5" w:rsidP="009F0C77">
      <w:r>
        <w:separator/>
      </w:r>
    </w:p>
  </w:footnote>
  <w:footnote w:type="continuationSeparator" w:id="0">
    <w:p w:rsidR="004455D5" w:rsidRDefault="00445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3CM18"/>
    <w:docVar w:name="CoverBillType" w:val="b"/>
    <w:docVar w:name="DocPath" w:val="L:\Council\bills\GT\5363CM18.DOCX"/>
    <w:docVar w:name="dvBillNumber" w:val="44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72350"/>
    <w:rsid w:val="00011869"/>
    <w:rsid w:val="00015CD6"/>
    <w:rsid w:val="0004364E"/>
    <w:rsid w:val="000E0100"/>
    <w:rsid w:val="000E1785"/>
    <w:rsid w:val="000F40FA"/>
    <w:rsid w:val="001035F1"/>
    <w:rsid w:val="0010776B"/>
    <w:rsid w:val="00107C53"/>
    <w:rsid w:val="001265EC"/>
    <w:rsid w:val="00133E66"/>
    <w:rsid w:val="001435A3"/>
    <w:rsid w:val="00146ED3"/>
    <w:rsid w:val="00151044"/>
    <w:rsid w:val="0017626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8B1"/>
    <w:rsid w:val="0037079A"/>
    <w:rsid w:val="003C2FD8"/>
    <w:rsid w:val="003C4DAB"/>
    <w:rsid w:val="003D01E8"/>
    <w:rsid w:val="003E367C"/>
    <w:rsid w:val="003E5288"/>
    <w:rsid w:val="003F6D79"/>
    <w:rsid w:val="004072B5"/>
    <w:rsid w:val="0041760A"/>
    <w:rsid w:val="00417C01"/>
    <w:rsid w:val="004403BD"/>
    <w:rsid w:val="004455D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A97"/>
    <w:rsid w:val="005E2BC9"/>
    <w:rsid w:val="005F5362"/>
    <w:rsid w:val="00605102"/>
    <w:rsid w:val="006215AA"/>
    <w:rsid w:val="00655617"/>
    <w:rsid w:val="006913C9"/>
    <w:rsid w:val="0069470D"/>
    <w:rsid w:val="006D58AA"/>
    <w:rsid w:val="00734C19"/>
    <w:rsid w:val="00734F00"/>
    <w:rsid w:val="00772350"/>
    <w:rsid w:val="00773BC9"/>
    <w:rsid w:val="007A70AE"/>
    <w:rsid w:val="008004A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5D2"/>
    <w:rsid w:val="00A02543"/>
    <w:rsid w:val="00A41684"/>
    <w:rsid w:val="00A529F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0E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28A"/>
    <w:rsid w:val="00D462D1"/>
    <w:rsid w:val="00D73A67"/>
    <w:rsid w:val="00D970A9"/>
    <w:rsid w:val="00DF3845"/>
    <w:rsid w:val="00E13B5C"/>
    <w:rsid w:val="00E41911"/>
    <w:rsid w:val="00E44B57"/>
    <w:rsid w:val="00E70FE6"/>
    <w:rsid w:val="00E92EEF"/>
    <w:rsid w:val="00EE7A6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EB8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0FA843-A936-441F-B65E-876BDFBD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2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23345-557D-4D8E-92C3-638EAACD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2</Pages>
  <Words>245</Words>
  <Characters>1210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4407 Text of Previous Version (Nov. 9, 2017) - South Carolina Legislature Online</dc:title>
  <dc:creator>Gwen Thurmond</dc:creator>
  <cp:lastModifiedBy>S Volk</cp:lastModifiedBy>
  <cp:revision>2</cp:revision>
  <cp:lastPrinted>2017-11-02T18:59:00Z</cp:lastPrinted>
  <dcterms:created xsi:type="dcterms:W3CDTF">2017-11-09T19:14:00Z</dcterms:created>
  <dcterms:modified xsi:type="dcterms:W3CDTF">2017-11-09T19:14:00Z</dcterms:modified>
</cp:coreProperties>
</file>