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7F" w:rsidRDefault="00787D7F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2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C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3D3D">
        <w:rPr>
          <w:color w:val="000000" w:themeColor="text1"/>
          <w:u w:color="000000" w:themeColor="text1"/>
        </w:rPr>
        <w:t>TO AMEND THE CODE OF LAWS OF SOUTH CAROLINA, 1976, BY REPEALING SECTION 48</w:t>
      </w:r>
      <w:r w:rsidR="00F42775">
        <w:rPr>
          <w:color w:val="000000" w:themeColor="text1"/>
          <w:u w:color="000000" w:themeColor="text1"/>
        </w:rPr>
        <w:noBreakHyphen/>
      </w:r>
      <w:r w:rsidRPr="00FC3D3D">
        <w:rPr>
          <w:color w:val="000000" w:themeColor="text1"/>
          <w:u w:color="000000" w:themeColor="text1"/>
        </w:rPr>
        <w:t>39</w:t>
      </w:r>
      <w:r w:rsidR="00F42775">
        <w:rPr>
          <w:color w:val="000000" w:themeColor="text1"/>
          <w:u w:color="000000" w:themeColor="text1"/>
        </w:rPr>
        <w:noBreakHyphen/>
      </w:r>
      <w:r w:rsidRPr="00FC3D3D">
        <w:rPr>
          <w:color w:val="000000" w:themeColor="text1"/>
          <w:u w:color="000000" w:themeColor="text1"/>
        </w:rPr>
        <w:t>40 RELATING TO THE COASTAL ZONE MANAGEMENT APPELLATE PANEL.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1C85" w:rsidRPr="00FC3D3D">
        <w:rPr>
          <w:color w:val="000000" w:themeColor="text1"/>
          <w:u w:color="000000" w:themeColor="text1"/>
        </w:rPr>
        <w:t xml:space="preserve"> Section 48</w:t>
      </w:r>
      <w:r w:rsidR="00F42775">
        <w:rPr>
          <w:color w:val="000000" w:themeColor="text1"/>
          <w:u w:color="000000" w:themeColor="text1"/>
        </w:rPr>
        <w:noBreakHyphen/>
      </w:r>
      <w:r w:rsidR="00BA1C85" w:rsidRPr="00FC3D3D">
        <w:rPr>
          <w:color w:val="000000" w:themeColor="text1"/>
          <w:u w:color="000000" w:themeColor="text1"/>
        </w:rPr>
        <w:t>39</w:t>
      </w:r>
      <w:r w:rsidR="00F42775">
        <w:rPr>
          <w:color w:val="000000" w:themeColor="text1"/>
          <w:u w:color="000000" w:themeColor="text1"/>
        </w:rPr>
        <w:noBreakHyphen/>
      </w:r>
      <w:r w:rsidR="00BA1C85" w:rsidRPr="00FC3D3D">
        <w:rPr>
          <w:color w:val="000000" w:themeColor="text1"/>
          <w:u w:color="000000" w:themeColor="text1"/>
        </w:rPr>
        <w:t>40 is repealed.</w:t>
      </w: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1C85">
        <w:t>2</w:t>
      </w:r>
      <w:r>
        <w:t>.</w:t>
      </w:r>
      <w:r>
        <w:tab/>
        <w:t>This act takes effect upon approval by the Governor.</w:t>
      </w:r>
    </w:p>
    <w:p w:rsidR="001075E8" w:rsidRDefault="00F427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7D7F" w:rsidRDefault="00787D7F" w:rsidP="00787D7F">
      <w:pPr>
        <w:suppressAutoHyphens/>
      </w:pPr>
    </w:p>
    <w:sectPr w:rsidR="00787D7F" w:rsidSect="00787D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234" w:rsidRDefault="00857234" w:rsidP="009F0C77">
      <w:r>
        <w:separator/>
      </w:r>
    </w:p>
  </w:endnote>
  <w:endnote w:type="continuationSeparator" w:id="0">
    <w:p w:rsidR="00857234" w:rsidRDefault="008572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429304-7FBC-4A71-8E62-05C30663D6E5}"/>
    <w:embedBold r:id="rId2" w:fontKey="{5E03ECFB-8624-4D8B-9310-4504080170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6730B8-36F0-4F16-B636-62AA82BE7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CF8479-E373-40B3-BBCC-6F717C0C7D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5E8" w:rsidRPr="00787D7F" w:rsidRDefault="00787D7F" w:rsidP="00787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234" w:rsidRDefault="00857234" w:rsidP="009F0C77">
      <w:r>
        <w:separator/>
      </w:r>
    </w:p>
  </w:footnote>
  <w:footnote w:type="continuationSeparator" w:id="0">
    <w:p w:rsidR="00857234" w:rsidRDefault="008572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9VR18"/>
    <w:docVar w:name="CoverBillType" w:val="b"/>
    <w:docVar w:name="DocPath" w:val="L:\Council\bills\CC\15149VR18.DOCX"/>
    <w:docVar w:name="dvBillNumber" w:val="44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7234"/>
    <w:rsid w:val="00011869"/>
    <w:rsid w:val="00015CD6"/>
    <w:rsid w:val="000E0100"/>
    <w:rsid w:val="000E1785"/>
    <w:rsid w:val="000F40FA"/>
    <w:rsid w:val="001035F1"/>
    <w:rsid w:val="001075E8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FF4"/>
    <w:rsid w:val="002321B6"/>
    <w:rsid w:val="00250967"/>
    <w:rsid w:val="002543C8"/>
    <w:rsid w:val="0025541D"/>
    <w:rsid w:val="00270F7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64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7D7F"/>
    <w:rsid w:val="007A70AE"/>
    <w:rsid w:val="008362E8"/>
    <w:rsid w:val="0085723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C85"/>
    <w:rsid w:val="00BE3C22"/>
    <w:rsid w:val="00BF0FC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ADB"/>
    <w:rsid w:val="00D73A67"/>
    <w:rsid w:val="00D970A9"/>
    <w:rsid w:val="00DF3845"/>
    <w:rsid w:val="00E41911"/>
    <w:rsid w:val="00E44B57"/>
    <w:rsid w:val="00E92EEF"/>
    <w:rsid w:val="00EF2368"/>
    <w:rsid w:val="00F24442"/>
    <w:rsid w:val="00F427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CDEAA-99A4-407D-926D-390F8062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07B00-0E75-47A8-8F9E-573AC695B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56</Words>
  <Characters>276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4411 Text of Previous Version (Nov. 9, 2017) - South Carolina Legislature Online</dc:title>
  <dc:creator>%USERNAME%</dc:creator>
  <cp:lastModifiedBy>S Volk</cp:lastModifiedBy>
  <cp:revision>2</cp:revision>
  <cp:lastPrinted>2017-11-02T17:24:00Z</cp:lastPrinted>
  <dcterms:created xsi:type="dcterms:W3CDTF">2017-11-09T19:16:00Z</dcterms:created>
  <dcterms:modified xsi:type="dcterms:W3CDTF">2017-11-09T19:16:00Z</dcterms:modified>
</cp:coreProperties>
</file>