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4E4" w:rsidRDefault="009414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9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1E1B18">
        <w:noBreakHyphen/>
      </w:r>
      <w:r>
        <w:t>6</w:t>
      </w:r>
      <w:r w:rsidR="001E1B18">
        <w:noBreakHyphen/>
      </w:r>
      <w:r>
        <w:t>20, CODE OF LAWS OF SOUTH CAROLINA, 1976, RELATING TO THE ESTABLISHMENT OF THE DEPARTMENT OF PUBLIC SAFETY AND ITS DIVISIONS, SO AS TO DELETE THE DIVISIONS ESTABLISHED PURSUANT TO THIS SECTION, AND TO DELETE THE PROVISION THAT TRANSFERRED THE RESPONSIBILITIES OF CERTAIN AGENCIES TO THE DEPARTMENT OF PUBLIC SAFETY, TO PROVIDE THAT THE DEPARTMENT IS COMPRISED OF THE DIVISIONS OUTLINED IN THIS CHAPTER, AND TO PROVIDE THAT THE DEPARTMENT SHALL MAINTAIN A LIST OF ITS DIVISIONS ON THE DEPARTMENT</w:t>
      </w:r>
      <w:r w:rsidR="001E1B18" w:rsidRPr="001E1B18">
        <w:t>’</w:t>
      </w:r>
      <w:r>
        <w:t>S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738" w:rsidRDefault="008A395A"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738">
        <w:t>Section 23</w:t>
      </w:r>
      <w:r w:rsidR="001E1B18">
        <w:noBreakHyphen/>
      </w:r>
      <w:r w:rsidR="00A36738">
        <w:t>6</w:t>
      </w:r>
      <w:r w:rsidR="001E1B18">
        <w:noBreakHyphen/>
      </w:r>
      <w:r w:rsidR="00A36738">
        <w:t>20 of the 1976 Code is amended to read:</w:t>
      </w:r>
    </w:p>
    <w:p w:rsidR="00A36738" w:rsidRDefault="00A36738"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738" w:rsidRDefault="00A36738"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1E1B18">
        <w:noBreakHyphen/>
      </w:r>
      <w:r>
        <w:t>6</w:t>
      </w:r>
      <w:r w:rsidR="001E1B18">
        <w:noBreakHyphen/>
      </w:r>
      <w:r>
        <w:t>20.</w:t>
      </w:r>
      <w:r>
        <w:tab/>
        <w:t>(A)</w:t>
      </w:r>
      <w:r>
        <w:tab/>
      </w:r>
      <w:r w:rsidRPr="00C22FA6">
        <w:t xml:space="preserve">The Department of Public Safety is established as an administrative agency of state government which is comprised of </w:t>
      </w:r>
      <w:r w:rsidRPr="00F204FF">
        <w:rPr>
          <w:strike/>
        </w:rPr>
        <w:t>a South Carolina Highway Patrol Division, a South Carolina State Police Division, and a Division of Training and Continuing Education</w:t>
      </w:r>
      <w:r>
        <w:t xml:space="preserve"> </w:t>
      </w:r>
      <w:r>
        <w:rPr>
          <w:u w:val="single"/>
        </w:rPr>
        <w:t>the divisions outlined in this chapter. The department shall maintain a list of the divisions it has comprised, by year, on the department</w:t>
      </w:r>
      <w:r w:rsidR="001E1B18" w:rsidRPr="001E1B18">
        <w:rPr>
          <w:u w:val="single"/>
        </w:rPr>
        <w:t>’</w:t>
      </w:r>
      <w:r>
        <w:rPr>
          <w:u w:val="single"/>
        </w:rPr>
        <w:t>s website</w:t>
      </w:r>
      <w:r w:rsidRPr="00C22FA6">
        <w:t>.</w:t>
      </w:r>
    </w:p>
    <w:p w:rsidR="00A36738" w:rsidRDefault="00A36738" w:rsidP="00A3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2FA6">
        <w:tab/>
      </w:r>
      <w:r w:rsidRPr="00F204FF">
        <w:rPr>
          <w:strike/>
        </w:rPr>
        <w:t>(B)</w:t>
      </w:r>
      <w:r>
        <w:tab/>
      </w:r>
      <w:r w:rsidRPr="00F204FF">
        <w:rPr>
          <w:strike/>
        </w:rPr>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South Carolina Highway Patrol and the Safety Office Section of the Division of Finance and Administration of the South Carolina Department of Highways and Public </w:t>
      </w:r>
      <w:r w:rsidRPr="00F204FF">
        <w:rPr>
          <w:strike/>
        </w:rPr>
        <w:lastRenderedPageBreak/>
        <w:t>Transportation; the Safety Enforcement Officers of the Office of Enforcement within the Transportation Division of the South Carolina Public Service Commission and the Governor</w:t>
      </w:r>
      <w:r w:rsidR="001E1B18" w:rsidRPr="001E1B18">
        <w:rPr>
          <w:strike/>
        </w:rPr>
        <w:t>’</w:t>
      </w:r>
      <w:r w:rsidRPr="00F204FF">
        <w:rPr>
          <w:strike/>
        </w:rPr>
        <w:t>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w:t>
      </w:r>
      <w:r>
        <w:t>”</w:t>
      </w:r>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5A" w:rsidRDefault="008A39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738">
        <w:t>2</w:t>
      </w:r>
      <w:r>
        <w:t>.</w:t>
      </w:r>
      <w:r>
        <w:tab/>
        <w:t>This act takes effect upon approval by the Governor.</w:t>
      </w:r>
    </w:p>
    <w:p w:rsidR="002215BE" w:rsidRDefault="001E1B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4E4" w:rsidRDefault="009414E4" w:rsidP="009414E4">
      <w:pPr>
        <w:suppressAutoHyphens/>
      </w:pPr>
    </w:p>
    <w:sectPr w:rsidR="009414E4" w:rsidSect="009414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95A" w:rsidRDefault="008A395A" w:rsidP="009F0C77">
      <w:r>
        <w:separator/>
      </w:r>
    </w:p>
  </w:endnote>
  <w:endnote w:type="continuationSeparator" w:id="0">
    <w:p w:rsidR="008A395A" w:rsidRDefault="008A3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CE184D-AABC-4976-9CC1-D1FCBA4B5C0D}"/>
    <w:embedBold r:id="rId2" w:fontKey="{0D59732E-CE26-414F-9252-E480262CCC5D}"/>
  </w:font>
  <w:font w:name="Calibri">
    <w:panose1 w:val="020F0502020204030204"/>
    <w:charset w:val="00"/>
    <w:family w:val="swiss"/>
    <w:pitch w:val="variable"/>
    <w:sig w:usb0="E00002FF" w:usb1="4000ACFF" w:usb2="00000001" w:usb3="00000000" w:csb0="0000019F" w:csb1="00000000"/>
    <w:embedRegular r:id="rId3" w:fontKey="{AA3CFBF0-82DE-4A30-B657-473E5FF55609}"/>
  </w:font>
  <w:font w:name="Segoe UI">
    <w:panose1 w:val="020B0502040204020203"/>
    <w:charset w:val="00"/>
    <w:family w:val="swiss"/>
    <w:pitch w:val="variable"/>
    <w:sig w:usb0="E10022FF" w:usb1="C000E47F" w:usb2="00000029" w:usb3="00000000" w:csb0="000001DF" w:csb1="00000000"/>
    <w:embedRegular r:id="rId4" w:fontKey="{76EEFF83-1781-4792-89A6-B13BD3BBED3C}"/>
  </w:font>
  <w:font w:name="Cambria">
    <w:panose1 w:val="02040503050406030204"/>
    <w:charset w:val="00"/>
    <w:family w:val="roman"/>
    <w:pitch w:val="variable"/>
    <w:sig w:usb0="E00002FF" w:usb1="400004FF" w:usb2="00000000" w:usb3="00000000" w:csb0="0000019F" w:csb1="00000000"/>
    <w:embedRegular r:id="rId5" w:fontKey="{43E482FE-22CF-448D-AB39-CCFF15155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5BE" w:rsidRPr="009414E4" w:rsidRDefault="009414E4" w:rsidP="009414E4">
    <w:pPr>
      <w:pStyle w:val="Footer"/>
      <w:tabs>
        <w:tab w:val="clear" w:pos="4680"/>
        <w:tab w:val="clear" w:pos="9360"/>
        <w:tab w:val="center" w:pos="2995"/>
      </w:tabs>
      <w:spacing w:before="120"/>
    </w:pPr>
    <w:r>
      <w:t>[4475]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95A" w:rsidRDefault="008A395A" w:rsidP="009F0C77">
      <w:r>
        <w:separator/>
      </w:r>
    </w:p>
  </w:footnote>
  <w:footnote w:type="continuationSeparator" w:id="0">
    <w:p w:rsidR="008A395A" w:rsidRDefault="008A3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89CM18"/>
    <w:docVar w:name="CoverBillType" w:val="b"/>
    <w:docVar w:name="DocPath" w:val="L:\Council\bills\GT\5389CM18.DOCX"/>
    <w:docVar w:name="dvBillNumber" w:val="4475"/>
    <w:docVar w:name="dvBillNumberPrefix" w:val="H. "/>
    <w:docVar w:name="dvOriginalBody" w:val="House"/>
    <w:docVar w:name="dvSteno" w:val="GT"/>
    <w:docVar w:name="NameofBody" w:val="h"/>
    <w:docVar w:name="vGroup2" w:val="Council"/>
  </w:docVars>
  <w:rsids>
    <w:rsidRoot w:val="008A395A"/>
    <w:rsid w:val="00011869"/>
    <w:rsid w:val="00015CD6"/>
    <w:rsid w:val="000D708E"/>
    <w:rsid w:val="000E0100"/>
    <w:rsid w:val="000E1785"/>
    <w:rsid w:val="000F40FA"/>
    <w:rsid w:val="001035F1"/>
    <w:rsid w:val="0010776B"/>
    <w:rsid w:val="00133E66"/>
    <w:rsid w:val="001435A3"/>
    <w:rsid w:val="00146ED3"/>
    <w:rsid w:val="00151044"/>
    <w:rsid w:val="001D08F2"/>
    <w:rsid w:val="001D3A58"/>
    <w:rsid w:val="001D525B"/>
    <w:rsid w:val="001D7F4F"/>
    <w:rsid w:val="001E1B18"/>
    <w:rsid w:val="00205238"/>
    <w:rsid w:val="002215B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718"/>
    <w:rsid w:val="006913C9"/>
    <w:rsid w:val="0069470D"/>
    <w:rsid w:val="006D58AA"/>
    <w:rsid w:val="00734F00"/>
    <w:rsid w:val="007A70AE"/>
    <w:rsid w:val="008362E8"/>
    <w:rsid w:val="0085786E"/>
    <w:rsid w:val="008A1768"/>
    <w:rsid w:val="008A395A"/>
    <w:rsid w:val="008A489F"/>
    <w:rsid w:val="008F0F33"/>
    <w:rsid w:val="008F4429"/>
    <w:rsid w:val="00932A06"/>
    <w:rsid w:val="0094021A"/>
    <w:rsid w:val="009414E4"/>
    <w:rsid w:val="009B44AF"/>
    <w:rsid w:val="009C6A0B"/>
    <w:rsid w:val="009F0C77"/>
    <w:rsid w:val="009F4DD1"/>
    <w:rsid w:val="00A02543"/>
    <w:rsid w:val="00A36738"/>
    <w:rsid w:val="00A41684"/>
    <w:rsid w:val="00A45EC5"/>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C8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34992-665A-4900-BCC0-E9B39343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C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E45D8-CBF6-4C5B-AB10-1EB59CF2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340</Words>
  <Characters>1890</Characters>
  <Application>Microsoft Office Word</Application>
  <DocSecurity>0</DocSecurity>
  <Lines>55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4475 Text of Previous Version (Dec. 13, 2017) - South Carolina Legislature Online</dc:title>
  <dc:creator>Gwen Thurmond</dc:creator>
  <cp:lastModifiedBy>S Volk</cp:lastModifiedBy>
  <cp:revision>2</cp:revision>
  <cp:lastPrinted>2017-12-12T21:45:00Z</cp:lastPrinted>
  <dcterms:created xsi:type="dcterms:W3CDTF">2017-12-13T20:39:00Z</dcterms:created>
  <dcterms:modified xsi:type="dcterms:W3CDTF">2017-12-13T20:39:00Z</dcterms:modified>
</cp:coreProperties>
</file>