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6AA" w:rsidRDefault="001C7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C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3B6" w:rsidRPr="0047668B"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t>-</w:t>
      </w:r>
      <w:r w:rsidRPr="0047668B">
        <w:t>LARGE TO SINGLE</w:t>
      </w:r>
      <w:r>
        <w:noBreakHyphen/>
      </w:r>
      <w:r w:rsidRPr="0047668B">
        <w:t>MEMBER DISTRICTS; TO DESIGNATE A MAP NUMBER ON WHICH THESE SINGLE</w:t>
      </w:r>
      <w:r>
        <w:noBreakHyphen/>
      </w:r>
      <w:r w:rsidRPr="0047668B">
        <w:t xml:space="preserve">MEMBER ELECTION DISTRICTS ARE DELINEATED; </w:t>
      </w:r>
      <w:r w:rsidR="007F1B93">
        <w:t xml:space="preserve">AND </w:t>
      </w:r>
      <w:r>
        <w:t xml:space="preserve">TO PROVIDE </w:t>
      </w:r>
      <w:r w:rsidRPr="0047668B">
        <w:t>DEMOGRAPHIC INFORMATION REGARD</w:t>
      </w:r>
      <w:r>
        <w:t>ING</w:t>
      </w:r>
      <w:r w:rsidRPr="0047668B">
        <w:t xml:space="preserve"> THESE NEWLY DRAWN ELECTION DISTRICTS</w:t>
      </w:r>
      <w:r w:rsidRPr="0047668B">
        <w:rPr>
          <w:bCs/>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C03" w:rsidRDefault="008C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C03" w:rsidRDefault="008C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w:t>
      </w:r>
      <w:r w:rsidR="00C62FAA">
        <w:t>8</w:t>
      </w:r>
      <w:r w:rsidRPr="003A5EAF">
        <w:t>,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w:t>
      </w:r>
      <w:r w:rsidR="00C62FAA">
        <w:t>8</w:t>
      </w:r>
      <w:r w:rsidRPr="003A5EAF">
        <w:t xml:space="preserve"> as maintained in the Revenue and Fiscal Affairs Office. A candidate for a numbered district seat must reside in the numbered single</w:t>
      </w:r>
      <w:r w:rsidRPr="003A5EAF">
        <w:noBreakHyphen/>
        <w:t>member district for which the candidate filed for election.  The member must be elected by the qualified electors of the specifically numbered district of Summerville School District 2, with the winner determined by a plurality vote.</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lastRenderedPageBreak/>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8,742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7,202</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9,375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8,568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9,275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8,127</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9,899</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9E13B6" w:rsidRPr="000001DC"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006864F8">
        <w:rPr>
          <w:color w:val="000000" w:themeColor="text1"/>
          <w:sz w:val="16"/>
          <w:szCs w:val="16"/>
          <w:u w:color="000000" w:themeColor="text1"/>
        </w:rPr>
        <w:t xml:space="preserve">  </w:t>
      </w:r>
      <w:r>
        <w:rPr>
          <w:color w:val="000000" w:themeColor="text1"/>
          <w:sz w:val="16"/>
          <w:szCs w:val="16"/>
          <w:u w:color="000000" w:themeColor="text1"/>
        </w:rPr>
        <w:t xml:space="preserve">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sidR="006864F8">
        <w:rPr>
          <w:color w:val="000000" w:themeColor="text1"/>
          <w:sz w:val="16"/>
          <w:szCs w:val="16"/>
          <w:u w:color="000000" w:themeColor="text1"/>
        </w:rPr>
        <w:tab/>
      </w:r>
      <w:r w:rsidR="006864F8">
        <w:rPr>
          <w:color w:val="000000" w:themeColor="text1"/>
          <w:sz w:val="16"/>
          <w:szCs w:val="16"/>
          <w:u w:color="000000" w:themeColor="text1"/>
        </w:rPr>
        <w:tab/>
      </w:r>
      <w:r w:rsidR="006864F8">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sidR="006864F8">
        <w:rPr>
          <w:color w:val="000000" w:themeColor="text1"/>
          <w:sz w:val="16"/>
          <w:szCs w:val="16"/>
          <w:u w:color="000000" w:themeColor="text1"/>
        </w:rPr>
        <w:tab/>
      </w:r>
      <w:r w:rsidR="006864F8">
        <w:rPr>
          <w:color w:val="000000" w:themeColor="text1"/>
          <w:sz w:val="16"/>
          <w:szCs w:val="16"/>
          <w:u w:color="000000" w:themeColor="text1"/>
        </w:rPr>
        <w:tab/>
      </w:r>
      <w:r>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006864F8">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r>
      <w:r w:rsidR="007F1B93">
        <w:t>4</w:t>
      </w:r>
      <w:r w:rsidRPr="003A5EAF">
        <w:t>.</w:t>
      </w:r>
      <w:r w:rsidRPr="003A5EAF">
        <w:tab/>
        <w:t xml:space="preserve">This act takes effect upon approval by the Governor. </w:t>
      </w:r>
    </w:p>
    <w:p w:rsidR="00C62B7D" w:rsidRDefault="0010776B" w:rsidP="007F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76AA" w:rsidRDefault="001C76AA" w:rsidP="001C76AA">
      <w:pPr>
        <w:suppressAutoHyphens/>
      </w:pPr>
    </w:p>
    <w:sectPr w:rsidR="001C76AA" w:rsidSect="001C76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C03" w:rsidRDefault="008C6C03" w:rsidP="009F0C77">
      <w:r>
        <w:separator/>
      </w:r>
    </w:p>
  </w:endnote>
  <w:endnote w:type="continuationSeparator" w:id="0">
    <w:p w:rsidR="008C6C03" w:rsidRDefault="008C6C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B2210B-7325-4932-99FD-298437013368}"/>
    <w:embedBold r:id="rId2" w:fontKey="{E0AE8463-6E9E-4EBB-831A-D66F76854FBC}"/>
  </w:font>
  <w:font w:name="Calibri">
    <w:panose1 w:val="020F0502020204030204"/>
    <w:charset w:val="00"/>
    <w:family w:val="swiss"/>
    <w:pitch w:val="variable"/>
    <w:sig w:usb0="E00002FF" w:usb1="4000ACFF" w:usb2="00000001" w:usb3="00000000" w:csb0="0000019F" w:csb1="00000000"/>
    <w:embedRegular r:id="rId3" w:fontKey="{A0EF917C-F482-4E95-964F-41454E644F5B}"/>
  </w:font>
  <w:font w:name="Segoe UI">
    <w:panose1 w:val="020B0502040204020203"/>
    <w:charset w:val="00"/>
    <w:family w:val="swiss"/>
    <w:pitch w:val="variable"/>
    <w:sig w:usb0="E10022FF" w:usb1="C000E47F" w:usb2="00000029" w:usb3="00000000" w:csb0="000001DF" w:csb1="00000000"/>
    <w:embedRegular r:id="rId4" w:fontKey="{B2A223D0-E242-4966-A255-72B83809FB92}"/>
  </w:font>
  <w:font w:name="Cambria">
    <w:panose1 w:val="02040503050406030204"/>
    <w:charset w:val="00"/>
    <w:family w:val="roman"/>
    <w:pitch w:val="variable"/>
    <w:sig w:usb0="E00002FF" w:usb1="400004FF" w:usb2="00000000" w:usb3="00000000" w:csb0="0000019F" w:csb1="00000000"/>
    <w:embedRegular r:id="rId5" w:fontKey="{E144D317-7AE4-4554-B1D8-9C01FFDB6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D" w:rsidRPr="001C76AA" w:rsidRDefault="001C76AA" w:rsidP="001C76AA">
    <w:pPr>
      <w:pStyle w:val="Footer"/>
      <w:tabs>
        <w:tab w:val="clear" w:pos="4680"/>
        <w:tab w:val="clear" w:pos="9360"/>
        <w:tab w:val="center" w:pos="2995"/>
      </w:tabs>
      <w:spacing w:before="120"/>
    </w:pPr>
    <w:r>
      <w:t>[4510]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C03" w:rsidRDefault="008C6C03" w:rsidP="009F0C77">
      <w:r>
        <w:separator/>
      </w:r>
    </w:p>
  </w:footnote>
  <w:footnote w:type="continuationSeparator" w:id="0">
    <w:p w:rsidR="008C6C03" w:rsidRDefault="008C6C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2ZW18"/>
    <w:docVar w:name="CoverBillType" w:val="b"/>
    <w:docVar w:name="DocPath" w:val="L:\Council\bills\GGS\22032ZW18.DOCX"/>
    <w:docVar w:name="dvBillNumber" w:val="4510"/>
    <w:docVar w:name="dvBillNumberPrefix" w:val="H. "/>
    <w:docVar w:name="dvOriginalBody" w:val="House"/>
    <w:docVar w:name="dvSteno" w:val="GGS"/>
    <w:docVar w:name="NameofBody" w:val="h"/>
    <w:docVar w:name="vGroup2" w:val="Council"/>
  </w:docVars>
  <w:rsids>
    <w:rsidRoot w:val="008C6C03"/>
    <w:rsid w:val="00011869"/>
    <w:rsid w:val="00015CD6"/>
    <w:rsid w:val="00096F16"/>
    <w:rsid w:val="000B49A5"/>
    <w:rsid w:val="000E0100"/>
    <w:rsid w:val="000E1785"/>
    <w:rsid w:val="000F40FA"/>
    <w:rsid w:val="001035F1"/>
    <w:rsid w:val="0010776B"/>
    <w:rsid w:val="00133E66"/>
    <w:rsid w:val="001435A3"/>
    <w:rsid w:val="00146ED3"/>
    <w:rsid w:val="00151044"/>
    <w:rsid w:val="00152BD4"/>
    <w:rsid w:val="001C76A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15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64F8"/>
    <w:rsid w:val="006913C9"/>
    <w:rsid w:val="0069470D"/>
    <w:rsid w:val="006D2E08"/>
    <w:rsid w:val="006D58AA"/>
    <w:rsid w:val="00734F00"/>
    <w:rsid w:val="007A70AE"/>
    <w:rsid w:val="007D55CF"/>
    <w:rsid w:val="007F1B93"/>
    <w:rsid w:val="008362E8"/>
    <w:rsid w:val="0085786E"/>
    <w:rsid w:val="00863629"/>
    <w:rsid w:val="008A1768"/>
    <w:rsid w:val="008A489F"/>
    <w:rsid w:val="008C6C03"/>
    <w:rsid w:val="008F0F33"/>
    <w:rsid w:val="008F4429"/>
    <w:rsid w:val="0094021A"/>
    <w:rsid w:val="009B44AF"/>
    <w:rsid w:val="009C6A0B"/>
    <w:rsid w:val="009E13B6"/>
    <w:rsid w:val="009F0C77"/>
    <w:rsid w:val="009F4DD1"/>
    <w:rsid w:val="00A0024D"/>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B7D"/>
    <w:rsid w:val="00C62FA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DCAD6-E9DA-42E5-A05F-D729455D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1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3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D07C0-9CCF-46D9-8A7B-E9CE39AF8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463</Words>
  <Characters>2433</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4510 Text of Previous Version (Dec. 13, 2017) - South Carolina Legislature Online</dc:title>
  <dc:creator>GloriaShackelford</dc:creator>
  <cp:lastModifiedBy>S Volk</cp:lastModifiedBy>
  <cp:revision>2</cp:revision>
  <cp:lastPrinted>2017-12-07T17:25:00Z</cp:lastPrinted>
  <dcterms:created xsi:type="dcterms:W3CDTF">2017-12-13T21:28:00Z</dcterms:created>
  <dcterms:modified xsi:type="dcterms:W3CDTF">2017-12-13T21:28:00Z</dcterms:modified>
</cp:coreProperties>
</file>