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A4F" w:rsidRDefault="00315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37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0321">
        <w:rPr>
          <w:color w:val="000000" w:themeColor="text1"/>
          <w:u w:color="000000" w:themeColor="text1"/>
        </w:rPr>
        <w:t>TO RECOGNIZE AND HONOR CONGRESSMAN FIDEL REYES LEE AND COMMEND HIM FOR HIS COMMITMENT TO SUPPORTING ISRAEL AND THE JEWISH PEOPLE THROUGH THE FORMATION OF THE GUATEMALA</w:t>
      </w:r>
      <w:r w:rsidRPr="00E30321">
        <w:rPr>
          <w:color w:val="000000" w:themeColor="text1"/>
          <w:u w:color="000000" w:themeColor="text1"/>
        </w:rPr>
        <w:noBreakHyphen/>
        <w:t>ISRAEL INTER PARLIAMENTARY FRIENDSHIP GROUP</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United States and Guatemala stood shoulder to shoulder in supporting the 1948 rebirth of the Jewish Nation of Israel; and</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it is fitting for the members of the South Carolina General Assembly to pause in their deliberations to honor those who bravely stand against international pressure and make decisions they believe to be moral and just;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Congressman Fidel Reyes Lee stands among them as the </w:t>
      </w:r>
      <w:r w:rsidR="00443DFE">
        <w:rPr>
          <w:color w:val="000000" w:themeColor="text1"/>
          <w:u w:color="000000" w:themeColor="text1"/>
        </w:rPr>
        <w:t>co-founder</w:t>
      </w:r>
      <w:r w:rsidRPr="00E30321">
        <w:rPr>
          <w:color w:val="000000" w:themeColor="text1"/>
          <w:u w:color="000000" w:themeColor="text1"/>
        </w:rPr>
        <w:t xml:space="preserve"> of the Guatemala</w:t>
      </w:r>
      <w:r w:rsidRPr="00E30321">
        <w:rPr>
          <w:color w:val="000000" w:themeColor="text1"/>
          <w:u w:color="000000" w:themeColor="text1"/>
        </w:rPr>
        <w:noBreakHyphen/>
        <w:t>Israel Inter Parliamentary Friendship Group, the thirty</w:t>
      </w:r>
      <w:r w:rsidRPr="00E30321">
        <w:rPr>
          <w:color w:val="000000" w:themeColor="text1"/>
          <w:u w:color="000000" w:themeColor="text1"/>
        </w:rPr>
        <w:noBreakHyphen/>
        <w:t xml:space="preserve">seventh Israel Allies caucus formed around the world;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after working with the Israel Allies Foundation, Reyes Lee took a leading role in joining twenty</w:t>
      </w:r>
      <w:r w:rsidRPr="00E30321">
        <w:rPr>
          <w:color w:val="000000" w:themeColor="text1"/>
          <w:u w:color="000000" w:themeColor="text1"/>
        </w:rPr>
        <w:noBreakHyphen/>
        <w:t xml:space="preserve">three other Congressmen from different political parties who signed a Solidarity and Friendship Declaration on July 11, 2017, reaffirming Guatemala’s support of Israel and recognizing Israel’s right to determine that Jerusalem is its capital;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Congressman Reyes Lee again took a leading role in gathering forty</w:t>
      </w:r>
      <w:r w:rsidRPr="00E30321">
        <w:rPr>
          <w:color w:val="000000" w:themeColor="text1"/>
          <w:u w:color="000000" w:themeColor="text1"/>
        </w:rPr>
        <w:noBreakHyphen/>
        <w:t>nine congressmen together as signatories to Guatemalan President Jimmy Morales in their December 11, 2017</w:t>
      </w:r>
      <w:r w:rsidR="00443DFE">
        <w:rPr>
          <w:color w:val="000000" w:themeColor="text1"/>
          <w:u w:color="000000" w:themeColor="text1"/>
        </w:rPr>
        <w:t>,</w:t>
      </w:r>
      <w:r w:rsidRPr="00E30321">
        <w:rPr>
          <w:color w:val="000000" w:themeColor="text1"/>
          <w:u w:color="000000" w:themeColor="text1"/>
        </w:rPr>
        <w:t xml:space="preserve"> letter calling upon President Morales to relocate Guatemala’s </w:t>
      </w:r>
      <w:r w:rsidRPr="00E30321">
        <w:rPr>
          <w:color w:val="000000" w:themeColor="text1"/>
          <w:u w:color="000000" w:themeColor="text1"/>
        </w:rPr>
        <w:lastRenderedPageBreak/>
        <w:t>embassy from Tel Aviv to Israel’s indivisible capitol, Jerusalem; and</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Guatemala’s President Jimmy Morales announced on December 24, 2017</w:t>
      </w:r>
      <w:r w:rsidR="00443DFE">
        <w:rPr>
          <w:color w:val="000000" w:themeColor="text1"/>
          <w:u w:color="000000" w:themeColor="text1"/>
        </w:rPr>
        <w:t>,</w:t>
      </w:r>
      <w:r w:rsidRPr="00E30321">
        <w:rPr>
          <w:color w:val="000000" w:themeColor="text1"/>
          <w:u w:color="000000" w:themeColor="text1"/>
        </w:rPr>
        <w:t xml:space="preserve"> that Guatemala would take the bold step, notwithstanding undeserved international pressure, to move its embassy from Tel Aviv to Israel’s indivisible capitol, Jerusalem;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Reyes Lee was appointed deputy to the Congress of the Republic of Guatemala by the Renewed Democratic Freedom Party in 2012 and was reelected in 2016. In addition to serving in Congress, Reyes Lee is an economist and researcher;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South Carolina expresses its gratitude to its close trading partner, Guatemala, and Congressman Reyes Lee for joining the United States in its affirmation of Israel’s national legitimacy and sovereignty;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ongoing support of Israel by Congressman Reyes Lee and the Guatemala</w:t>
      </w:r>
      <w:r w:rsidRPr="00E30321">
        <w:rPr>
          <w:color w:val="000000" w:themeColor="text1"/>
          <w:u w:color="000000" w:themeColor="text1"/>
        </w:rPr>
        <w:noBreakHyphen/>
        <w:t xml:space="preserve">Israel Inter Parliamentary Friendship Group creates a strengthened friendship of cooperation and mutual respect with Guatemala and South Carolina and the United States as a whole. Now, therefore,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Be it enacted by the House of Representatives, the Senate concurring: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372" w:rsidRPr="001B21BB"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That the members of the South Carolina General Assembly, by this resolution, recognize and honor Congressman Fidel Reyes Lee and commend him for his commitment to supporting Israel and the Jewish people through the formation of the Guatemala</w:t>
      </w:r>
      <w:r w:rsidRPr="00E30321">
        <w:rPr>
          <w:color w:val="000000" w:themeColor="text1"/>
          <w:u w:color="000000" w:themeColor="text1"/>
        </w:rPr>
        <w:noBreakHyphen/>
        <w:t>Israel Inter Parliamentary Friendship Group.</w:t>
      </w:r>
    </w:p>
    <w:p w:rsidR="005D57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5A4F" w:rsidRDefault="00315A4F" w:rsidP="00315A4F">
      <w:pPr>
        <w:suppressAutoHyphens/>
      </w:pPr>
    </w:p>
    <w:sectPr w:rsidR="00315A4F" w:rsidSect="00315A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372" w:rsidRDefault="00B83372" w:rsidP="009F0C77">
      <w:r>
        <w:separator/>
      </w:r>
    </w:p>
  </w:endnote>
  <w:endnote w:type="continuationSeparator" w:id="0">
    <w:p w:rsidR="00B83372" w:rsidRDefault="00B833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EC6499-F11A-4147-A6B4-DA825BD9EAD1}"/>
    <w:embedBold r:id="rId2" w:fontKey="{1967AEFE-E49B-43C8-9B43-68E17257A306}"/>
  </w:font>
  <w:font w:name="Calibri">
    <w:panose1 w:val="020F0502020204030204"/>
    <w:charset w:val="00"/>
    <w:family w:val="swiss"/>
    <w:pitch w:val="variable"/>
    <w:sig w:usb0="E00002FF" w:usb1="4000ACFF" w:usb2="00000001" w:usb3="00000000" w:csb0="0000019F" w:csb1="00000000"/>
    <w:embedRegular r:id="rId3" w:fontKey="{AC06A36D-A7F1-4AFE-BAA5-F359C6A9B429}"/>
  </w:font>
  <w:font w:name="Segoe UI">
    <w:panose1 w:val="020B0502040204020203"/>
    <w:charset w:val="00"/>
    <w:family w:val="swiss"/>
    <w:pitch w:val="variable"/>
    <w:sig w:usb0="E10022FF" w:usb1="C000E47F" w:usb2="00000029" w:usb3="00000000" w:csb0="000001DF" w:csb1="00000000"/>
    <w:embedRegular r:id="rId4" w:fontKey="{C5707CAD-EFB1-4BC7-9344-103E543BA2C3}"/>
  </w:font>
  <w:font w:name="Cambria">
    <w:panose1 w:val="02040503050406030204"/>
    <w:charset w:val="00"/>
    <w:family w:val="roman"/>
    <w:pitch w:val="variable"/>
    <w:sig w:usb0="E00002FF" w:usb1="400004FF" w:usb2="00000000" w:usb3="00000000" w:csb0="0000019F" w:csb1="00000000"/>
    <w:embedRegular r:id="rId5" w:fontKey="{8C1B887B-AC30-4CA8-B1CC-F00FE487C9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7E7" w:rsidRPr="00315A4F" w:rsidRDefault="00315A4F" w:rsidP="00315A4F">
    <w:pPr>
      <w:pStyle w:val="Footer"/>
      <w:tabs>
        <w:tab w:val="clear" w:pos="4680"/>
        <w:tab w:val="clear" w:pos="9360"/>
        <w:tab w:val="center" w:pos="2995"/>
      </w:tabs>
      <w:spacing w:before="120"/>
    </w:pPr>
    <w:r>
      <w:t>[4826]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372" w:rsidRDefault="00B83372" w:rsidP="009F0C77">
      <w:r>
        <w:separator/>
      </w:r>
    </w:p>
  </w:footnote>
  <w:footnote w:type="continuationSeparator" w:id="0">
    <w:p w:rsidR="00B83372" w:rsidRDefault="00B833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2CZ18"/>
    <w:docVar w:name="CoverBillType" w:val="c"/>
    <w:docVar w:name="DocPath" w:val="L:\Council\bills\NBD\11222CZ18.DOCX"/>
    <w:docVar w:name="dvBillNumber" w:val="4826"/>
    <w:docVar w:name="dvBillNumberPrefix" w:val="H. "/>
    <w:docVar w:name="dvOriginalBody" w:val="House"/>
    <w:docVar w:name="dvSteno" w:val="NBD"/>
    <w:docVar w:name="NameofBody" w:val="h"/>
    <w:docVar w:name="vGroup2" w:val="Council"/>
  </w:docVars>
  <w:rsids>
    <w:rsidRoot w:val="00B83372"/>
    <w:rsid w:val="00011869"/>
    <w:rsid w:val="00015CD6"/>
    <w:rsid w:val="00094CA6"/>
    <w:rsid w:val="000E0100"/>
    <w:rsid w:val="000E1785"/>
    <w:rsid w:val="000F40FA"/>
    <w:rsid w:val="001035F1"/>
    <w:rsid w:val="0010776B"/>
    <w:rsid w:val="00133E66"/>
    <w:rsid w:val="001435A3"/>
    <w:rsid w:val="00146ED3"/>
    <w:rsid w:val="00151044"/>
    <w:rsid w:val="001B21BB"/>
    <w:rsid w:val="001D08F2"/>
    <w:rsid w:val="001D3A58"/>
    <w:rsid w:val="001D525B"/>
    <w:rsid w:val="001D7F4F"/>
    <w:rsid w:val="00205238"/>
    <w:rsid w:val="002321B6"/>
    <w:rsid w:val="00250967"/>
    <w:rsid w:val="002543C8"/>
    <w:rsid w:val="0025541D"/>
    <w:rsid w:val="00284AAE"/>
    <w:rsid w:val="002E5912"/>
    <w:rsid w:val="00301B21"/>
    <w:rsid w:val="00315A4F"/>
    <w:rsid w:val="00325348"/>
    <w:rsid w:val="0032732C"/>
    <w:rsid w:val="00336AD0"/>
    <w:rsid w:val="0037079A"/>
    <w:rsid w:val="003B0D87"/>
    <w:rsid w:val="003C4DAB"/>
    <w:rsid w:val="003D01E8"/>
    <w:rsid w:val="003E5288"/>
    <w:rsid w:val="003F6D79"/>
    <w:rsid w:val="0041760A"/>
    <w:rsid w:val="00417C01"/>
    <w:rsid w:val="004403BD"/>
    <w:rsid w:val="00443DFE"/>
    <w:rsid w:val="00461441"/>
    <w:rsid w:val="004809EE"/>
    <w:rsid w:val="004E7D54"/>
    <w:rsid w:val="005273C6"/>
    <w:rsid w:val="00530A69"/>
    <w:rsid w:val="00545593"/>
    <w:rsid w:val="00556EBF"/>
    <w:rsid w:val="00577C6C"/>
    <w:rsid w:val="005A62FE"/>
    <w:rsid w:val="005C2FE2"/>
    <w:rsid w:val="005D57E7"/>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37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8F190-7BA6-487B-AB1D-37D8D536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005EA-1F66-4B54-880E-14228BB8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418</Words>
  <Characters>2415</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4826 Text of Previous Version (Feb. 1, 2018) - South Carolina Legislature Online</dc:title>
  <dc:creator>%USERNAME%</dc:creator>
  <cp:lastModifiedBy>S Volk</cp:lastModifiedBy>
  <cp:revision>2</cp:revision>
  <cp:lastPrinted>2018-01-31T19:46:00Z</cp:lastPrinted>
  <dcterms:created xsi:type="dcterms:W3CDTF">2018-02-01T16:24:00Z</dcterms:created>
  <dcterms:modified xsi:type="dcterms:W3CDTF">2018-02-01T16:24:00Z</dcterms:modified>
</cp:coreProperties>
</file>