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8DB" w:rsidRDefault="004568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56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5410">
        <w:rPr>
          <w:b/>
          <w:sz w:val="30"/>
          <w:szCs w:val="30"/>
        </w:rPr>
        <w:t>HOUSE RESOLUTION</w:t>
      </w:r>
    </w:p>
    <w:p w:rsidR="004B12EF" w:rsidRPr="00C602E8" w:rsidRDefault="004B12EF" w:rsidP="00456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p>
    <w:p w:rsidR="004B12EF" w:rsidRDefault="004B12EF" w:rsidP="004B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RECOGNIZE ALSHON JEFFERY FOR SHOWCASING A STUPENDOUS EXAMPLE OF ATHLETICISM IN SUPER BOWL LII AND FOR HELPING THE PHILADELPHIA EAGLES TO THEIR FIRST EVER NATIONAL FOOTBALL LEAGUE SUPER BOWL WIN AND TO WISH HIM THE GREATEST SUCCESS THROUGHOUT THE REMAINDER OF HIS PROFESSIONAL FOOTBALL CAREER.</w:t>
      </w: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deem it altogether fitting and appropriate to pause in their deliberations to honor Alshon Jeffery, former football great from the University of South Carolina, for his stellar performance in Super Bowl LII; and</w:t>
      </w: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4, 2018, the Philadelphia Eagles made history by securing the franchise</w:t>
      </w:r>
      <w:r w:rsidR="00C602E8" w:rsidRPr="00C602E8">
        <w:t>’</w:t>
      </w:r>
      <w:r>
        <w:t>s first</w:t>
      </w:r>
      <w:r w:rsidR="00C602E8">
        <w:noBreakHyphen/>
      </w:r>
      <w:r>
        <w:t>ever Super Bowl win against the New England Patriots. Imperative to this success was Palmetto State son, Alshon Jeffery; and</w:t>
      </w: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first quarter, Alshon started the momentum for the Eagles with an incredible thirty</w:t>
      </w:r>
      <w:r w:rsidR="00C602E8">
        <w:noBreakHyphen/>
      </w:r>
      <w:r>
        <w:t>four</w:t>
      </w:r>
      <w:r w:rsidR="00C602E8">
        <w:noBreakHyphen/>
      </w:r>
      <w:r>
        <w:t>yard catch</w:t>
      </w:r>
      <w:r w:rsidR="000D1BD1">
        <w:t xml:space="preserve"> in the end zone</w:t>
      </w:r>
      <w:r>
        <w:t xml:space="preserve">, </w:t>
      </w:r>
      <w:r w:rsidR="000D1BD1">
        <w:t>scoring the game</w:t>
      </w:r>
      <w:r w:rsidR="00C602E8" w:rsidRPr="00C602E8">
        <w:t>’</w:t>
      </w:r>
      <w:r w:rsidR="000D1BD1">
        <w:t>s first touchdown</w:t>
      </w:r>
      <w:r>
        <w:t>. He went on to receive three passes for a total of seventy</w:t>
      </w:r>
      <w:r w:rsidR="00C602E8">
        <w:noBreakHyphen/>
      </w:r>
      <w:r>
        <w:t>three yards; and</w:t>
      </w: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last year, after coming off from a losing season with the Chicago Bears, Alshon predicted a Super Bowl win for 2018.  As a free agent, he went on to sign with the Eagles and fulfill his prediction with the Eagles</w:t>
      </w:r>
      <w:r w:rsidR="00C602E8" w:rsidRPr="00C602E8">
        <w:t>’</w:t>
      </w:r>
      <w:r>
        <w:t xml:space="preserve"> 41</w:t>
      </w:r>
      <w:r w:rsidR="00C602E8">
        <w:noBreakHyphen/>
      </w:r>
      <w:r>
        <w:t>33 win over the Patriots; and</w:t>
      </w: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regular season, Alshon</w:t>
      </w:r>
      <w:r w:rsidR="00C602E8" w:rsidRPr="00C602E8">
        <w:t>’</w:t>
      </w:r>
      <w:r>
        <w:t>s impressive statistics included seven hundred thirty</w:t>
      </w:r>
      <w:r w:rsidR="00C602E8">
        <w:noBreakHyphen/>
      </w:r>
      <w:r>
        <w:t>two yards and eight touchdowns on fifty</w:t>
      </w:r>
      <w:r w:rsidR="00C602E8">
        <w:noBreakHyphen/>
      </w:r>
      <w:r>
        <w:t>two catches; and</w:t>
      </w: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proud of Alshon</w:t>
      </w:r>
      <w:r w:rsidR="00C602E8" w:rsidRPr="00C602E8">
        <w:t>’</w:t>
      </w:r>
      <w:r>
        <w:t>s many accomplishments and for the prestige and honor he has brought to this great State.  Furthermore, the members wish Alshon the greatest of luck in all of his future endeavors and look forward to hearing of his achievements to come.  Now, therefore,</w:t>
      </w: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South Carolina, by this resolution, congratulate and recognize Alshon Jeffery for showcasing a stupendous example of athleticism in Super Bowl LII and for helping the Philadelphia Eagles to their first ever National Football League Super Bowl win and wish him the greatest success throughout the remainder of his professional football career.</w:t>
      </w: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Alshon Jeffery.</w:t>
      </w:r>
    </w:p>
    <w:p w:rsidR="002C60FF" w:rsidRDefault="00C602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68DB" w:rsidRDefault="004568DB" w:rsidP="004568DB">
      <w:pPr>
        <w:suppressAutoHyphens/>
      </w:pPr>
    </w:p>
    <w:sectPr w:rsidR="004568DB" w:rsidSect="004568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410" w:rsidRDefault="00955410" w:rsidP="009F0C77">
      <w:r>
        <w:separator/>
      </w:r>
    </w:p>
  </w:endnote>
  <w:endnote w:type="continuationSeparator" w:id="0">
    <w:p w:rsidR="00955410" w:rsidRDefault="009554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F735E0-98BA-442D-B9E6-B5A1E8E8B6BF}"/>
    <w:embedBold r:id="rId2" w:fontKey="{C0EA6A76-989B-43D4-8271-B2C4C9B33CDB}"/>
  </w:font>
  <w:font w:name="Calibri">
    <w:panose1 w:val="020F0502020204030204"/>
    <w:charset w:val="00"/>
    <w:family w:val="swiss"/>
    <w:pitch w:val="variable"/>
    <w:sig w:usb0="E00002FF" w:usb1="4000ACFF" w:usb2="00000001" w:usb3="00000000" w:csb0="0000019F" w:csb1="00000000"/>
    <w:embedRegular r:id="rId3" w:fontKey="{05B6534E-4323-4C73-B132-1532E291091A}"/>
  </w:font>
  <w:font w:name="Segoe UI">
    <w:panose1 w:val="020B0502040204020203"/>
    <w:charset w:val="00"/>
    <w:family w:val="swiss"/>
    <w:pitch w:val="variable"/>
    <w:sig w:usb0="E10022FF" w:usb1="C000E47F" w:usb2="00000029" w:usb3="00000000" w:csb0="000001DF" w:csb1="00000000"/>
    <w:embedRegular r:id="rId4" w:fontKey="{330338B4-585A-47F5-9BB9-5B481F7DA6EF}"/>
  </w:font>
  <w:font w:name="Cambria">
    <w:panose1 w:val="02040503050406030204"/>
    <w:charset w:val="00"/>
    <w:family w:val="roman"/>
    <w:pitch w:val="variable"/>
    <w:sig w:usb0="E00002FF" w:usb1="400004FF" w:usb2="00000000" w:usb3="00000000" w:csb0="0000019F" w:csb1="00000000"/>
    <w:embedRegular r:id="rId5" w:fontKey="{52D98D95-C3E6-49B1-9FE3-28234CD49F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035" w:rsidRPr="004568DB" w:rsidRDefault="004568DB" w:rsidP="004568DB">
    <w:pPr>
      <w:pStyle w:val="Footer"/>
      <w:tabs>
        <w:tab w:val="clear" w:pos="4680"/>
        <w:tab w:val="clear" w:pos="9360"/>
        <w:tab w:val="center" w:pos="2995"/>
      </w:tabs>
      <w:spacing w:before="120"/>
    </w:pPr>
    <w:r>
      <w:t>[4861]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410" w:rsidRDefault="00955410" w:rsidP="009F0C77">
      <w:r>
        <w:separator/>
      </w:r>
    </w:p>
  </w:footnote>
  <w:footnote w:type="continuationSeparator" w:id="0">
    <w:p w:rsidR="00955410" w:rsidRDefault="009554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95CZ18"/>
    <w:docVar w:name="CoverBillType" w:val="r"/>
    <w:docVar w:name="DocPath" w:val="L:\Council\bills\RT\17295CZ18.DOCX"/>
    <w:docVar w:name="dvBillNumber" w:val="4861"/>
    <w:docVar w:name="dvBillNumberPrefix" w:val="H. "/>
    <w:docVar w:name="dvOriginalBody" w:val="House"/>
    <w:docVar w:name="dvSteno" w:val="RT"/>
    <w:docVar w:name="NameofBody" w:val="h"/>
    <w:docVar w:name="vGroup2" w:val="Council"/>
  </w:docVars>
  <w:rsids>
    <w:rsidRoot w:val="00955410"/>
    <w:rsid w:val="00011869"/>
    <w:rsid w:val="00015CD6"/>
    <w:rsid w:val="000B57C3"/>
    <w:rsid w:val="000D1BD1"/>
    <w:rsid w:val="000E0100"/>
    <w:rsid w:val="000E1785"/>
    <w:rsid w:val="000F190F"/>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60FF"/>
    <w:rsid w:val="002E5912"/>
    <w:rsid w:val="00301B21"/>
    <w:rsid w:val="00325348"/>
    <w:rsid w:val="0032732C"/>
    <w:rsid w:val="00336AD0"/>
    <w:rsid w:val="0037079A"/>
    <w:rsid w:val="003C4DAB"/>
    <w:rsid w:val="003D01E8"/>
    <w:rsid w:val="003E5288"/>
    <w:rsid w:val="003F6D79"/>
    <w:rsid w:val="0041760A"/>
    <w:rsid w:val="00417C01"/>
    <w:rsid w:val="004403BD"/>
    <w:rsid w:val="004568DB"/>
    <w:rsid w:val="00460035"/>
    <w:rsid w:val="00461441"/>
    <w:rsid w:val="004809EE"/>
    <w:rsid w:val="004B12E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541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02E8"/>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68A"/>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EBBC08-E335-424C-A7BA-C628EA0E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2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2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D5DFE-7544-49C6-AD91-8EC1EC97D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2</Pages>
  <Words>377</Words>
  <Characters>1998</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4861 Text of Previous Version (Feb. 7, 2018) - South Carolina Legislature Online</dc:title>
  <dc:creator>Rebecca Turner</dc:creator>
  <cp:lastModifiedBy>S Volk</cp:lastModifiedBy>
  <cp:revision>2</cp:revision>
  <cp:lastPrinted>2018-02-06T17:41:00Z</cp:lastPrinted>
  <dcterms:created xsi:type="dcterms:W3CDTF">2018-02-07T18:41:00Z</dcterms:created>
  <dcterms:modified xsi:type="dcterms:W3CDTF">2018-02-07T18:41:00Z</dcterms:modified>
</cp:coreProperties>
</file>