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4B4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THE GREATER GREER CHAMBER OF COMMERCE ON THE OCCASION OF ITS EIGHTIETH ANNIVERSARY AND TO WISH THE ORGANIZATION MANY MORE YEARS OF SUCCESS.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46BC" w:rsidRDefault="009C4B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D46BC">
        <w:t xml:space="preserve"> the members of the House of Representatives of the State of South Carolina deem it altogether fitting and proper to pause in their deliberations to offer an ovation to the Greater Greer Chamber of Commerce on the occasion of its eightieth anniversary; and</w:t>
      </w:r>
    </w:p>
    <w:p w:rsidR="002D46BC"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6BC"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formed in 1937, the Greater Greer Chamber of Commerce is the largest business and professional association in Greer, representing hundreds of member companies; and</w:t>
      </w:r>
    </w:p>
    <w:p w:rsidR="002D46BC"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6BC"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chamber works to fulfill its mission of championing economic prosperity for its members and the greater Greer community through a variety of programs and services and is engaged on many fronts in the business development arena; and</w:t>
      </w:r>
    </w:p>
    <w:p w:rsidR="002D46BC"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6BC"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1544B">
        <w:t>,</w:t>
      </w:r>
      <w:r>
        <w:t xml:space="preserve"> the full </w:t>
      </w:r>
      <w:r w:rsidR="00DB1906">
        <w:t>chamber membership includes CEOs</w:t>
      </w:r>
      <w:r>
        <w:t xml:space="preserve"> of both large and midsize corporations, small</w:t>
      </w:r>
      <w:r>
        <w:noBreakHyphen/>
        <w:t>business owners, and individual entrepreneurs, all working together for the betterment of Greer; and</w:t>
      </w:r>
    </w:p>
    <w:p w:rsidR="002D46BC"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6BC"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encourage the growth and economic development of Greer, the chamber committees provide members with the opportunity to participate and provide input on key issues.  Chamber leadership is involved throughout the wider community, encouraging vision and cooperation in long</w:t>
      </w:r>
      <w:r>
        <w:noBreakHyphen/>
        <w:t>range regional planning and decision making; and</w:t>
      </w:r>
    </w:p>
    <w:p w:rsidR="002D46BC"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6BC"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chamber</w:t>
      </w:r>
      <w:r w:rsidRPr="002D46BC">
        <w:t>’</w:t>
      </w:r>
      <w:r>
        <w:t>s events and programs are designed to not only enhance the visibility of the member businesses, but to enhance economic development efforts as well; and</w:t>
      </w:r>
    </w:p>
    <w:p w:rsidR="002D46BC"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4A" w:rsidRDefault="002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services the Greater Greer Chamber of Commerce has provided to the citizens of the Greer community and wish the organization economic success in all of its future endeavors</w:t>
      </w:r>
      <w:r w:rsidR="009C4B4A">
        <w:t>.  Now, therefore,</w:t>
      </w:r>
    </w:p>
    <w:p w:rsidR="009C4B4A" w:rsidRDefault="009C4B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4A" w:rsidRDefault="009C4B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C4B4A" w:rsidRDefault="009C4B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4A" w:rsidRDefault="009C4B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D46BC">
        <w:t xml:space="preserve"> the members of the House of Representatives of the State of South Carolina, by this resolution, honor and commend the Greater Greer Chamber of Commerce on the occasion of its eightieth anniversary and wish the organization many more years of success.</w:t>
      </w:r>
    </w:p>
    <w:p w:rsidR="009C4B4A" w:rsidRDefault="009C4B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4A" w:rsidRDefault="009C4B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D46BC">
        <w:t xml:space="preserve"> the Greater Greer Chamber of Commerce.</w:t>
      </w:r>
    </w:p>
    <w:p w:rsidR="005565C5" w:rsidRDefault="002D46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3C38" w:rsidRDefault="00F83C38" w:rsidP="00F83C38">
      <w:pPr>
        <w:suppressAutoHyphens/>
      </w:pPr>
    </w:p>
    <w:sectPr w:rsidR="00F83C38" w:rsidSect="00F83C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CF8" w:rsidRDefault="00594CF8" w:rsidP="009F0C77">
      <w:r>
        <w:separator/>
      </w:r>
    </w:p>
  </w:endnote>
  <w:endnote w:type="continuationSeparator" w:id="0">
    <w:p w:rsidR="00594CF8" w:rsidRDefault="00594C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940069-1D7B-4CAB-8BCB-A1BF34EE291A}"/>
    <w:embedBold r:id="rId2" w:fontKey="{4FCFCBAB-72DF-44AD-9D9C-E736659733C8}"/>
  </w:font>
  <w:font w:name="Calibri">
    <w:panose1 w:val="020F0502020204030204"/>
    <w:charset w:val="00"/>
    <w:family w:val="swiss"/>
    <w:pitch w:val="variable"/>
    <w:sig w:usb0="E00002FF" w:usb1="4000ACFF" w:usb2="00000001" w:usb3="00000000" w:csb0="0000019F" w:csb1="00000000"/>
    <w:embedRegular r:id="rId3" w:fontKey="{B2230EA0-765A-4ED6-BD26-4F3EE1950FF6}"/>
  </w:font>
  <w:font w:name="Segoe UI">
    <w:panose1 w:val="020B0502040204020203"/>
    <w:charset w:val="00"/>
    <w:family w:val="swiss"/>
    <w:pitch w:val="variable"/>
    <w:sig w:usb0="E10022FF" w:usb1="C000E47F" w:usb2="00000029" w:usb3="00000000" w:csb0="000001DF" w:csb1="00000000"/>
    <w:embedRegular r:id="rId4" w:fontKey="{CE2CF6DF-B940-4976-8B4A-E2C41BC2CCC2}"/>
  </w:font>
  <w:font w:name="Cambria">
    <w:panose1 w:val="02040503050406030204"/>
    <w:charset w:val="00"/>
    <w:family w:val="roman"/>
    <w:pitch w:val="variable"/>
    <w:sig w:usb0="E00002FF" w:usb1="400004FF" w:usb2="00000000" w:usb3="00000000" w:csb0="0000019F" w:csb1="00000000"/>
    <w:embedRegular r:id="rId5" w:fontKey="{E0A9FBD4-737D-409D-8186-C40263292A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5C5" w:rsidRPr="00F83C38" w:rsidRDefault="00F83C38" w:rsidP="00F83C38">
    <w:pPr>
      <w:pStyle w:val="Footer"/>
      <w:tabs>
        <w:tab w:val="clear" w:pos="4680"/>
        <w:tab w:val="clear" w:pos="9360"/>
        <w:tab w:val="center" w:pos="2995"/>
      </w:tabs>
      <w:spacing w:before="120"/>
    </w:pPr>
    <w:r>
      <w:t>[4919]</w:t>
    </w:r>
    <w:r>
      <w:tab/>
    </w:r>
    <w:r>
      <w:fldChar w:fldCharType="begin"/>
    </w:r>
    <w:r>
      <w:instrText xml:space="preserve"> PAGE  \* MERGEFORMAT </w:instrText>
    </w:r>
    <w:r>
      <w:fldChar w:fldCharType="separate"/>
    </w:r>
    <w:r w:rsidR="002071B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CF8" w:rsidRDefault="00594CF8" w:rsidP="009F0C77">
      <w:r>
        <w:separator/>
      </w:r>
    </w:p>
  </w:footnote>
  <w:footnote w:type="continuationSeparator" w:id="0">
    <w:p w:rsidR="00594CF8" w:rsidRDefault="00594C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16CZ18"/>
    <w:docVar w:name="CoverBillType" w:val="r"/>
    <w:docVar w:name="DocPath" w:val="L:\Council\bills\RT\\17316CZ18.DOCX"/>
    <w:docVar w:name="dvBillNumber" w:val="4919"/>
    <w:docVar w:name="dvBillNumberPrefix" w:val="H. "/>
    <w:docVar w:name="dvOriginalBody" w:val="House"/>
    <w:docVar w:name="dvSteno" w:val="RT\"/>
    <w:docVar w:name="NameofBody" w:val="h"/>
    <w:docVar w:name="vGroup2" w:val="Council"/>
  </w:docVars>
  <w:rsids>
    <w:rsidRoot w:val="009C4B4A"/>
    <w:rsid w:val="00011869"/>
    <w:rsid w:val="0001544B"/>
    <w:rsid w:val="00015CD6"/>
    <w:rsid w:val="000D7354"/>
    <w:rsid w:val="000E0100"/>
    <w:rsid w:val="000E1785"/>
    <w:rsid w:val="000F40FA"/>
    <w:rsid w:val="001035F1"/>
    <w:rsid w:val="0010776B"/>
    <w:rsid w:val="00133E66"/>
    <w:rsid w:val="001435A3"/>
    <w:rsid w:val="00146ED3"/>
    <w:rsid w:val="00151044"/>
    <w:rsid w:val="001A37B5"/>
    <w:rsid w:val="001D08F2"/>
    <w:rsid w:val="001D3A58"/>
    <w:rsid w:val="001D525B"/>
    <w:rsid w:val="001D7F4F"/>
    <w:rsid w:val="00205238"/>
    <w:rsid w:val="002071B3"/>
    <w:rsid w:val="002321B6"/>
    <w:rsid w:val="00250967"/>
    <w:rsid w:val="002543C8"/>
    <w:rsid w:val="0025541D"/>
    <w:rsid w:val="00284AAE"/>
    <w:rsid w:val="002D46B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5C5"/>
    <w:rsid w:val="00556EBF"/>
    <w:rsid w:val="00577C6C"/>
    <w:rsid w:val="00594CF8"/>
    <w:rsid w:val="005A62FE"/>
    <w:rsid w:val="005C2FE2"/>
    <w:rsid w:val="005E2BC9"/>
    <w:rsid w:val="00605102"/>
    <w:rsid w:val="006215AA"/>
    <w:rsid w:val="006913C9"/>
    <w:rsid w:val="0069470D"/>
    <w:rsid w:val="006C492E"/>
    <w:rsid w:val="006D58AA"/>
    <w:rsid w:val="00734F00"/>
    <w:rsid w:val="007A70AE"/>
    <w:rsid w:val="008362E8"/>
    <w:rsid w:val="0085786E"/>
    <w:rsid w:val="008A1768"/>
    <w:rsid w:val="008A489F"/>
    <w:rsid w:val="008F0F33"/>
    <w:rsid w:val="008F4429"/>
    <w:rsid w:val="0094021A"/>
    <w:rsid w:val="009B44AF"/>
    <w:rsid w:val="009C4B4A"/>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1906"/>
    <w:rsid w:val="00DF3845"/>
    <w:rsid w:val="00E41911"/>
    <w:rsid w:val="00E44B57"/>
    <w:rsid w:val="00E92EEF"/>
    <w:rsid w:val="00EF2368"/>
    <w:rsid w:val="00F24442"/>
    <w:rsid w:val="00F50AE3"/>
    <w:rsid w:val="00F57C73"/>
    <w:rsid w:val="00F655B7"/>
    <w:rsid w:val="00F656BA"/>
    <w:rsid w:val="00F67CF1"/>
    <w:rsid w:val="00F728AA"/>
    <w:rsid w:val="00F83C3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6B7F06-7400-48DE-BF11-184C8A74D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4C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C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B23B6-F21D-4D31-A852-0CDA5D806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86ECDCFB.dotm</Template>
  <TotalTime>1</TotalTime>
  <Pages>2</Pages>
  <Words>341</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4919 Text of Previous Version (Feb. 14, 2018) - South Carolina Legislature Online</dc:title>
  <dc:creator>Rebecca Turner</dc:creator>
  <cp:lastModifiedBy>Derrick Williamson</cp:lastModifiedBy>
  <cp:revision>3</cp:revision>
  <cp:lastPrinted>2018-02-13T21:02:00Z</cp:lastPrinted>
  <dcterms:created xsi:type="dcterms:W3CDTF">2018-02-14T19:53:00Z</dcterms:created>
  <dcterms:modified xsi:type="dcterms:W3CDTF">2018-02-14T20:29:00Z</dcterms:modified>
</cp:coreProperties>
</file>