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9A6" w:rsidRDefault="006159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7F2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bookmarkStart w:id="3" w:name="titletop"/>
      <w:bookmarkEnd w:id="3"/>
      <w:r>
        <w:rPr>
          <w:rFonts w:ascii="Times New Roman" w:hAnsi="Times New Roman" w:cs="Times New Roman"/>
          <w:color w:val="000000" w:themeColor="text1"/>
          <w:szCs w:val="24"/>
        </w:rPr>
        <w:t>MEMORIALIZING CONGRESS TO AUTHORIZE A PILOT PROGRAM BETWEEN THE STATES OF GEORGIA, SOUTH CAROLINA, AND NORTH CAROLINA GRANTING COMMERCIAL DRIVER</w:t>
      </w:r>
      <w:r w:rsidR="007C3E2E" w:rsidRPr="007C3E2E">
        <w:rPr>
          <w:rFonts w:ascii="Times New Roman" w:hAnsi="Times New Roman" w:cs="Times New Roman"/>
          <w:color w:val="000000" w:themeColor="text1"/>
          <w:szCs w:val="24"/>
        </w:rPr>
        <w:t>’</w:t>
      </w:r>
      <w:r>
        <w:rPr>
          <w:rFonts w:ascii="Times New Roman" w:hAnsi="Times New Roman" w:cs="Times New Roman"/>
          <w:color w:val="000000" w:themeColor="text1"/>
          <w:szCs w:val="24"/>
        </w:rPr>
        <w:t>S LICENSE HOLDERS BETWEEN THE AGES OF EIGHTEEN AND TWENTY</w:t>
      </w:r>
      <w:r w:rsidR="007C3E2E">
        <w:rPr>
          <w:rFonts w:ascii="Times New Roman" w:hAnsi="Times New Roman" w:cs="Times New Roman"/>
          <w:color w:val="000000" w:themeColor="text1"/>
          <w:szCs w:val="24"/>
        </w:rPr>
        <w:noBreakHyphen/>
      </w:r>
      <w:r>
        <w:rPr>
          <w:rFonts w:ascii="Times New Roman" w:hAnsi="Times New Roman" w:cs="Times New Roman"/>
          <w:color w:val="000000" w:themeColor="text1"/>
          <w:szCs w:val="24"/>
        </w:rPr>
        <w:t>ONE THE RIGHT TO OPERATE IN INTERSTATE COMMERCE AND TO HAUL INTERSTATE COMMODITIES WITHIN AND BETWEEN THESE STATES.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Whereas, federal law and regulations require a Commercial Driver</w:t>
      </w:r>
      <w:r w:rsidR="007C3E2E" w:rsidRPr="007C3E2E">
        <w:rPr>
          <w:rFonts w:ascii="Times New Roman" w:hAnsi="Times New Roman" w:cs="Times New Roman"/>
          <w:color w:val="000000" w:themeColor="text1"/>
          <w:szCs w:val="24"/>
        </w:rPr>
        <w:t>’</w:t>
      </w:r>
      <w:r>
        <w:rPr>
          <w:rFonts w:ascii="Times New Roman" w:hAnsi="Times New Roman" w:cs="Times New Roman"/>
          <w:color w:val="000000" w:themeColor="text1"/>
          <w:szCs w:val="24"/>
        </w:rPr>
        <w:t>s License (CDL) holder to be twenty</w:t>
      </w:r>
      <w:r w:rsidR="007C3E2E">
        <w:rPr>
          <w:rFonts w:ascii="Times New Roman" w:hAnsi="Times New Roman" w:cs="Times New Roman"/>
          <w:color w:val="000000" w:themeColor="text1"/>
          <w:szCs w:val="24"/>
        </w:rPr>
        <w:noBreakHyphen/>
      </w:r>
      <w:r>
        <w:rPr>
          <w:rFonts w:ascii="Times New Roman" w:hAnsi="Times New Roman" w:cs="Times New Roman"/>
          <w:color w:val="000000" w:themeColor="text1"/>
          <w:szCs w:val="24"/>
        </w:rPr>
        <w:t>one years old to operate a vehicle geographically in interstate commerce; and</w:t>
      </w: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Whereas, state law allows a CDL driver to be eighteen years old to drive anywhere in the State of South Carolina, and to use federal and interstate highways; and</w:t>
      </w: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Whereas, the federal age restriction is arbitrary and outdated, as an eighteen</w:t>
      </w:r>
      <w:r w:rsidR="007C3E2E">
        <w:rPr>
          <w:rFonts w:ascii="Times New Roman" w:hAnsi="Times New Roman" w:cs="Times New Roman"/>
          <w:color w:val="000000" w:themeColor="text1"/>
          <w:szCs w:val="24"/>
        </w:rPr>
        <w:noBreakHyphen/>
      </w:r>
      <w:r>
        <w:rPr>
          <w:rFonts w:ascii="Times New Roman" w:hAnsi="Times New Roman" w:cs="Times New Roman"/>
          <w:color w:val="000000" w:themeColor="text1"/>
          <w:szCs w:val="24"/>
        </w:rPr>
        <w:t>year</w:t>
      </w:r>
      <w:r w:rsidR="007C3E2E">
        <w:rPr>
          <w:rFonts w:ascii="Times New Roman" w:hAnsi="Times New Roman" w:cs="Times New Roman"/>
          <w:color w:val="000000" w:themeColor="text1"/>
          <w:szCs w:val="24"/>
        </w:rPr>
        <w:noBreakHyphen/>
      </w:r>
      <w:r>
        <w:rPr>
          <w:rFonts w:ascii="Times New Roman" w:hAnsi="Times New Roman" w:cs="Times New Roman"/>
          <w:color w:val="000000" w:themeColor="text1"/>
          <w:szCs w:val="24"/>
        </w:rPr>
        <w:t>old CDL driver may operate unrestricted in South Carolina, for example, from Rock Hill to Hilton Head. However, the same driver may not operate the same vehicle from Rock Hill, SC, to Charlotte, NC; and</w:t>
      </w: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p>
    <w:p w:rsidR="00D835F7" w:rsidRDefault="007C3E2E"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Whereas, federal regulation</w:t>
      </w:r>
      <w:r w:rsidR="00D835F7">
        <w:rPr>
          <w:rFonts w:ascii="Times New Roman" w:hAnsi="Times New Roman" w:cs="Times New Roman"/>
          <w:color w:val="000000" w:themeColor="text1"/>
          <w:szCs w:val="24"/>
        </w:rPr>
        <w:t>, in 49 C</w:t>
      </w:r>
      <w:r>
        <w:rPr>
          <w:rFonts w:ascii="Times New Roman" w:hAnsi="Times New Roman" w:cs="Times New Roman"/>
          <w:color w:val="000000" w:themeColor="text1"/>
          <w:szCs w:val="24"/>
        </w:rPr>
        <w:t>.</w:t>
      </w:r>
      <w:r w:rsidR="00D835F7">
        <w:rPr>
          <w:rFonts w:ascii="Times New Roman" w:hAnsi="Times New Roman" w:cs="Times New Roman"/>
          <w:color w:val="000000" w:themeColor="text1"/>
          <w:szCs w:val="24"/>
        </w:rPr>
        <w:t>F</w:t>
      </w:r>
      <w:r>
        <w:rPr>
          <w:rFonts w:ascii="Times New Roman" w:hAnsi="Times New Roman" w:cs="Times New Roman"/>
          <w:color w:val="000000" w:themeColor="text1"/>
          <w:szCs w:val="24"/>
        </w:rPr>
        <w:t>.</w:t>
      </w:r>
      <w:r w:rsidR="00D835F7">
        <w:rPr>
          <w:rFonts w:ascii="Times New Roman" w:hAnsi="Times New Roman" w:cs="Times New Roman"/>
          <w:color w:val="000000" w:themeColor="text1"/>
          <w:szCs w:val="24"/>
        </w:rPr>
        <w:t>R</w:t>
      </w:r>
      <w:r>
        <w:rPr>
          <w:rFonts w:ascii="Times New Roman" w:hAnsi="Times New Roman" w:cs="Times New Roman"/>
          <w:color w:val="000000" w:themeColor="text1"/>
          <w:szCs w:val="24"/>
        </w:rPr>
        <w:t>.</w:t>
      </w:r>
      <w:r w:rsidR="00D835F7">
        <w:rPr>
          <w:rFonts w:ascii="Times New Roman" w:hAnsi="Times New Roman" w:cs="Times New Roman"/>
          <w:color w:val="000000" w:themeColor="text1"/>
          <w:szCs w:val="24"/>
        </w:rPr>
        <w:t xml:space="preserve"> 390</w:t>
      </w:r>
      <w:r>
        <w:rPr>
          <w:rFonts w:ascii="Times New Roman" w:hAnsi="Times New Roman" w:cs="Times New Roman"/>
          <w:color w:val="000000" w:themeColor="text1"/>
          <w:szCs w:val="24"/>
        </w:rPr>
        <w:t>.5</w:t>
      </w:r>
      <w:r w:rsidR="00D835F7">
        <w:rPr>
          <w:rFonts w:ascii="Times New Roman" w:hAnsi="Times New Roman" w:cs="Times New Roman"/>
          <w:color w:val="000000" w:themeColor="text1"/>
          <w:szCs w:val="24"/>
        </w:rPr>
        <w:t>, restricts CDL drivers younger than twenty</w:t>
      </w:r>
      <w:r>
        <w:rPr>
          <w:rFonts w:ascii="Times New Roman" w:hAnsi="Times New Roman" w:cs="Times New Roman"/>
          <w:color w:val="000000" w:themeColor="text1"/>
          <w:szCs w:val="24"/>
        </w:rPr>
        <w:noBreakHyphen/>
      </w:r>
      <w:r w:rsidR="00D835F7">
        <w:rPr>
          <w:rFonts w:ascii="Times New Roman" w:hAnsi="Times New Roman" w:cs="Times New Roman"/>
          <w:color w:val="000000" w:themeColor="text1"/>
          <w:szCs w:val="24"/>
        </w:rPr>
        <w:t xml:space="preserve">one years old from transporting any freight that is defined as “interstate” in nature, which includes “trade, traffic or transportation in the US, between a place in a state and a place outside of such state (including a place outside the US); between two places in a state through another state or a place outside of the US.; and, between two places in a state as part of trade, traffic, or transportation originating or terminating outside the </w:t>
      </w:r>
      <w:r w:rsidR="009E6F3A">
        <w:rPr>
          <w:rFonts w:ascii="Times New Roman" w:hAnsi="Times New Roman" w:cs="Times New Roman"/>
          <w:color w:val="000000" w:themeColor="text1"/>
          <w:szCs w:val="24"/>
        </w:rPr>
        <w:t>state or the U</w:t>
      </w:r>
      <w:r w:rsidR="00D835F7">
        <w:rPr>
          <w:rFonts w:ascii="Times New Roman" w:hAnsi="Times New Roman" w:cs="Times New Roman"/>
          <w:color w:val="000000" w:themeColor="text1"/>
          <w:szCs w:val="24"/>
        </w:rPr>
        <w:t>S.”; and</w:t>
      </w: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Whereas, this arbitrary and outdated definition of “interstate freight” further restricts the utility of CDL holders younger than twenty</w:t>
      </w:r>
      <w:r w:rsidR="007C3E2E">
        <w:rPr>
          <w:rFonts w:ascii="Times New Roman" w:hAnsi="Times New Roman" w:cs="Times New Roman"/>
          <w:color w:val="000000" w:themeColor="text1"/>
          <w:szCs w:val="24"/>
        </w:rPr>
        <w:noBreakHyphen/>
      </w:r>
      <w:r>
        <w:rPr>
          <w:rFonts w:ascii="Times New Roman" w:hAnsi="Times New Roman" w:cs="Times New Roman"/>
          <w:color w:val="000000" w:themeColor="text1"/>
          <w:szCs w:val="24"/>
        </w:rPr>
        <w:t>one years old and precludes these drivers from hauling intermodal containers and other such common and necessary movements even within the State of South Carolina; and</w:t>
      </w: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Whereas, certain waivers and grandfathered exceptions exist across the country with respect to intrastate restrictions and related regulations; and</w:t>
      </w: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Whereas, th</w:t>
      </w:r>
      <w:r w:rsidR="007C3E2E">
        <w:rPr>
          <w:rFonts w:ascii="Times New Roman" w:hAnsi="Times New Roman" w:cs="Times New Roman"/>
          <w:color w:val="000000" w:themeColor="text1"/>
          <w:szCs w:val="24"/>
        </w:rPr>
        <w:t>e American Trucking Association</w:t>
      </w:r>
      <w:r>
        <w:rPr>
          <w:rFonts w:ascii="Times New Roman" w:hAnsi="Times New Roman" w:cs="Times New Roman"/>
          <w:color w:val="000000" w:themeColor="text1"/>
          <w:szCs w:val="24"/>
        </w:rPr>
        <w:t xml:space="preserve"> reports that the nation currently suffers a shortage of </w:t>
      </w:r>
      <w:r w:rsidR="009E6F3A">
        <w:rPr>
          <w:rFonts w:ascii="Times New Roman" w:hAnsi="Times New Roman" w:cs="Times New Roman"/>
          <w:color w:val="000000" w:themeColor="text1"/>
          <w:szCs w:val="24"/>
        </w:rPr>
        <w:t>fifty thousand</w:t>
      </w:r>
      <w:r>
        <w:rPr>
          <w:rFonts w:ascii="Times New Roman" w:hAnsi="Times New Roman" w:cs="Times New Roman"/>
          <w:color w:val="000000" w:themeColor="text1"/>
          <w:szCs w:val="24"/>
        </w:rPr>
        <w:t xml:space="preserve"> CDL drivers, a scarcity that is projected to reach </w:t>
      </w:r>
      <w:r w:rsidR="009E6F3A">
        <w:rPr>
          <w:rFonts w:ascii="Times New Roman" w:hAnsi="Times New Roman" w:cs="Times New Roman"/>
          <w:color w:val="000000" w:themeColor="text1"/>
          <w:szCs w:val="24"/>
        </w:rPr>
        <w:t>one hundred seventy</w:t>
      </w:r>
      <w:r w:rsidR="007C3E2E">
        <w:rPr>
          <w:rFonts w:ascii="Times New Roman" w:hAnsi="Times New Roman" w:cs="Times New Roman"/>
          <w:color w:val="000000" w:themeColor="text1"/>
          <w:szCs w:val="24"/>
        </w:rPr>
        <w:noBreakHyphen/>
      </w:r>
      <w:r w:rsidR="009E6F3A">
        <w:rPr>
          <w:rFonts w:ascii="Times New Roman" w:hAnsi="Times New Roman" w:cs="Times New Roman"/>
          <w:color w:val="000000" w:themeColor="text1"/>
          <w:szCs w:val="24"/>
        </w:rPr>
        <w:t>five thousand</w:t>
      </w:r>
      <w:r>
        <w:rPr>
          <w:rFonts w:ascii="Times New Roman" w:hAnsi="Times New Roman" w:cs="Times New Roman"/>
          <w:color w:val="000000" w:themeColor="text1"/>
          <w:szCs w:val="24"/>
        </w:rPr>
        <w:t xml:space="preserve"> by the year 2024; and</w:t>
      </w: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p>
    <w:p w:rsidR="00D835F7" w:rsidRDefault="00D835F7" w:rsidP="00D835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Whereas, a 2016 South Carolina Legislative Study Committee confirmed the shortage</w:t>
      </w:r>
      <w:r w:rsidR="007C3E2E" w:rsidRPr="007C3E2E">
        <w:rPr>
          <w:rFonts w:ascii="Times New Roman" w:hAnsi="Times New Roman" w:cs="Times New Roman"/>
          <w:color w:val="000000" w:themeColor="text1"/>
          <w:szCs w:val="24"/>
        </w:rPr>
        <w:t>’</w:t>
      </w:r>
      <w:r>
        <w:rPr>
          <w:rFonts w:ascii="Times New Roman" w:hAnsi="Times New Roman" w:cs="Times New Roman"/>
          <w:color w:val="000000" w:themeColor="text1"/>
          <w:szCs w:val="24"/>
        </w:rPr>
        <w:t>s pending nature and impact on the State, finding that less than half of one percent of South Carolina CDL holders are between eighteen and twenty</w:t>
      </w:r>
      <w:r w:rsidR="007C3E2E">
        <w:rPr>
          <w:rFonts w:ascii="Times New Roman" w:hAnsi="Times New Roman" w:cs="Times New Roman"/>
          <w:color w:val="000000" w:themeColor="text1"/>
          <w:szCs w:val="24"/>
        </w:rPr>
        <w:noBreakHyphen/>
      </w:r>
      <w:r>
        <w:rPr>
          <w:rFonts w:ascii="Times New Roman" w:hAnsi="Times New Roman" w:cs="Times New Roman"/>
          <w:color w:val="000000" w:themeColor="text1"/>
          <w:szCs w:val="24"/>
        </w:rPr>
        <w:t xml:space="preserve">one years old but that </w:t>
      </w:r>
      <w:r w:rsidR="009E6F3A">
        <w:rPr>
          <w:rFonts w:ascii="Times New Roman" w:hAnsi="Times New Roman" w:cs="Times New Roman"/>
          <w:color w:val="000000" w:themeColor="text1"/>
          <w:szCs w:val="24"/>
        </w:rPr>
        <w:t>forty</w:t>
      </w:r>
      <w:r w:rsidR="007C3E2E">
        <w:rPr>
          <w:rFonts w:ascii="Times New Roman" w:hAnsi="Times New Roman" w:cs="Times New Roman"/>
          <w:color w:val="000000" w:themeColor="text1"/>
          <w:szCs w:val="24"/>
        </w:rPr>
        <w:noBreakHyphen/>
      </w:r>
      <w:r w:rsidR="009E6F3A">
        <w:rPr>
          <w:rFonts w:ascii="Times New Roman" w:hAnsi="Times New Roman" w:cs="Times New Roman"/>
          <w:color w:val="000000" w:themeColor="text1"/>
          <w:szCs w:val="24"/>
        </w:rPr>
        <w:t>five percent</w:t>
      </w:r>
      <w:r>
        <w:rPr>
          <w:rFonts w:ascii="Times New Roman" w:hAnsi="Times New Roman" w:cs="Times New Roman"/>
          <w:color w:val="000000" w:themeColor="text1"/>
          <w:szCs w:val="24"/>
        </w:rPr>
        <w:t xml:space="preserve"> are over fifty</w:t>
      </w:r>
      <w:r w:rsidR="007C3E2E">
        <w:rPr>
          <w:rFonts w:ascii="Times New Roman" w:hAnsi="Times New Roman" w:cs="Times New Roman"/>
          <w:color w:val="000000" w:themeColor="text1"/>
          <w:szCs w:val="24"/>
        </w:rPr>
        <w:noBreakHyphen/>
      </w:r>
      <w:r>
        <w:rPr>
          <w:rFonts w:ascii="Times New Roman" w:hAnsi="Times New Roman" w:cs="Times New Roman"/>
          <w:color w:val="000000" w:themeColor="text1"/>
          <w:szCs w:val="24"/>
        </w:rPr>
        <w:t>two years old; and</w:t>
      </w:r>
    </w:p>
    <w:p w:rsidR="00D835F7" w:rsidRDefault="00D835F7" w:rsidP="00D8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835F7" w:rsidRDefault="00D835F7" w:rsidP="00D8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szCs w:val="24"/>
        </w:rPr>
        <w:t>the South Carolina House of Representatives finds these restrictions generally arbitrary and counterproductive to economic development and job creation</w:t>
      </w:r>
      <w:r>
        <w:t>.  Now, therefore,</w:t>
      </w:r>
    </w:p>
    <w:p w:rsidR="00D835F7" w:rsidRDefault="00D835F7" w:rsidP="00D8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5F7" w:rsidRDefault="00D835F7" w:rsidP="00D8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Pr>
          <w:color w:val="000000" w:themeColor="text1"/>
          <w:szCs w:val="24"/>
        </w:rPr>
        <w:t>House of Representatives</w:t>
      </w:r>
      <w:r>
        <w:t>:</w:t>
      </w:r>
    </w:p>
    <w:p w:rsidR="00D835F7" w:rsidRDefault="00D835F7" w:rsidP="00D8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5F7" w:rsidRDefault="00D835F7" w:rsidP="00D8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szCs w:val="24"/>
        </w:rPr>
        <w:t>the members of the South Carolina House of Representatives memorialize Congress to authorize a pilot program between the states of South Carolina, Georgia, and North Carolina, whereby under certain specific conditions, drivers between the ages of eighteen and twenty</w:t>
      </w:r>
      <w:r w:rsidR="007C3E2E">
        <w:rPr>
          <w:color w:val="000000" w:themeColor="text1"/>
          <w:szCs w:val="24"/>
        </w:rPr>
        <w:noBreakHyphen/>
      </w:r>
      <w:r>
        <w:rPr>
          <w:color w:val="000000" w:themeColor="text1"/>
          <w:szCs w:val="24"/>
        </w:rPr>
        <w:t>one may operate in interstate commerce and haul “interstate freight.”</w:t>
      </w:r>
    </w:p>
    <w:p w:rsidR="00D835F7" w:rsidRDefault="00D835F7" w:rsidP="00D8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5F7" w:rsidRDefault="00D835F7" w:rsidP="00D8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Pr>
          <w:color w:val="000000" w:themeColor="text1"/>
          <w:szCs w:val="24"/>
        </w:rPr>
        <w:t>forwarded to the members of the South Carolina Congressional Delegation</w:t>
      </w:r>
      <w:r>
        <w:t>.</w:t>
      </w:r>
    </w:p>
    <w:p w:rsidR="009B4984" w:rsidRDefault="007C3E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59A6" w:rsidRDefault="006159A6" w:rsidP="006159A6">
      <w:pPr>
        <w:suppressAutoHyphens/>
      </w:pPr>
    </w:p>
    <w:sectPr w:rsidR="006159A6" w:rsidSect="006159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5F7" w:rsidRDefault="00D835F7" w:rsidP="009F0C77">
      <w:r>
        <w:separator/>
      </w:r>
    </w:p>
  </w:endnote>
  <w:endnote w:type="continuationSeparator" w:id="0">
    <w:p w:rsidR="00D835F7" w:rsidRDefault="00D835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335337-8934-4A16-8058-81DF6B0055A1}"/>
    <w:embedBold r:id="rId2" w:fontKey="{2BED8767-08A1-47FD-95DE-C05DD216B497}"/>
  </w:font>
  <w:font w:name="Calibri">
    <w:panose1 w:val="020F0502020204030204"/>
    <w:charset w:val="00"/>
    <w:family w:val="swiss"/>
    <w:pitch w:val="variable"/>
    <w:sig w:usb0="E00002FF" w:usb1="4000ACFF" w:usb2="00000001" w:usb3="00000000" w:csb0="0000019F" w:csb1="00000000"/>
    <w:embedRegular r:id="rId3" w:fontKey="{E7BF4B3E-C736-42C4-B90D-64C6C2FF4436}"/>
  </w:font>
  <w:font w:name="Segoe UI">
    <w:panose1 w:val="020B0502040204020203"/>
    <w:charset w:val="00"/>
    <w:family w:val="swiss"/>
    <w:pitch w:val="variable"/>
    <w:sig w:usb0="E10022FF" w:usb1="C000E47F" w:usb2="00000029" w:usb3="00000000" w:csb0="000001DF" w:csb1="00000000"/>
    <w:embedRegular r:id="rId4" w:fontKey="{B4945207-C8F7-4E79-BF8D-51DFE0D4B1B2}"/>
  </w:font>
  <w:font w:name="Cambria">
    <w:panose1 w:val="02040503050406030204"/>
    <w:charset w:val="00"/>
    <w:family w:val="roman"/>
    <w:pitch w:val="variable"/>
    <w:sig w:usb0="E00002FF" w:usb1="400004FF" w:usb2="00000000" w:usb3="00000000" w:csb0="0000019F" w:csb1="00000000"/>
    <w:embedRegular r:id="rId5" w:fontKey="{21F1FC67-D9A4-42EC-BD51-58F38307AE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984" w:rsidRPr="006159A6" w:rsidRDefault="006159A6" w:rsidP="006159A6">
    <w:pPr>
      <w:pStyle w:val="Footer"/>
      <w:tabs>
        <w:tab w:val="clear" w:pos="4680"/>
        <w:tab w:val="clear" w:pos="9360"/>
        <w:tab w:val="center" w:pos="2995"/>
      </w:tabs>
      <w:spacing w:before="120"/>
    </w:pPr>
    <w:r>
      <w:t>[4960]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5F7" w:rsidRDefault="00D835F7" w:rsidP="009F0C77">
      <w:r>
        <w:separator/>
      </w:r>
    </w:p>
  </w:footnote>
  <w:footnote w:type="continuationSeparator" w:id="0">
    <w:p w:rsidR="00D835F7" w:rsidRDefault="00D835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6CM18"/>
    <w:docVar w:name="CoverBillType" w:val="r"/>
    <w:docVar w:name="DocPath" w:val="L:\Council\bills\GT\5456CM18.DOCX"/>
    <w:docVar w:name="dvBillNumber" w:val="4960"/>
    <w:docVar w:name="dvBillNumberPrefix" w:val="H. "/>
    <w:docVar w:name="dvOriginalBody" w:val="House"/>
    <w:docVar w:name="dvSteno" w:val="GT"/>
    <w:docVar w:name="NameofBody" w:val="h"/>
    <w:docVar w:name="vGroup2" w:val="Council"/>
  </w:docVars>
  <w:rsids>
    <w:rsidRoot w:val="00757F29"/>
    <w:rsid w:val="00011869"/>
    <w:rsid w:val="00015CD6"/>
    <w:rsid w:val="000D7DF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59A6"/>
    <w:rsid w:val="006215AA"/>
    <w:rsid w:val="006913C9"/>
    <w:rsid w:val="0069470D"/>
    <w:rsid w:val="006D58AA"/>
    <w:rsid w:val="00734F00"/>
    <w:rsid w:val="00757F29"/>
    <w:rsid w:val="007A70AE"/>
    <w:rsid w:val="007C3E2E"/>
    <w:rsid w:val="008362E8"/>
    <w:rsid w:val="0085786E"/>
    <w:rsid w:val="008A1768"/>
    <w:rsid w:val="008A489F"/>
    <w:rsid w:val="008D39FF"/>
    <w:rsid w:val="008F0F33"/>
    <w:rsid w:val="008F4429"/>
    <w:rsid w:val="0094021A"/>
    <w:rsid w:val="009B44AF"/>
    <w:rsid w:val="009B4984"/>
    <w:rsid w:val="009C6A0B"/>
    <w:rsid w:val="009E6F3A"/>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35F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FFA7A6-6631-446F-AC96-D900C4DE3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semiHidden/>
    <w:unhideWhenUsed/>
    <w:rsid w:val="00D835F7"/>
    <w:pPr>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D835F7"/>
    <w:rPr>
      <w:rFonts w:ascii="Calibri" w:hAnsi="Calibri"/>
      <w:szCs w:val="21"/>
    </w:rPr>
  </w:style>
  <w:style w:type="paragraph" w:styleId="BalloonText">
    <w:name w:val="Balloon Text"/>
    <w:basedOn w:val="Normal"/>
    <w:link w:val="BalloonTextChar"/>
    <w:uiPriority w:val="99"/>
    <w:semiHidden/>
    <w:unhideWhenUsed/>
    <w:rsid w:val="008D3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9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565757">
      <w:bodyDiv w:val="1"/>
      <w:marLeft w:val="0"/>
      <w:marRight w:val="0"/>
      <w:marTop w:val="0"/>
      <w:marBottom w:val="0"/>
      <w:divBdr>
        <w:top w:val="none" w:sz="0" w:space="0" w:color="auto"/>
        <w:left w:val="none" w:sz="0" w:space="0" w:color="auto"/>
        <w:bottom w:val="none" w:sz="0" w:space="0" w:color="auto"/>
        <w:right w:val="none" w:sz="0" w:space="0" w:color="auto"/>
      </w:divBdr>
    </w:div>
    <w:div w:id="184170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AA30B-2B49-4513-A4A3-0D3376827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68E0860E.dotm</Template>
  <TotalTime>0</TotalTime>
  <Pages>2</Pages>
  <Words>491</Words>
  <Characters>2724</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4960 Text of Previous Version (Feb. 20, 2018) - South Carolina Legislature Online</dc:title>
  <dc:creator>Gwen Thurmond</dc:creator>
  <cp:lastModifiedBy>S Volk</cp:lastModifiedBy>
  <cp:revision>2</cp:revision>
  <cp:lastPrinted>2018-02-16T17:32:00Z</cp:lastPrinted>
  <dcterms:created xsi:type="dcterms:W3CDTF">2018-02-20T18:20:00Z</dcterms:created>
  <dcterms:modified xsi:type="dcterms:W3CDTF">2018-02-20T18:20:00Z</dcterms:modified>
</cp:coreProperties>
</file>