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6152" w:rsidRDefault="00F66152" w:rsidP="00F93B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F93B0C" w:rsidRDefault="00F93B0C" w:rsidP="00F93B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93B0C" w:rsidRDefault="00F93B0C" w:rsidP="00F93B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93B0C" w:rsidRDefault="00F93B0C" w:rsidP="00F93B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93B0C" w:rsidRDefault="00F93B0C" w:rsidP="00F93B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93B0C" w:rsidRDefault="00F93B0C" w:rsidP="00F93B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93B0C" w:rsidRDefault="00F93B0C" w:rsidP="00F93B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661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7026B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F0F71" w:rsidRPr="001E3E71" w:rsidRDefault="00EF0F71" w:rsidP="00EF0F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1E3E71">
        <w:rPr>
          <w:color w:val="000000" w:themeColor="text1"/>
          <w:u w:color="000000" w:themeColor="text1"/>
        </w:rPr>
        <w:t>TO AMEND SECTION 61</w:t>
      </w:r>
      <w:r w:rsidR="00557696">
        <w:rPr>
          <w:color w:val="000000" w:themeColor="text1"/>
          <w:u w:color="000000" w:themeColor="text1"/>
        </w:rPr>
        <w:noBreakHyphen/>
      </w:r>
      <w:r w:rsidRPr="001E3E71">
        <w:rPr>
          <w:color w:val="000000" w:themeColor="text1"/>
          <w:u w:color="000000" w:themeColor="text1"/>
        </w:rPr>
        <w:t>2</w:t>
      </w:r>
      <w:r w:rsidR="00557696">
        <w:rPr>
          <w:color w:val="000000" w:themeColor="text1"/>
          <w:u w:color="000000" w:themeColor="text1"/>
        </w:rPr>
        <w:noBreakHyphen/>
      </w:r>
      <w:r w:rsidRPr="001E3E71">
        <w:rPr>
          <w:color w:val="000000" w:themeColor="text1"/>
          <w:u w:color="000000" w:themeColor="text1"/>
        </w:rPr>
        <w:t xml:space="preserve">185, CODE OF LAWS OF SOUTH CAROLINA, 1976, RELATING TO SPECIAL NONPROFIT EVENT LICENSES, SO AS TO PROVIDE THAT A WINERY MAY DONATE WINE TO A NONPROFIT FOR A SPECIAL EVENT. 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7026B" w:rsidRDefault="009702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97026B" w:rsidRDefault="009702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F0F71" w:rsidRPr="001E3E71" w:rsidRDefault="00EF0F71" w:rsidP="00EF0F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1E3E71">
        <w:rPr>
          <w:color w:val="000000" w:themeColor="text1"/>
          <w:u w:color="000000" w:themeColor="text1"/>
        </w:rPr>
        <w:t>1.</w:t>
      </w:r>
      <w:r>
        <w:rPr>
          <w:color w:val="000000" w:themeColor="text1"/>
          <w:u w:color="000000" w:themeColor="text1"/>
        </w:rPr>
        <w:tab/>
      </w:r>
      <w:r w:rsidRPr="001E3E71">
        <w:rPr>
          <w:color w:val="000000" w:themeColor="text1"/>
          <w:u w:color="000000" w:themeColor="text1"/>
        </w:rPr>
        <w:t>Section 61</w:t>
      </w:r>
      <w:r w:rsidR="00557696">
        <w:rPr>
          <w:color w:val="000000" w:themeColor="text1"/>
          <w:u w:color="000000" w:themeColor="text1"/>
        </w:rPr>
        <w:noBreakHyphen/>
      </w:r>
      <w:r w:rsidRPr="001E3E71">
        <w:rPr>
          <w:color w:val="000000" w:themeColor="text1"/>
          <w:u w:color="000000" w:themeColor="text1"/>
        </w:rPr>
        <w:t>2</w:t>
      </w:r>
      <w:r w:rsidR="00557696">
        <w:rPr>
          <w:color w:val="000000" w:themeColor="text1"/>
          <w:u w:color="000000" w:themeColor="text1"/>
        </w:rPr>
        <w:noBreakHyphen/>
      </w:r>
      <w:r w:rsidRPr="001E3E71">
        <w:rPr>
          <w:color w:val="000000" w:themeColor="text1"/>
          <w:u w:color="000000" w:themeColor="text1"/>
        </w:rPr>
        <w:t>185 of the 1976 Code is amended by adding a</w:t>
      </w:r>
      <w:r w:rsidR="00C64466">
        <w:rPr>
          <w:color w:val="000000" w:themeColor="text1"/>
          <w:u w:color="000000" w:themeColor="text1"/>
        </w:rPr>
        <w:t xml:space="preserve"> new</w:t>
      </w:r>
      <w:r w:rsidRPr="001E3E71">
        <w:rPr>
          <w:color w:val="000000" w:themeColor="text1"/>
          <w:u w:color="000000" w:themeColor="text1"/>
        </w:rPr>
        <w:t xml:space="preserve"> subsection</w:t>
      </w:r>
      <w:r w:rsidR="00C64466">
        <w:rPr>
          <w:color w:val="000000" w:themeColor="text1"/>
          <w:u w:color="000000" w:themeColor="text1"/>
        </w:rPr>
        <w:t xml:space="preserve"> at the end</w:t>
      </w:r>
      <w:r w:rsidRPr="001E3E71">
        <w:rPr>
          <w:color w:val="000000" w:themeColor="text1"/>
          <w:u w:color="000000" w:themeColor="text1"/>
        </w:rPr>
        <w:t xml:space="preserve"> to read: </w:t>
      </w:r>
    </w:p>
    <w:p w:rsidR="00EF0F71" w:rsidRPr="001E3E71" w:rsidRDefault="00EF0F71" w:rsidP="00EF0F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F0F71" w:rsidRPr="001E3E71" w:rsidRDefault="00EF0F71" w:rsidP="00EF0F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1E3E71">
        <w:rPr>
          <w:color w:val="000000" w:themeColor="text1"/>
          <w:u w:color="000000" w:themeColor="text1"/>
        </w:rPr>
        <w:t>“( )</w:t>
      </w:r>
      <w:r w:rsidRPr="001E3E71">
        <w:rPr>
          <w:color w:val="000000" w:themeColor="text1"/>
          <w:u w:color="000000" w:themeColor="text1"/>
        </w:rPr>
        <w:tab/>
        <w:t>A licensed winery located in this State may donate wine to a nonprofit organization licensed pursuant to this section. A winery may elect</w:t>
      </w:r>
      <w:r w:rsidR="00C64466" w:rsidRPr="001E3E71">
        <w:rPr>
          <w:color w:val="000000" w:themeColor="text1"/>
          <w:u w:color="000000" w:themeColor="text1"/>
        </w:rPr>
        <w:t xml:space="preserve"> not</w:t>
      </w:r>
      <w:r w:rsidRPr="001E3E71">
        <w:rPr>
          <w:color w:val="000000" w:themeColor="text1"/>
          <w:u w:color="000000" w:themeColor="text1"/>
        </w:rPr>
        <w:t xml:space="preserve"> to transfer the wine through a wholesaler licensed in this State, however, a winery who elects</w:t>
      </w:r>
      <w:r w:rsidR="00C64466" w:rsidRPr="001E3E71">
        <w:rPr>
          <w:color w:val="000000" w:themeColor="text1"/>
          <w:u w:color="000000" w:themeColor="text1"/>
        </w:rPr>
        <w:t xml:space="preserve"> to</w:t>
      </w:r>
      <w:r w:rsidRPr="001E3E71">
        <w:rPr>
          <w:color w:val="000000" w:themeColor="text1"/>
          <w:u w:color="000000" w:themeColor="text1"/>
        </w:rPr>
        <w:t xml:space="preserve"> directly</w:t>
      </w:r>
      <w:r w:rsidR="00C64466">
        <w:rPr>
          <w:color w:val="000000" w:themeColor="text1"/>
          <w:u w:color="000000" w:themeColor="text1"/>
        </w:rPr>
        <w:t xml:space="preserve"> </w:t>
      </w:r>
      <w:r w:rsidRPr="001E3E71">
        <w:rPr>
          <w:color w:val="000000" w:themeColor="text1"/>
          <w:u w:color="000000" w:themeColor="text1"/>
        </w:rPr>
        <w:t>transfer the wine to the nonprofit organization is deemed a wholesaler for the purposes of this section.”</w:t>
      </w:r>
    </w:p>
    <w:p w:rsidR="00EF0F71" w:rsidRPr="001E3E71" w:rsidRDefault="00EF0F71" w:rsidP="00EF0F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7026B" w:rsidRDefault="00EF0F71" w:rsidP="00EF0F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1E3E71"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  <w:t>2.</w:t>
      </w:r>
      <w:r>
        <w:rPr>
          <w:color w:val="000000" w:themeColor="text1"/>
          <w:u w:color="000000" w:themeColor="text1"/>
        </w:rPr>
        <w:tab/>
      </w:r>
      <w:r w:rsidRPr="001E3E71">
        <w:rPr>
          <w:color w:val="000000" w:themeColor="text1"/>
          <w:u w:color="000000" w:themeColor="text1"/>
        </w:rPr>
        <w:t xml:space="preserve">This act takes effect upon approval by the Governor. </w:t>
      </w:r>
    </w:p>
    <w:p w:rsidR="00E067D9" w:rsidRDefault="0055769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66152" w:rsidRDefault="00F66152" w:rsidP="00F66152">
      <w:pPr>
        <w:suppressAutoHyphens/>
      </w:pPr>
    </w:p>
    <w:sectPr w:rsidR="00F66152" w:rsidSect="00F6615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7026B" w:rsidRDefault="0097026B" w:rsidP="009F0C77">
      <w:r>
        <w:separator/>
      </w:r>
    </w:p>
  </w:endnote>
  <w:endnote w:type="continuationSeparator" w:id="0">
    <w:p w:rsidR="0097026B" w:rsidRDefault="0097026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74896FC3-ED4C-48E1-BC79-FAD75C9B245A}"/>
    <w:embedBold r:id="rId2" w:fontKey="{1006DABD-E45E-4A72-BA9D-7F3F07F15D2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A7CCDE78-1C29-4BA4-A4F8-EFE2D67F1859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FA862393-0F06-4540-A0AB-60FCA5A8E0B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0FA11E8-75EB-4289-AFE9-BBE739E9AFE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67D9" w:rsidRPr="00F66152" w:rsidRDefault="00F66152" w:rsidP="00F6615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[5085]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7026B" w:rsidRDefault="0097026B" w:rsidP="009F0C77">
      <w:r>
        <w:separator/>
      </w:r>
    </w:p>
  </w:footnote>
  <w:footnote w:type="continuationSeparator" w:id="0">
    <w:p w:rsidR="0097026B" w:rsidRDefault="0097026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253CZ18"/>
    <w:docVar w:name="CoverBillType" w:val="b"/>
    <w:docVar w:name="DocPath" w:val="L:\Council\bills\NBD\11253CZ18.DOCX"/>
    <w:docVar w:name="dvBillNumber" w:val="5085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97026B"/>
    <w:rsid w:val="00011869"/>
    <w:rsid w:val="00015CD6"/>
    <w:rsid w:val="000B714E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77D1E"/>
    <w:rsid w:val="00182BAE"/>
    <w:rsid w:val="00197797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93D08"/>
    <w:rsid w:val="004E7D54"/>
    <w:rsid w:val="005273C6"/>
    <w:rsid w:val="00530A69"/>
    <w:rsid w:val="00545593"/>
    <w:rsid w:val="00556EBF"/>
    <w:rsid w:val="00557696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A70AE"/>
    <w:rsid w:val="008362E8"/>
    <w:rsid w:val="0085786E"/>
    <w:rsid w:val="008A1768"/>
    <w:rsid w:val="008A489F"/>
    <w:rsid w:val="008F0F33"/>
    <w:rsid w:val="008F4429"/>
    <w:rsid w:val="0094021A"/>
    <w:rsid w:val="0097026B"/>
    <w:rsid w:val="009A07DB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AF43D9"/>
    <w:rsid w:val="00B412D4"/>
    <w:rsid w:val="00BE3C22"/>
    <w:rsid w:val="00C0345E"/>
    <w:rsid w:val="00C31C95"/>
    <w:rsid w:val="00C3483A"/>
    <w:rsid w:val="00C64466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067D9"/>
    <w:rsid w:val="00E41911"/>
    <w:rsid w:val="00E44B57"/>
    <w:rsid w:val="00E92EEF"/>
    <w:rsid w:val="00EF0F71"/>
    <w:rsid w:val="00EF2368"/>
    <w:rsid w:val="00F24442"/>
    <w:rsid w:val="00F50AE3"/>
    <w:rsid w:val="00F655B7"/>
    <w:rsid w:val="00F656BA"/>
    <w:rsid w:val="00F66152"/>
    <w:rsid w:val="00F67CF1"/>
    <w:rsid w:val="00F728AA"/>
    <w:rsid w:val="00F840F0"/>
    <w:rsid w:val="00F93B0C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1BA38CE-2096-4E21-9D5B-0B86E37398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9779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7797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7CB797-4221-4BAE-B7EC-C11A9D8150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8DE8170.dotm</Template>
  <TotalTime>0</TotalTime>
  <Pages>1</Pages>
  <Words>143</Words>
  <Characters>667</Characters>
  <Application>Microsoft Office Word</Application>
  <DocSecurity>0</DocSecurity>
  <Lines>31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806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5085 Text of Previous Version (Mar. 8, 2018) - South Carolina Legislature Online</dc:title>
  <dc:creator>%USERNAME%</dc:creator>
  <cp:lastModifiedBy>S Volk</cp:lastModifiedBy>
  <cp:revision>2</cp:revision>
  <cp:lastPrinted>2018-03-06T18:16:00Z</cp:lastPrinted>
  <dcterms:created xsi:type="dcterms:W3CDTF">2018-03-08T15:28:00Z</dcterms:created>
  <dcterms:modified xsi:type="dcterms:W3CDTF">2018-03-08T15:28:00Z</dcterms:modified>
</cp:coreProperties>
</file>