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252" w:rsidRDefault="00BF22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8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noBreakHyphen/>
      </w:r>
      <w:r w:rsidRPr="00EA20A8">
        <w:t>13</w:t>
      </w:r>
      <w:r>
        <w:noBreakHyphen/>
      </w:r>
      <w:r w:rsidRPr="00EA20A8">
        <w:t>35</w:t>
      </w:r>
      <w:r>
        <w:t>, CODE OF LAWS OF SOUTH CAROLINA, 1976, RELATING TO N</w:t>
      </w:r>
      <w:r w:rsidRPr="00BD4E38">
        <w:t>OTICE OF GENERAL, MUNICIPAL, SPECIAL, AND PRIMARY ELECTIONS</w:t>
      </w:r>
      <w:r>
        <w:t>, SO AS TO REQUIRE THE NOTICE TO STATE THAT THE PROCESS OF EXAMINING THE RETURN</w:t>
      </w:r>
      <w:r>
        <w:noBreakHyphen/>
        <w:t xml:space="preserve">ADDRESSED ENVELOPES CONTAINING THE ABSENTEE BALLOTS MAY BEGIN AT 9:00 A.M. ON THE DAY IMMEDIATELY PRIOR TO ELECTION DAY; AND TO AMEND </w:t>
      </w:r>
      <w:r w:rsidRPr="00EA20A8">
        <w:t>SECTION 7</w:t>
      </w:r>
      <w:r>
        <w:noBreakHyphen/>
      </w:r>
      <w:r w:rsidRPr="00EA20A8">
        <w:t>15</w:t>
      </w:r>
      <w:r>
        <w:noBreakHyphen/>
      </w:r>
      <w:r w:rsidRPr="00EA20A8">
        <w:t>420</w:t>
      </w:r>
      <w:r>
        <w:t>,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THAT THE ABSENTEE BALLOT APPLICANT</w:t>
      </w:r>
      <w:r w:rsidRPr="00076185">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833" w:rsidRDefault="002E6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833" w:rsidRDefault="002E6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w:t>
      </w:r>
      <w:r>
        <w:rPr>
          <w:u w:color="000000" w:themeColor="text1"/>
        </w:rPr>
        <w:t xml:space="preserve"> </w:t>
      </w:r>
      <w:r w:rsidRPr="00DE3A47">
        <w:rPr>
          <w:u w:color="000000" w:themeColor="text1"/>
        </w:rPr>
        <w:t>is amended to read: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w:t>
      </w:r>
      <w:r w:rsidRPr="00DE3A47">
        <w:rPr>
          <w:u w:color="000000" w:themeColor="text1"/>
        </w:rPr>
        <w:lastRenderedPageBreak/>
        <w:t>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w:t>
      </w:r>
      <w:r>
        <w:rPr>
          <w:u w:color="000000" w:themeColor="text1"/>
        </w:rPr>
        <w:t xml:space="preserve"> </w:t>
      </w:r>
      <w:r w:rsidRPr="00DE3A47">
        <w:rPr>
          <w:u w:color="000000" w:themeColor="text1"/>
        </w:rPr>
        <w:t>is amended to read: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w:t>
      </w:r>
      <w:r w:rsidRPr="00DE3A47">
        <w:rPr>
          <w:u w:color="000000" w:themeColor="text1"/>
        </w:rPr>
        <w:lastRenderedPageBreak/>
        <w:t xml:space="preserve">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076185" w:rsidRPr="00DE3A47"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6185" w:rsidRDefault="00076185" w:rsidP="00076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9B7354" w:rsidRDefault="000761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252" w:rsidRDefault="00BF2252" w:rsidP="00BF2252">
      <w:pPr>
        <w:suppressAutoHyphens/>
      </w:pPr>
    </w:p>
    <w:sectPr w:rsidR="00BF2252" w:rsidSect="00BF22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185" w:rsidRDefault="00076185" w:rsidP="009F0C77">
      <w:r>
        <w:separator/>
      </w:r>
    </w:p>
  </w:endnote>
  <w:endnote w:type="continuationSeparator" w:id="0">
    <w:p w:rsidR="00076185" w:rsidRDefault="00076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842ECE-A79C-41CE-882B-A5584B2C8C02}"/>
    <w:embedBold r:id="rId2" w:fontKey="{EFF4DB73-B37A-4C36-9E69-3E6F269FD95D}"/>
  </w:font>
  <w:font w:name="Calibri">
    <w:panose1 w:val="020F0502020204030204"/>
    <w:charset w:val="00"/>
    <w:family w:val="swiss"/>
    <w:pitch w:val="variable"/>
    <w:sig w:usb0="E00002FF" w:usb1="4000ACFF" w:usb2="00000001" w:usb3="00000000" w:csb0="0000019F" w:csb1="00000000"/>
    <w:embedRegular r:id="rId3" w:fontKey="{C5015559-A131-43BE-AF2F-4A0086B1ED1A}"/>
  </w:font>
  <w:font w:name="Segoe UI">
    <w:panose1 w:val="020B0502040204020203"/>
    <w:charset w:val="00"/>
    <w:family w:val="swiss"/>
    <w:pitch w:val="variable"/>
    <w:sig w:usb0="E10022FF" w:usb1="C000E47F" w:usb2="00000029" w:usb3="00000000" w:csb0="000001DF" w:csb1="00000000"/>
    <w:embedRegular r:id="rId4" w:fontKey="{11CEBA16-BCED-4DF2-89CB-493C37F1950F}"/>
  </w:font>
  <w:font w:name="Cambria">
    <w:panose1 w:val="02040503050406030204"/>
    <w:charset w:val="00"/>
    <w:family w:val="roman"/>
    <w:pitch w:val="variable"/>
    <w:sig w:usb0="E00002FF" w:usb1="400004FF" w:usb2="00000000" w:usb3="00000000" w:csb0="0000019F" w:csb1="00000000"/>
    <w:embedRegular r:id="rId5" w:fontKey="{BBDC1589-7364-4EF2-BA3F-2F19B58F7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354" w:rsidRPr="00BF2252" w:rsidRDefault="00BF2252" w:rsidP="00BF2252">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185" w:rsidRDefault="00076185" w:rsidP="009F0C77">
      <w:r>
        <w:separator/>
      </w:r>
    </w:p>
  </w:footnote>
  <w:footnote w:type="continuationSeparator" w:id="0">
    <w:p w:rsidR="00076185" w:rsidRDefault="00076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4ZW18"/>
    <w:docVar w:name="CoverBillType" w:val="b"/>
    <w:docVar w:name="DocPath" w:val="L:\Council\bills\GGS\22104ZW18.DOCX"/>
    <w:docVar w:name="dvBillNumber" w:val="5151"/>
    <w:docVar w:name="dvBillNumberPrefix" w:val="H. "/>
    <w:docVar w:name="dvOriginalBody" w:val="House"/>
    <w:docVar w:name="dvSteno" w:val="GGS"/>
    <w:docVar w:name="NameofBody" w:val="h"/>
    <w:docVar w:name="vGroup2" w:val="Council"/>
  </w:docVars>
  <w:rsids>
    <w:rsidRoot w:val="002E6833"/>
    <w:rsid w:val="00011869"/>
    <w:rsid w:val="00015CD6"/>
    <w:rsid w:val="0007618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83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A30"/>
    <w:rsid w:val="00577C6C"/>
    <w:rsid w:val="005A62FE"/>
    <w:rsid w:val="005C2FE2"/>
    <w:rsid w:val="005E2BC9"/>
    <w:rsid w:val="00605102"/>
    <w:rsid w:val="006215AA"/>
    <w:rsid w:val="006913C9"/>
    <w:rsid w:val="0069470D"/>
    <w:rsid w:val="006D58AA"/>
    <w:rsid w:val="006F6DC3"/>
    <w:rsid w:val="00734F00"/>
    <w:rsid w:val="007A70AE"/>
    <w:rsid w:val="008362E8"/>
    <w:rsid w:val="0085786E"/>
    <w:rsid w:val="008A1768"/>
    <w:rsid w:val="008A489F"/>
    <w:rsid w:val="008F0F33"/>
    <w:rsid w:val="008F4429"/>
    <w:rsid w:val="0094021A"/>
    <w:rsid w:val="009B44AF"/>
    <w:rsid w:val="009B7354"/>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252"/>
    <w:rsid w:val="00C0345E"/>
    <w:rsid w:val="00C319A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9A7CE-FE67-476F-9489-D809ADC8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6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1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7C86D-4ECB-4A74-919A-A98E35A0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709</Words>
  <Characters>3664</Characters>
  <Application>Microsoft Office Word</Application>
  <DocSecurity>0</DocSecurity>
  <Lines>92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5151 Text of Previous Version (Mar. 20, 2018) - South Carolina Legislature Online</dc:title>
  <dc:creator>GloriaShackelford</dc:creator>
  <cp:lastModifiedBy>S Volk</cp:lastModifiedBy>
  <cp:revision>2</cp:revision>
  <cp:lastPrinted>2018-03-01T15:02:00Z</cp:lastPrinted>
  <dcterms:created xsi:type="dcterms:W3CDTF">2018-03-20T20:12:00Z</dcterms:created>
  <dcterms:modified xsi:type="dcterms:W3CDTF">2018-03-20T20:12:00Z</dcterms:modified>
</cp:coreProperties>
</file>