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40DB" w:rsidRDefault="00C240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C240DB" w:rsidRDefault="00C240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20, 2018</w:t>
      </w:r>
    </w:p>
    <w:p w:rsidR="00C240DB" w:rsidRDefault="00C240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0DB" w:rsidRPr="00C240DB" w:rsidRDefault="00C240DB" w:rsidP="00C240DB">
      <w:pPr>
        <w:tabs>
          <w:tab w:val="right" w:pos="5933"/>
        </w:tabs>
        <w:suppressAutoHyphens/>
      </w:pPr>
      <w:r>
        <w:tab/>
      </w:r>
      <w:r>
        <w:rPr>
          <w:b/>
          <w:sz w:val="36"/>
        </w:rPr>
        <w:t>H. 5157</w:t>
      </w:r>
    </w:p>
    <w:p w:rsidR="00C240DB" w:rsidRDefault="00C240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0DB" w:rsidRDefault="00C240DB" w:rsidP="00C2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3F7066">
        <w:t>Regulations and Administrative Procedures Committee</w:t>
      </w:r>
    </w:p>
    <w:p w:rsidR="00C240DB" w:rsidRDefault="00C240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0DB" w:rsidRDefault="00C240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3/20/18--H.</w:t>
      </w:r>
    </w:p>
    <w:p w:rsidR="00C240DB" w:rsidRDefault="00C240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20, 2018.</w:t>
      </w:r>
    </w:p>
    <w:p w:rsidR="00C240DB" w:rsidRPr="00C240DB" w:rsidRDefault="00C240DB" w:rsidP="00C24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240DB" w:rsidRDefault="00C240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0DB" w:rsidRDefault="00C240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240DB" w:rsidSect="00C240D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03588" w:rsidRDefault="002035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3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D4FD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67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CLEMSON UNIVERSITY - STATE CROP PEST COMMISSION, RELATING TO BENGHAL DAYFLOWER QUARANTINE; AND EMERALD ASH BORER QUARANTINE, DESIGNATED AS REGULATION DOCUMENT NUMBER 4807, PURSUANT TO THE PROVISIONS OF ARTICLE 1, CHAPTER 23, TITLE 1 OF THE 1976 CODE.</w:t>
      </w:r>
      <w:bookmarkEnd w:id="1"/>
    </w:p>
    <w:p w:rsidR="006D4FDD" w:rsidRDefault="006D4F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FDD" w:rsidRDefault="006D4F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4FDD" w:rsidRDefault="006D4F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FDD" w:rsidRDefault="006D4F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Clemson University - State Crop Pest Commission, relating to Benghal Dayflower Quarantine; and Emerald Ash Borer Quarantine, designated as Regulation Document Number 4807, and submitted to the General Assembly pursuant to the provisions of Article 1, Chapter 23, Title 1 of the 1976 Code, are approved.</w:t>
      </w:r>
    </w:p>
    <w:p w:rsidR="006D4FDD" w:rsidRDefault="006D4F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FDD" w:rsidRDefault="006D4F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F674C">
        <w:t>2</w:t>
      </w:r>
      <w:r>
        <w:t>.</w:t>
      </w:r>
      <w:r>
        <w:tab/>
        <w:t>This joint resolution takes effect upon approval by the Governor.</w:t>
      </w:r>
    </w:p>
    <w:p w:rsidR="006D4FDD" w:rsidRDefault="006D4FDD" w:rsidP="006D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D4FDD" w:rsidRDefault="006D4FDD" w:rsidP="006D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D4FDD" w:rsidRDefault="006D4FDD" w:rsidP="006D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D4FDD" w:rsidRDefault="006D4FDD" w:rsidP="006D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D4FDD" w:rsidRPr="00A31762" w:rsidRDefault="006D4FDD" w:rsidP="006D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1762">
        <w:t>The State Crop Pest Commission proposes to update and add language regarding the listing of certain plant pests (Emerald Ash Borer and Benghal Dayflower), as well as quarantine areas across the State.</w:t>
      </w:r>
    </w:p>
    <w:p w:rsidR="006D4FDD" w:rsidRPr="00A31762" w:rsidRDefault="006D4FDD" w:rsidP="006D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4FDD" w:rsidRPr="00A31762" w:rsidRDefault="006D4FDD" w:rsidP="006D4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1762">
        <w:t xml:space="preserve">The Notice of Drafting was published in the </w:t>
      </w:r>
      <w:r w:rsidRPr="00A31762">
        <w:rPr>
          <w:i/>
        </w:rPr>
        <w:t>State Register</w:t>
      </w:r>
      <w:r w:rsidRPr="00A31762">
        <w:t xml:space="preserve"> on October 27, 2017. </w:t>
      </w:r>
    </w:p>
    <w:p w:rsidR="00B30FBD" w:rsidRDefault="0010776B" w:rsidP="00B3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sectPr w:rsidR="00B30FBD" w:rsidSect="00C240D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4FDD" w:rsidRDefault="006D4FDD" w:rsidP="009F0C77">
      <w:r>
        <w:separator/>
      </w:r>
    </w:p>
  </w:endnote>
  <w:endnote w:type="continuationSeparator" w:id="0">
    <w:p w:rsidR="006D4FDD" w:rsidRDefault="006D4F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1476DF3-2C79-47C0-9EEF-2E3044DBAD05}"/>
    <w:embedBold r:id="rId2" w:fontKey="{32D5027B-F55A-4B2C-9CFF-B21997A0111C}"/>
    <w:embedItalic r:id="rId3" w:fontKey="{A9ADEB15-A8AC-4C6C-AA51-9374292EAC94}"/>
  </w:font>
  <w:font w:name="Calibri">
    <w:panose1 w:val="020F0502020204030204"/>
    <w:charset w:val="00"/>
    <w:family w:val="swiss"/>
    <w:pitch w:val="variable"/>
    <w:sig w:usb0="E00002FF" w:usb1="4000ACFF" w:usb2="00000001" w:usb3="00000000" w:csb0="0000019F" w:csb1="00000000"/>
    <w:embedRegular r:id="rId4" w:fontKey="{C6970287-3A60-4A76-B837-ADD5872524D4}"/>
  </w:font>
  <w:font w:name="Segoe UI">
    <w:panose1 w:val="020B0502040204020203"/>
    <w:charset w:val="00"/>
    <w:family w:val="swiss"/>
    <w:pitch w:val="variable"/>
    <w:sig w:usb0="E10022FF" w:usb1="C000E47F" w:usb2="00000029" w:usb3="00000000" w:csb0="000001DF" w:csb1="00000000"/>
    <w:embedRegular r:id="rId5" w:fontKey="{92F7A716-CDCE-4069-8E14-E4F595490F45}"/>
  </w:font>
  <w:font w:name="Cambria">
    <w:panose1 w:val="02040503050406030204"/>
    <w:charset w:val="00"/>
    <w:family w:val="roman"/>
    <w:pitch w:val="variable"/>
    <w:sig w:usb0="E00002FF" w:usb1="400004FF" w:usb2="00000000" w:usb3="00000000" w:csb0="0000019F" w:csb1="00000000"/>
    <w:embedRegular r:id="rId6" w:fontKey="{7B278C6D-9D53-4DC5-8265-6609BE2E7F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FE5" w:rsidRPr="00203588" w:rsidRDefault="00203588" w:rsidP="00203588">
    <w:pPr>
      <w:pStyle w:val="Footer"/>
      <w:tabs>
        <w:tab w:val="clear" w:pos="4680"/>
        <w:tab w:val="clear" w:pos="9360"/>
        <w:tab w:val="center" w:pos="2995"/>
      </w:tabs>
      <w:spacing w:before="120"/>
    </w:pPr>
    <w:r>
      <w:t>[5157</w:t>
    </w:r>
    <w:r w:rsidR="00C240DB">
      <w:t>-</w:t>
    </w:r>
    <w:r w:rsidR="00C240DB">
      <w:fldChar w:fldCharType="begin"/>
    </w:r>
    <w:r w:rsidR="00C240DB">
      <w:instrText xml:space="preserve"> PAGE  \* MERGEFORMAT </w:instrText>
    </w:r>
    <w:r w:rsidR="00C240DB">
      <w:fldChar w:fldCharType="separate"/>
    </w:r>
    <w:r w:rsidR="006F5495">
      <w:rPr>
        <w:noProof/>
      </w:rPr>
      <w:t>1</w:t>
    </w:r>
    <w:r w:rsidR="00C240DB">
      <w:fldChar w:fldCharType="end"/>
    </w:r>
    <w:r w:rsidR="00C240D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0DB" w:rsidRPr="00203588" w:rsidRDefault="00C240DB" w:rsidP="00203588">
    <w:pPr>
      <w:pStyle w:val="Footer"/>
      <w:tabs>
        <w:tab w:val="clear" w:pos="4680"/>
        <w:tab w:val="clear" w:pos="9360"/>
        <w:tab w:val="center" w:pos="2995"/>
      </w:tabs>
      <w:spacing w:before="120"/>
    </w:pPr>
    <w:r>
      <w:t>[5157]</w:t>
    </w:r>
    <w:r>
      <w:tab/>
    </w:r>
    <w:r>
      <w:fldChar w:fldCharType="begin"/>
    </w:r>
    <w:r>
      <w:instrText xml:space="preserve"> PAGE  \* MERGEFORMAT </w:instrText>
    </w:r>
    <w:r>
      <w:fldChar w:fldCharType="separate"/>
    </w:r>
    <w:r w:rsidR="00B30FB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4FDD" w:rsidRDefault="006D4FDD" w:rsidP="009F0C77">
      <w:r>
        <w:separator/>
      </w:r>
    </w:p>
  </w:footnote>
  <w:footnote w:type="continuationSeparator" w:id="0">
    <w:p w:rsidR="006D4FDD" w:rsidRDefault="006D4F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86CZ18"/>
    <w:docVar w:name="CoverBillType" w:val="a"/>
    <w:docVar w:name="DocPath" w:val="L:\Council\bills\DBS\31486CZ18.DOCX"/>
    <w:docVar w:name="dvBillNumber" w:val="5157"/>
    <w:docVar w:name="dvBillNumberPrefix" w:val="H. "/>
    <w:docVar w:name="dvOriginalBody" w:val="House"/>
    <w:docVar w:name="dvSteno" w:val="DBS"/>
    <w:docVar w:name="NameofBody" w:val="h"/>
    <w:docVar w:name="vGroup2" w:val="Council"/>
  </w:docVars>
  <w:rsids>
    <w:rsidRoot w:val="006D4FDD"/>
    <w:rsid w:val="00011869"/>
    <w:rsid w:val="00015CD6"/>
    <w:rsid w:val="000E0100"/>
    <w:rsid w:val="000E1785"/>
    <w:rsid w:val="000E1FE5"/>
    <w:rsid w:val="000F40FA"/>
    <w:rsid w:val="001035F1"/>
    <w:rsid w:val="0010776B"/>
    <w:rsid w:val="00112480"/>
    <w:rsid w:val="00133E66"/>
    <w:rsid w:val="001435A3"/>
    <w:rsid w:val="00146ED3"/>
    <w:rsid w:val="00151044"/>
    <w:rsid w:val="001D08F2"/>
    <w:rsid w:val="001D3A58"/>
    <w:rsid w:val="001D525B"/>
    <w:rsid w:val="001D7F4F"/>
    <w:rsid w:val="00203588"/>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674C"/>
    <w:rsid w:val="00605102"/>
    <w:rsid w:val="006215AA"/>
    <w:rsid w:val="006913C9"/>
    <w:rsid w:val="0069470D"/>
    <w:rsid w:val="006D4FDD"/>
    <w:rsid w:val="006D58AA"/>
    <w:rsid w:val="006F5495"/>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43D39"/>
    <w:rsid w:val="00A64E80"/>
    <w:rsid w:val="00A72BCD"/>
    <w:rsid w:val="00A741D9"/>
    <w:rsid w:val="00A833AB"/>
    <w:rsid w:val="00A9741D"/>
    <w:rsid w:val="00AC34A2"/>
    <w:rsid w:val="00AD1C9A"/>
    <w:rsid w:val="00AD4B17"/>
    <w:rsid w:val="00B30FBD"/>
    <w:rsid w:val="00B412D4"/>
    <w:rsid w:val="00B97133"/>
    <w:rsid w:val="00BE3C22"/>
    <w:rsid w:val="00C0345E"/>
    <w:rsid w:val="00C240DB"/>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2C5F27-8C35-4D1E-B52C-745A9F9FE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F67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74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3C85F3-9F87-4CB5-8C8C-5E34CE939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96F65235.dotm</Template>
  <TotalTime>0</TotalTime>
  <Pages>2</Pages>
  <Words>203</Words>
  <Characters>1092</Characters>
  <Application>Microsoft Office Word</Application>
  <DocSecurity>0</DocSecurity>
  <Lines>55</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5157 Text of Previous Version (Mar. 20, 2018) - South Carolina Legislature Online</dc:title>
  <dc:creator>DeirdreBrevardSmith</dc:creator>
  <cp:lastModifiedBy>Miriam Cook</cp:lastModifiedBy>
  <cp:revision>2</cp:revision>
  <cp:lastPrinted>2018-03-20T22:20:00Z</cp:lastPrinted>
  <dcterms:created xsi:type="dcterms:W3CDTF">2018-03-21T00:27:00Z</dcterms:created>
  <dcterms:modified xsi:type="dcterms:W3CDTF">2018-03-21T00:27:00Z</dcterms:modified>
</cp:coreProperties>
</file>