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669" w:rsidRDefault="005356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5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59E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61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REAL ESTATE APPRAISERS BOARD, RELATING TO REAL ESTATE APPRAISERS BOARD, DESIGNATED AS REGULATION DOCUMENT NUMBER 4766, PURSUANT TO THE PROVISIONS OF ARTICLE 1, CHAPTER 23, TITLE 1 OF THE 1976 CODE.</w:t>
      </w: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Real Estate Appraisers Board, relating to Real Estate Appraisers Board, designated as Regulation Document Number 4766, and submitted to the General Assembly pursuant to the provisions of Article 1, Chapter 23, Title 1 of the 1976 Code, are approved.</w:t>
      </w: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9E0" w:rsidRDefault="001859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16C">
        <w:t>2</w:t>
      </w:r>
      <w:r>
        <w:t>.</w:t>
      </w:r>
      <w:r>
        <w:tab/>
        <w:t>This joint resolution takes effect upon approval by the Governor.</w:t>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859E0"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t>The South Carolina Real Estate Appraisers Board proposes to: amend its regulations relating to appraisal experience, qualifications, appraisal categories, mass appraisals, apprentice and supervisor requirements, temporary practice, continuing education, and disciplinary actions; delete fees; add regulations for AMCs; and make editorial changes.</w:t>
      </w: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59E0" w:rsidRPr="0017793D" w:rsidRDefault="001859E0" w:rsidP="00185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93D">
        <w:lastRenderedPageBreak/>
        <w:t xml:space="preserve">A Notice of Drafting was published in the </w:t>
      </w:r>
      <w:r w:rsidRPr="0017793D">
        <w:rPr>
          <w:i/>
        </w:rPr>
        <w:t>State Register</w:t>
      </w:r>
      <w:r w:rsidRPr="0017793D">
        <w:t xml:space="preserve"> on July 28, 2017.</w:t>
      </w:r>
    </w:p>
    <w:p w:rsidR="008C7E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35669" w:rsidRDefault="00535669" w:rsidP="00535669">
      <w:pPr>
        <w:suppressAutoHyphens/>
      </w:pPr>
    </w:p>
    <w:sectPr w:rsidR="00535669" w:rsidSect="005356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E0" w:rsidRDefault="001859E0" w:rsidP="009F0C77">
      <w:r>
        <w:separator/>
      </w:r>
    </w:p>
  </w:endnote>
  <w:endnote w:type="continuationSeparator" w:id="0">
    <w:p w:rsidR="001859E0" w:rsidRDefault="001859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7AB082-BA15-42C0-BF18-A1E09C4FA481}"/>
    <w:embedBold r:id="rId2" w:fontKey="{B24C601B-AA16-4CA1-AEC1-D365FD6AFA79}"/>
    <w:embedItalic r:id="rId3" w:fontKey="{A0849D89-0262-41D4-8964-D915F89FC620}"/>
  </w:font>
  <w:font w:name="Calibri">
    <w:panose1 w:val="020F0502020204030204"/>
    <w:charset w:val="00"/>
    <w:family w:val="swiss"/>
    <w:pitch w:val="variable"/>
    <w:sig w:usb0="E00002FF" w:usb1="4000ACFF" w:usb2="00000001" w:usb3="00000000" w:csb0="0000019F" w:csb1="00000000"/>
    <w:embedRegular r:id="rId4" w:fontKey="{56489EF6-6CCF-4879-9311-C0BE4C6B3E3B}"/>
  </w:font>
  <w:font w:name="Segoe UI">
    <w:panose1 w:val="020B0502040204020203"/>
    <w:charset w:val="00"/>
    <w:family w:val="swiss"/>
    <w:pitch w:val="variable"/>
    <w:sig w:usb0="E10022FF" w:usb1="C000E47F" w:usb2="00000029" w:usb3="00000000" w:csb0="000001DF" w:csb1="00000000"/>
    <w:embedRegular r:id="rId5" w:fontKey="{869B3F74-CCDB-4D00-B620-757D2707E7A6}"/>
  </w:font>
  <w:font w:name="Cambria">
    <w:panose1 w:val="02040503050406030204"/>
    <w:charset w:val="00"/>
    <w:family w:val="roman"/>
    <w:pitch w:val="variable"/>
    <w:sig w:usb0="E00002FF" w:usb1="400004FF" w:usb2="00000000" w:usb3="00000000" w:csb0="0000019F" w:csb1="00000000"/>
    <w:embedRegular r:id="rId6" w:fontKey="{D9C0B0E5-E5ED-4D22-8273-8E1B0FF5D4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E14" w:rsidRPr="00535669" w:rsidRDefault="00535669" w:rsidP="00535669">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E0" w:rsidRDefault="001859E0" w:rsidP="009F0C77">
      <w:r>
        <w:separator/>
      </w:r>
    </w:p>
  </w:footnote>
  <w:footnote w:type="continuationSeparator" w:id="0">
    <w:p w:rsidR="001859E0" w:rsidRDefault="001859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5CZ18"/>
    <w:docVar w:name="CoverBillType" w:val="a"/>
    <w:docVar w:name="DocPath" w:val="L:\Council\bills\DBS\31475CZ18.DOCX"/>
    <w:docVar w:name="dvBillNumber" w:val="5276"/>
    <w:docVar w:name="dvBillNumberPrefix" w:val="H. "/>
    <w:docVar w:name="dvOriginalBody" w:val="House"/>
    <w:docVar w:name="dvSteno" w:val="DBS"/>
    <w:docVar w:name="NameofBody" w:val="h"/>
    <w:docVar w:name="vGroup2" w:val="Council"/>
  </w:docVars>
  <w:rsids>
    <w:rsidRoot w:val="001859E0"/>
    <w:rsid w:val="00011869"/>
    <w:rsid w:val="00015CD6"/>
    <w:rsid w:val="000E0100"/>
    <w:rsid w:val="000E1785"/>
    <w:rsid w:val="000F40FA"/>
    <w:rsid w:val="001035F1"/>
    <w:rsid w:val="0010776B"/>
    <w:rsid w:val="00133E66"/>
    <w:rsid w:val="001435A3"/>
    <w:rsid w:val="00146ED3"/>
    <w:rsid w:val="00151044"/>
    <w:rsid w:val="001859E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669"/>
    <w:rsid w:val="00545593"/>
    <w:rsid w:val="00556EBF"/>
    <w:rsid w:val="00577C6C"/>
    <w:rsid w:val="005A62FE"/>
    <w:rsid w:val="005C2FE2"/>
    <w:rsid w:val="005E2BC9"/>
    <w:rsid w:val="00605102"/>
    <w:rsid w:val="006215AA"/>
    <w:rsid w:val="0063371E"/>
    <w:rsid w:val="006913C9"/>
    <w:rsid w:val="0069470D"/>
    <w:rsid w:val="006D58AA"/>
    <w:rsid w:val="00734F00"/>
    <w:rsid w:val="007A70AE"/>
    <w:rsid w:val="008362E8"/>
    <w:rsid w:val="0085786E"/>
    <w:rsid w:val="008A1768"/>
    <w:rsid w:val="008A489F"/>
    <w:rsid w:val="008C7E1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64E"/>
    <w:rsid w:val="00D73A67"/>
    <w:rsid w:val="00D970A9"/>
    <w:rsid w:val="00DF3845"/>
    <w:rsid w:val="00E41911"/>
    <w:rsid w:val="00E44B57"/>
    <w:rsid w:val="00E92EEF"/>
    <w:rsid w:val="00EF2368"/>
    <w:rsid w:val="00F24442"/>
    <w:rsid w:val="00F50AE3"/>
    <w:rsid w:val="00F655B7"/>
    <w:rsid w:val="00F656BA"/>
    <w:rsid w:val="00F6616C"/>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098D46-8F76-4D50-8EB6-F3AB08E0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5A08D-3AB3-4203-800D-6CD5EEDF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189</Words>
  <Characters>1077</Characters>
  <Application>Microsoft Office Word</Application>
  <DocSecurity>0</DocSecurity>
  <Lines>44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5276 Text of Previous Version (Apr. 19, 2018) - South Carolina Legislature Online</dc:title>
  <dc:creator>DeirdreBrevardSmith</dc:creator>
  <cp:lastModifiedBy>S Volk</cp:lastModifiedBy>
  <cp:revision>2</cp:revision>
  <cp:lastPrinted>2018-03-15T20:24:00Z</cp:lastPrinted>
  <dcterms:created xsi:type="dcterms:W3CDTF">2018-04-19T15:04:00Z</dcterms:created>
  <dcterms:modified xsi:type="dcterms:W3CDTF">2018-04-19T15:04:00Z</dcterms:modified>
</cp:coreProperties>
</file>