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213" w:rsidRPr="00522CE0" w:rsidRDefault="00E902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7C6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90683">
        <w:rPr>
          <w:color w:val="000000" w:themeColor="text1"/>
          <w:u w:color="000000" w:themeColor="text1"/>
        </w:rPr>
        <w:t>TO HONOR, COMMEMORATE, AND CONGRATULATE THE SOUTH CAROLINA FORESTRY COMMISSION ON ITS NINETIETH ANNIVERSARY ON APRIL 26, 2017 AND TO WISH THE AGENCY ANOTHER NINETY YEARS OF PROSPEROUS SERVICE.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6EA7">
        <w:rPr>
          <w:color w:val="000000" w:themeColor="text1"/>
          <w:u w:color="000000" w:themeColor="text1"/>
        </w:rPr>
        <w:t>Whereas, South Carolina forestry generates an annual impact of $21 billion to the State’s economy and is the largest manufacturing sector in terms of jobs, labor income, and value-added products. Forest products are the number one export commodity from the Port of Charleston and are the State’s largest harvested crop;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w:t>
      </w:r>
      <w:r>
        <w:rPr>
          <w:color w:val="000000" w:themeColor="text1"/>
          <w:u w:color="000000" w:themeColor="text1"/>
        </w:rPr>
        <w:t xml:space="preserve">consistently over the past ninety years, </w:t>
      </w:r>
      <w:r w:rsidRPr="00C90683">
        <w:rPr>
          <w:color w:val="000000" w:themeColor="text1"/>
          <w:u w:color="000000" w:themeColor="text1"/>
        </w:rPr>
        <w:t>the South Carolina Forestry Commission</w:t>
      </w:r>
      <w:r>
        <w:rPr>
          <w:color w:val="000000" w:themeColor="text1"/>
          <w:u w:color="000000" w:themeColor="text1"/>
        </w:rPr>
        <w:t xml:space="preserve"> has proven its dedication</w:t>
      </w:r>
      <w:r w:rsidRPr="00C90683">
        <w:rPr>
          <w:color w:val="000000" w:themeColor="text1"/>
          <w:u w:color="000000" w:themeColor="text1"/>
        </w:rPr>
        <w:t xml:space="preserve"> to per</w:t>
      </w:r>
      <w:r>
        <w:rPr>
          <w:color w:val="000000" w:themeColor="text1"/>
          <w:u w:color="000000" w:themeColor="text1"/>
        </w:rPr>
        <w:t>forming its statutory mission of</w:t>
      </w:r>
      <w:r w:rsidRPr="00C90683">
        <w:rPr>
          <w:color w:val="000000" w:themeColor="text1"/>
          <w:u w:color="000000" w:themeColor="text1"/>
        </w:rPr>
        <w:t xml:space="preserve"> protecting</w:t>
      </w:r>
      <w:r>
        <w:rPr>
          <w:color w:val="000000" w:themeColor="text1"/>
          <w:u w:color="000000" w:themeColor="text1"/>
        </w:rPr>
        <w:t>, promoting, nurturing, and enhancing</w:t>
      </w:r>
      <w:r w:rsidRPr="00C90683">
        <w:rPr>
          <w:color w:val="000000" w:themeColor="text1"/>
          <w:u w:color="000000" w:themeColor="text1"/>
        </w:rPr>
        <w:t xml:space="preserve"> the State’s forest resources</w:t>
      </w:r>
      <w:r>
        <w:rPr>
          <w:color w:val="000000" w:themeColor="text1"/>
          <w:u w:color="000000" w:themeColor="text1"/>
        </w:rPr>
        <w:t>; and</w:t>
      </w:r>
    </w:p>
    <w:p w:rsidR="005B28AB"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C90683">
        <w:rPr>
          <w:color w:val="000000" w:themeColor="text1"/>
          <w:u w:color="000000" w:themeColor="text1"/>
        </w:rPr>
        <w:t>the South Carolina Forestry Commission</w:t>
      </w:r>
      <w:r>
        <w:rPr>
          <w:color w:val="000000" w:themeColor="text1"/>
          <w:u w:color="000000" w:themeColor="text1"/>
        </w:rPr>
        <w:t xml:space="preserve"> </w:t>
      </w:r>
      <w:r w:rsidRPr="00C90683">
        <w:rPr>
          <w:color w:val="000000" w:themeColor="text1"/>
          <w:u w:color="000000" w:themeColor="text1"/>
        </w:rPr>
        <w:t>protect</w:t>
      </w:r>
      <w:r>
        <w:rPr>
          <w:color w:val="000000" w:themeColor="text1"/>
          <w:u w:color="000000" w:themeColor="text1"/>
        </w:rPr>
        <w:t>s</w:t>
      </w:r>
      <w:r w:rsidRPr="00C90683">
        <w:rPr>
          <w:color w:val="000000" w:themeColor="text1"/>
          <w:u w:color="000000" w:themeColor="text1"/>
        </w:rPr>
        <w:t xml:space="preserve"> thirteen million</w:t>
      </w:r>
      <w:r>
        <w:rPr>
          <w:color w:val="000000" w:themeColor="text1"/>
          <w:u w:color="000000" w:themeColor="text1"/>
        </w:rPr>
        <w:t xml:space="preserve"> acres of forestland in its effort to suppress wildfires in </w:t>
      </w:r>
      <w:r w:rsidRPr="00C90683">
        <w:rPr>
          <w:color w:val="000000" w:themeColor="text1"/>
          <w:u w:color="000000" w:themeColor="text1"/>
        </w:rPr>
        <w:t>unincorporated areas of the State</w:t>
      </w:r>
      <w:r>
        <w:rPr>
          <w:color w:val="000000" w:themeColor="text1"/>
          <w:u w:color="000000" w:themeColor="text1"/>
        </w:rPr>
        <w:t xml:space="preserve"> and to train</w:t>
      </w:r>
      <w:r w:rsidRPr="00C90683">
        <w:rPr>
          <w:color w:val="000000" w:themeColor="text1"/>
          <w:u w:color="000000" w:themeColor="text1"/>
        </w:rPr>
        <w:t xml:space="preserve"> </w:t>
      </w:r>
      <w:r>
        <w:rPr>
          <w:color w:val="000000" w:themeColor="text1"/>
          <w:u w:color="000000" w:themeColor="text1"/>
        </w:rPr>
        <w:t>residents</w:t>
      </w:r>
      <w:r w:rsidRPr="00C90683">
        <w:rPr>
          <w:color w:val="000000" w:themeColor="text1"/>
          <w:u w:color="000000" w:themeColor="text1"/>
        </w:rPr>
        <w:t xml:space="preserve"> about </w:t>
      </w:r>
      <w:r>
        <w:rPr>
          <w:color w:val="000000" w:themeColor="text1"/>
          <w:u w:color="000000" w:themeColor="text1"/>
        </w:rPr>
        <w:t xml:space="preserve">the </w:t>
      </w:r>
      <w:r w:rsidRPr="00C90683">
        <w:rPr>
          <w:color w:val="000000" w:themeColor="text1"/>
          <w:u w:color="000000" w:themeColor="text1"/>
        </w:rPr>
        <w:t>legal, responsible use of prescribed fire; and</w:t>
      </w:r>
    </w:p>
    <w:p w:rsidR="005B28AB"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the South Carolina Forestry Commission </w:t>
      </w:r>
      <w:r>
        <w:rPr>
          <w:color w:val="000000" w:themeColor="text1"/>
          <w:u w:color="000000" w:themeColor="text1"/>
        </w:rPr>
        <w:t xml:space="preserve">also </w:t>
      </w:r>
      <w:r w:rsidRPr="00C90683">
        <w:rPr>
          <w:color w:val="000000" w:themeColor="text1"/>
          <w:u w:color="000000" w:themeColor="text1"/>
        </w:rPr>
        <w:t xml:space="preserve">monitors, reports on, and provides </w:t>
      </w:r>
      <w:r>
        <w:rPr>
          <w:color w:val="000000" w:themeColor="text1"/>
          <w:u w:color="000000" w:themeColor="text1"/>
        </w:rPr>
        <w:t xml:space="preserve">for the </w:t>
      </w:r>
      <w:r w:rsidRPr="00C90683">
        <w:rPr>
          <w:color w:val="000000" w:themeColor="text1"/>
          <w:u w:color="000000" w:themeColor="text1"/>
        </w:rPr>
        <w:t>suppression of endemic pests affecting forest trees in South Carolina;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w:t>
      </w:r>
      <w:r>
        <w:rPr>
          <w:color w:val="000000" w:themeColor="text1"/>
          <w:u w:color="000000" w:themeColor="text1"/>
        </w:rPr>
        <w:t xml:space="preserve">in order </w:t>
      </w:r>
      <w:r w:rsidRPr="00C90683">
        <w:rPr>
          <w:color w:val="000000" w:themeColor="text1"/>
          <w:u w:color="000000" w:themeColor="text1"/>
        </w:rPr>
        <w:t>to protect the quality</w:t>
      </w:r>
      <w:r>
        <w:rPr>
          <w:color w:val="000000" w:themeColor="text1"/>
          <w:u w:color="000000" w:themeColor="text1"/>
        </w:rPr>
        <w:t xml:space="preserve"> of the State’s water resources as well, </w:t>
      </w:r>
      <w:r w:rsidRPr="00C90683">
        <w:rPr>
          <w:color w:val="000000" w:themeColor="text1"/>
          <w:u w:color="000000" w:themeColor="text1"/>
        </w:rPr>
        <w:t xml:space="preserve">the South Carolina Forestry Commission develops </w:t>
      </w:r>
      <w:r>
        <w:rPr>
          <w:color w:val="000000" w:themeColor="text1"/>
          <w:u w:color="000000" w:themeColor="text1"/>
        </w:rPr>
        <w:t xml:space="preserve">harvesting </w:t>
      </w:r>
      <w:r w:rsidRPr="00C90683">
        <w:rPr>
          <w:color w:val="000000" w:themeColor="text1"/>
          <w:u w:color="000000" w:themeColor="text1"/>
        </w:rPr>
        <w:t xml:space="preserve">guidelines for loggers and landowners and monitors </w:t>
      </w:r>
      <w:r>
        <w:rPr>
          <w:color w:val="000000" w:themeColor="text1"/>
          <w:u w:color="000000" w:themeColor="text1"/>
        </w:rPr>
        <w:t>their compliance</w:t>
      </w:r>
      <w:r w:rsidRPr="00C90683">
        <w:rPr>
          <w:color w:val="000000" w:themeColor="text1"/>
          <w:u w:color="000000" w:themeColor="text1"/>
        </w:rPr>
        <w:t>;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lastRenderedPageBreak/>
        <w:t xml:space="preserve">Whereas, </w:t>
      </w:r>
      <w:r>
        <w:rPr>
          <w:color w:val="000000" w:themeColor="text1"/>
          <w:u w:color="000000" w:themeColor="text1"/>
        </w:rPr>
        <w:t xml:space="preserve">a vital resource during natural disasters, </w:t>
      </w:r>
      <w:r w:rsidRPr="00C90683">
        <w:rPr>
          <w:color w:val="000000" w:themeColor="text1"/>
          <w:u w:color="000000" w:themeColor="text1"/>
        </w:rPr>
        <w:t>the South Carolina Forestry Commission operates the State’s only Type II Incident Management Team, in cooperation with SLED and SCEMD, to provide high level emergency response, coordination, logistics, operations, communications, and support;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w:t>
      </w:r>
      <w:r>
        <w:rPr>
          <w:color w:val="000000" w:themeColor="text1"/>
          <w:u w:color="000000" w:themeColor="text1"/>
        </w:rPr>
        <w:t xml:space="preserve">overall, </w:t>
      </w:r>
      <w:r w:rsidRPr="00C90683">
        <w:rPr>
          <w:color w:val="000000" w:themeColor="text1"/>
          <w:u w:color="000000" w:themeColor="text1"/>
        </w:rPr>
        <w:t>the South Carolina Forestry Commission op</w:t>
      </w:r>
      <w:r>
        <w:rPr>
          <w:color w:val="000000" w:themeColor="text1"/>
          <w:u w:color="000000" w:themeColor="text1"/>
        </w:rPr>
        <w:t>erates five state forests,</w:t>
      </w:r>
      <w:r w:rsidRPr="00C90683">
        <w:rPr>
          <w:color w:val="000000" w:themeColor="text1"/>
          <w:u w:color="000000" w:themeColor="text1"/>
        </w:rPr>
        <w:t xml:space="preserve"> </w:t>
      </w:r>
      <w:r>
        <w:rPr>
          <w:color w:val="000000" w:themeColor="text1"/>
          <w:u w:color="000000" w:themeColor="text1"/>
        </w:rPr>
        <w:t xml:space="preserve">on which it </w:t>
      </w:r>
      <w:r w:rsidRPr="00C90683">
        <w:rPr>
          <w:color w:val="000000" w:themeColor="text1"/>
          <w:u w:color="000000" w:themeColor="text1"/>
        </w:rPr>
        <w:t>demonstrat</w:t>
      </w:r>
      <w:r>
        <w:rPr>
          <w:color w:val="000000" w:themeColor="text1"/>
          <w:u w:color="000000" w:themeColor="text1"/>
        </w:rPr>
        <w:t>es</w:t>
      </w:r>
      <w:r w:rsidRPr="00C90683">
        <w:rPr>
          <w:color w:val="000000" w:themeColor="text1"/>
          <w:u w:color="000000" w:themeColor="text1"/>
        </w:rPr>
        <w:t xml:space="preserve"> </w:t>
      </w:r>
      <w:r>
        <w:rPr>
          <w:color w:val="000000" w:themeColor="text1"/>
          <w:u w:color="000000" w:themeColor="text1"/>
        </w:rPr>
        <w:t xml:space="preserve">the </w:t>
      </w:r>
      <w:r w:rsidRPr="00C90683">
        <w:rPr>
          <w:color w:val="000000" w:themeColor="text1"/>
          <w:u w:color="000000" w:themeColor="text1"/>
        </w:rPr>
        <w:t xml:space="preserve">principles </w:t>
      </w:r>
      <w:r>
        <w:rPr>
          <w:color w:val="000000" w:themeColor="text1"/>
          <w:u w:color="000000" w:themeColor="text1"/>
        </w:rPr>
        <w:t>of proper forest management and</w:t>
      </w:r>
      <w:r w:rsidRPr="00C90683">
        <w:rPr>
          <w:color w:val="000000" w:themeColor="text1"/>
          <w:u w:color="000000" w:themeColor="text1"/>
        </w:rPr>
        <w:t xml:space="preserve"> promot</w:t>
      </w:r>
      <w:r>
        <w:rPr>
          <w:color w:val="000000" w:themeColor="text1"/>
          <w:u w:color="000000" w:themeColor="text1"/>
        </w:rPr>
        <w:t>es</w:t>
      </w:r>
      <w:r w:rsidRPr="00C90683">
        <w:rPr>
          <w:color w:val="000000" w:themeColor="text1"/>
          <w:u w:color="000000" w:themeColor="text1"/>
        </w:rPr>
        <w:t xml:space="preserve"> timber production, recreation, wildlife habitat, water quality, and aesthetics;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Whereas, the South Carolina Forestry Commission</w:t>
      </w:r>
      <w:r>
        <w:rPr>
          <w:color w:val="000000" w:themeColor="text1"/>
          <w:u w:color="000000" w:themeColor="text1"/>
        </w:rPr>
        <w:t xml:space="preserve">’s </w:t>
      </w:r>
      <w:r w:rsidRPr="00C90683">
        <w:rPr>
          <w:color w:val="000000" w:themeColor="text1"/>
          <w:u w:color="000000" w:themeColor="text1"/>
        </w:rPr>
        <w:t>ref</w:t>
      </w:r>
      <w:r>
        <w:rPr>
          <w:color w:val="000000" w:themeColor="text1"/>
          <w:u w:color="000000" w:themeColor="text1"/>
        </w:rPr>
        <w:t>orestation programs</w:t>
      </w:r>
      <w:r w:rsidRPr="00C90683">
        <w:rPr>
          <w:color w:val="000000" w:themeColor="text1"/>
          <w:u w:color="000000" w:themeColor="text1"/>
        </w:rPr>
        <w:t xml:space="preserve"> help ensure a constant, sustainable supply of wood for the State’s forest products industry;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6EA7">
        <w:rPr>
          <w:color w:val="000000" w:themeColor="text1"/>
          <w:u w:color="000000" w:themeColor="text1"/>
        </w:rPr>
        <w:t>Whereas, the Commission further nurtures the State’s forests by contributing to the genetic improvement of trees</w:t>
      </w:r>
      <w:r>
        <w:rPr>
          <w:color w:val="000000" w:themeColor="text1"/>
          <w:u w:color="000000" w:themeColor="text1"/>
        </w:rPr>
        <w:t>,</w:t>
      </w:r>
      <w:r w:rsidRPr="00D66EA7">
        <w:rPr>
          <w:color w:val="000000" w:themeColor="text1"/>
          <w:u w:color="000000" w:themeColor="text1"/>
        </w:rPr>
        <w:t xml:space="preserve"> educating</w:t>
      </w:r>
      <w:r w:rsidR="00E162E9">
        <w:rPr>
          <w:color w:val="000000" w:themeColor="text1"/>
          <w:u w:color="000000" w:themeColor="text1"/>
        </w:rPr>
        <w:t xml:space="preserve"> </w:t>
      </w:r>
      <w:r w:rsidRPr="00D66EA7">
        <w:rPr>
          <w:color w:val="000000" w:themeColor="text1"/>
          <w:u w:color="000000" w:themeColor="text1"/>
        </w:rPr>
        <w:t xml:space="preserve">landowners </w:t>
      </w:r>
      <w:r>
        <w:rPr>
          <w:color w:val="000000" w:themeColor="text1"/>
          <w:u w:color="000000" w:themeColor="text1"/>
        </w:rPr>
        <w:t>on</w:t>
      </w:r>
      <w:r w:rsidRPr="00D66EA7">
        <w:rPr>
          <w:color w:val="000000" w:themeColor="text1"/>
          <w:u w:color="000000" w:themeColor="text1"/>
        </w:rPr>
        <w:t xml:space="preserve"> tree genetics and seedling selection and providing millions of gene</w:t>
      </w:r>
      <w:r>
        <w:rPr>
          <w:color w:val="000000" w:themeColor="text1"/>
          <w:u w:color="000000" w:themeColor="text1"/>
        </w:rPr>
        <w:t>tically improved tree seedlings</w:t>
      </w:r>
      <w:r w:rsidR="00E162E9">
        <w:rPr>
          <w:color w:val="000000" w:themeColor="text1"/>
          <w:u w:color="000000" w:themeColor="text1"/>
        </w:rPr>
        <w:t xml:space="preserve"> every year</w:t>
      </w:r>
      <w:r w:rsidRPr="00D66EA7">
        <w:rPr>
          <w:color w:val="000000" w:themeColor="text1"/>
          <w:u w:color="000000" w:themeColor="text1"/>
        </w:rPr>
        <w:t>;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the South Carolina Forestry Commission </w:t>
      </w:r>
      <w:r>
        <w:rPr>
          <w:color w:val="000000" w:themeColor="text1"/>
          <w:u w:color="000000" w:themeColor="text1"/>
        </w:rPr>
        <w:t xml:space="preserve">also </w:t>
      </w:r>
      <w:r w:rsidRPr="00C90683">
        <w:rPr>
          <w:color w:val="000000" w:themeColor="text1"/>
          <w:u w:color="000000" w:themeColor="text1"/>
        </w:rPr>
        <w:t>addresses the interface between people, the urban environment, and trees through a synergistic combination of forestry, horticulture, arboriculture, landscape architecture, and urban planning;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the South Carolina Forestry Commission promotes a proper awareness and appreciation among landowners, students, and the general public of the economic, ecological, and societal benefits </w:t>
      </w:r>
      <w:r>
        <w:rPr>
          <w:color w:val="000000" w:themeColor="text1"/>
          <w:u w:color="000000" w:themeColor="text1"/>
        </w:rPr>
        <w:t>of</w:t>
      </w:r>
      <w:r w:rsidRPr="00C90683">
        <w:rPr>
          <w:color w:val="000000" w:themeColor="text1"/>
          <w:u w:color="000000" w:themeColor="text1"/>
        </w:rPr>
        <w:t xml:space="preserve"> forestry and conservation; and</w:t>
      </w:r>
    </w:p>
    <w:p w:rsidR="005B28AB" w:rsidRDefault="005B2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C61" w:rsidRDefault="0061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B28AB">
        <w:rPr>
          <w:color w:val="000000" w:themeColor="text1"/>
          <w:u w:color="000000" w:themeColor="text1"/>
        </w:rPr>
        <w:t xml:space="preserve">in </w:t>
      </w:r>
      <w:r w:rsidR="005B28AB" w:rsidRPr="00C90683">
        <w:rPr>
          <w:color w:val="000000" w:themeColor="text1"/>
          <w:u w:color="000000" w:themeColor="text1"/>
        </w:rPr>
        <w:t>2017, the South Carolina Forestry Commission celebrate</w:t>
      </w:r>
      <w:r w:rsidR="005B28AB">
        <w:rPr>
          <w:color w:val="000000" w:themeColor="text1"/>
          <w:u w:color="000000" w:themeColor="text1"/>
        </w:rPr>
        <w:t>s</w:t>
      </w:r>
      <w:r w:rsidR="005B28AB" w:rsidRPr="00C90683">
        <w:rPr>
          <w:color w:val="000000" w:themeColor="text1"/>
          <w:u w:color="000000" w:themeColor="text1"/>
        </w:rPr>
        <w:t xml:space="preserve"> its ninth decade of environmental service </w:t>
      </w:r>
      <w:r w:rsidR="005B28AB">
        <w:rPr>
          <w:color w:val="000000" w:themeColor="text1"/>
          <w:u w:color="000000" w:themeColor="text1"/>
        </w:rPr>
        <w:t>to</w:t>
      </w:r>
      <w:r w:rsidR="005B28AB" w:rsidRPr="00C90683">
        <w:rPr>
          <w:color w:val="000000" w:themeColor="text1"/>
          <w:u w:color="000000" w:themeColor="text1"/>
        </w:rPr>
        <w:t xml:space="preserve"> the Palmetto State</w:t>
      </w:r>
      <w:r>
        <w:rPr>
          <w:rFonts w:eastAsia="Times New Roman"/>
        </w:rPr>
        <w:t xml:space="preserve">.  Now, therefore, </w:t>
      </w:r>
    </w:p>
    <w:p w:rsidR="00617C61" w:rsidRDefault="0061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C61" w:rsidRDefault="0061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17C61" w:rsidRDefault="0061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C61" w:rsidRDefault="0061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B28AB">
        <w:rPr>
          <w:rFonts w:eastAsia="Times New Roman"/>
        </w:rPr>
        <w:t xml:space="preserve"> the members of the General Assembly, by this resolution, </w:t>
      </w:r>
      <w:r w:rsidR="005B28AB" w:rsidRPr="00C90683">
        <w:rPr>
          <w:color w:val="000000" w:themeColor="text1"/>
          <w:u w:color="000000" w:themeColor="text1"/>
        </w:rPr>
        <w:t xml:space="preserve">honor, commemorate, and congratulate the </w:t>
      </w:r>
      <w:r w:rsidR="005B28AB">
        <w:rPr>
          <w:color w:val="000000" w:themeColor="text1"/>
          <w:u w:color="000000" w:themeColor="text1"/>
        </w:rPr>
        <w:t>S</w:t>
      </w:r>
      <w:r w:rsidR="005B28AB" w:rsidRPr="00C90683">
        <w:rPr>
          <w:color w:val="000000" w:themeColor="text1"/>
          <w:u w:color="000000" w:themeColor="text1"/>
        </w:rPr>
        <w:t xml:space="preserve">outh </w:t>
      </w:r>
      <w:r w:rsidR="005B28AB">
        <w:rPr>
          <w:color w:val="000000" w:themeColor="text1"/>
          <w:u w:color="000000" w:themeColor="text1"/>
        </w:rPr>
        <w:t>C</w:t>
      </w:r>
      <w:r w:rsidR="005B28AB" w:rsidRPr="00C90683">
        <w:rPr>
          <w:color w:val="000000" w:themeColor="text1"/>
          <w:u w:color="000000" w:themeColor="text1"/>
        </w:rPr>
        <w:t xml:space="preserve">arolina </w:t>
      </w:r>
      <w:r w:rsidR="005B28AB">
        <w:rPr>
          <w:color w:val="000000" w:themeColor="text1"/>
          <w:u w:color="000000" w:themeColor="text1"/>
        </w:rPr>
        <w:t>F</w:t>
      </w:r>
      <w:r w:rsidR="005B28AB" w:rsidRPr="00C90683">
        <w:rPr>
          <w:color w:val="000000" w:themeColor="text1"/>
          <w:u w:color="000000" w:themeColor="text1"/>
        </w:rPr>
        <w:t xml:space="preserve">orestry </w:t>
      </w:r>
      <w:r w:rsidR="005B28AB">
        <w:rPr>
          <w:color w:val="000000" w:themeColor="text1"/>
          <w:u w:color="000000" w:themeColor="text1"/>
        </w:rPr>
        <w:t>C</w:t>
      </w:r>
      <w:r w:rsidR="005B28AB" w:rsidRPr="00C90683">
        <w:rPr>
          <w:color w:val="000000" w:themeColor="text1"/>
          <w:u w:color="000000" w:themeColor="text1"/>
        </w:rPr>
        <w:t xml:space="preserve">ommission on its ninetieth anniversary on </w:t>
      </w:r>
      <w:r w:rsidR="005B28AB">
        <w:rPr>
          <w:color w:val="000000" w:themeColor="text1"/>
          <w:u w:color="000000" w:themeColor="text1"/>
        </w:rPr>
        <w:t>A</w:t>
      </w:r>
      <w:r w:rsidR="005B28AB" w:rsidRPr="00C90683">
        <w:rPr>
          <w:color w:val="000000" w:themeColor="text1"/>
          <w:u w:color="000000" w:themeColor="text1"/>
        </w:rPr>
        <w:t>pril 26, 2017 and wish the agency another ninety years of prosperous service</w:t>
      </w:r>
      <w:r w:rsidR="005B28AB">
        <w:rPr>
          <w:rFonts w:eastAsia="Times New Roman"/>
        </w:rPr>
        <w:t>.</w:t>
      </w:r>
    </w:p>
    <w:p w:rsidR="001C1F68" w:rsidRDefault="009859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0213" w:rsidRDefault="00E90213" w:rsidP="00E90213">
      <w:pPr>
        <w:suppressAutoHyphens/>
        <w:jc w:val="both"/>
        <w:rPr>
          <w:rFonts w:eastAsia="Times New Roman"/>
        </w:rPr>
      </w:pPr>
    </w:p>
    <w:sectPr w:rsidR="00E90213" w:rsidSect="00E902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8AB" w:rsidRDefault="005B28AB" w:rsidP="00522CE0">
      <w:r>
        <w:separator/>
      </w:r>
    </w:p>
  </w:endnote>
  <w:endnote w:type="continuationSeparator" w:id="0">
    <w:p w:rsidR="005B28AB" w:rsidRDefault="005B28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8475E3-F76F-4E5D-9490-6067B56527D9}"/>
    <w:embedBold r:id="rId2" w:fontKey="{90CC8D99-ABD7-474A-9EA7-14E98514A8A5}"/>
  </w:font>
  <w:font w:name="Calibri">
    <w:panose1 w:val="020F0502020204030204"/>
    <w:charset w:val="00"/>
    <w:family w:val="swiss"/>
    <w:pitch w:val="variable"/>
    <w:sig w:usb0="E00002FF" w:usb1="4000ACFF" w:usb2="00000001" w:usb3="00000000" w:csb0="0000019F" w:csb1="00000000"/>
    <w:embedRegular r:id="rId3" w:fontKey="{512BBF55-8834-475B-920E-D2D538B5AE32}"/>
  </w:font>
  <w:font w:name="Cambria">
    <w:panose1 w:val="02040503050406030204"/>
    <w:charset w:val="00"/>
    <w:family w:val="roman"/>
    <w:pitch w:val="variable"/>
    <w:sig w:usb0="E00002FF" w:usb1="400004FF" w:usb2="00000000" w:usb3="00000000" w:csb0="0000019F" w:csb1="00000000"/>
    <w:embedRegular r:id="rId4" w:fontKey="{C467AD94-633B-4A37-A99E-3F2CD1CB68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F68" w:rsidRPr="00E90213" w:rsidRDefault="00E90213" w:rsidP="00E90213">
    <w:pPr>
      <w:pStyle w:val="Footer"/>
      <w:tabs>
        <w:tab w:val="clear" w:pos="4680"/>
        <w:tab w:val="clear" w:pos="9360"/>
        <w:tab w:val="center" w:pos="2995"/>
      </w:tabs>
      <w:spacing w:before="120"/>
    </w:pPr>
    <w:r>
      <w:t>[631]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8AB" w:rsidRDefault="005B28AB" w:rsidP="00522CE0">
      <w:r>
        <w:separator/>
      </w:r>
    </w:p>
  </w:footnote>
  <w:footnote w:type="continuationSeparator" w:id="0">
    <w:p w:rsidR="005B28AB" w:rsidRDefault="005B28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FORE.KMM.GEC"/>
    <w:docVar w:name="CoverAttorneyInitials" w:val="KMM"/>
    <w:docVar w:name="CoverAttorneyLastName" w:val="Moffitt"/>
    <w:docVar w:name="CoverBillType" w:val="c"/>
    <w:docVar w:name="CoverSenator" w:val="GEC"/>
    <w:docVar w:name="dvBillNumber" w:val="631"/>
    <w:docVar w:name="dvBillNumberPrefix" w:val="S. "/>
    <w:docVar w:name="dvOriginalBody" w:val="Senate"/>
    <w:docVar w:name="fulldraftpath" w:val="L:\S-RES\GEC\014FORE.KMM.GEC.DOCX"/>
    <w:docVar w:name="NameofBody" w:val="S"/>
    <w:docVar w:name="vgroup2" w:val="S-RES"/>
  </w:docVars>
  <w:rsids>
    <w:rsidRoot w:val="00617C61"/>
    <w:rsid w:val="00042AC1"/>
    <w:rsid w:val="00046516"/>
    <w:rsid w:val="00072458"/>
    <w:rsid w:val="0007601D"/>
    <w:rsid w:val="000B0720"/>
    <w:rsid w:val="000B5EAF"/>
    <w:rsid w:val="000F1C15"/>
    <w:rsid w:val="001315B2"/>
    <w:rsid w:val="00170561"/>
    <w:rsid w:val="00186AC9"/>
    <w:rsid w:val="00197DF1"/>
    <w:rsid w:val="001B3DD9"/>
    <w:rsid w:val="001B7E5D"/>
    <w:rsid w:val="001C1F68"/>
    <w:rsid w:val="001D3BAC"/>
    <w:rsid w:val="00216025"/>
    <w:rsid w:val="00245C4E"/>
    <w:rsid w:val="002C1321"/>
    <w:rsid w:val="002C2031"/>
    <w:rsid w:val="002C5896"/>
    <w:rsid w:val="002D3BED"/>
    <w:rsid w:val="00307C2B"/>
    <w:rsid w:val="00315D04"/>
    <w:rsid w:val="00383247"/>
    <w:rsid w:val="003B582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28AB"/>
    <w:rsid w:val="005F07AC"/>
    <w:rsid w:val="005F1745"/>
    <w:rsid w:val="00617C61"/>
    <w:rsid w:val="006A1802"/>
    <w:rsid w:val="006C0CBB"/>
    <w:rsid w:val="006C74EA"/>
    <w:rsid w:val="00720D40"/>
    <w:rsid w:val="007318D4"/>
    <w:rsid w:val="00765784"/>
    <w:rsid w:val="007A4390"/>
    <w:rsid w:val="007E5CB7"/>
    <w:rsid w:val="008159D4"/>
    <w:rsid w:val="008314D2"/>
    <w:rsid w:val="00870F6F"/>
    <w:rsid w:val="008B2F42"/>
    <w:rsid w:val="008C3697"/>
    <w:rsid w:val="008E185F"/>
    <w:rsid w:val="008F023B"/>
    <w:rsid w:val="00904E16"/>
    <w:rsid w:val="009162B3"/>
    <w:rsid w:val="00927C62"/>
    <w:rsid w:val="00983951"/>
    <w:rsid w:val="00984124"/>
    <w:rsid w:val="00984640"/>
    <w:rsid w:val="00985947"/>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62E9"/>
    <w:rsid w:val="00E2236D"/>
    <w:rsid w:val="00E76AD9"/>
    <w:rsid w:val="00E90213"/>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5D37233-A938-449E-A0A9-5C648A480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34A7DE54.dotm</Template>
  <TotalTime>0</TotalTime>
  <Pages>1</Pages>
  <Words>472</Words>
  <Characters>2869</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631 Text of Previous Version (Apr. 18, 2017) - South Carolina Legislature Online</dc:title>
  <dc:subject/>
  <dc:creator>Rebecca Landau</dc:creator>
  <cp:keywords/>
  <dc:description/>
  <cp:lastModifiedBy>S Volk</cp:lastModifiedBy>
  <cp:revision>2</cp:revision>
  <dcterms:created xsi:type="dcterms:W3CDTF">2017-04-18T18:53:00Z</dcterms:created>
  <dcterms:modified xsi:type="dcterms:W3CDTF">2017-04-18T18:53:00Z</dcterms:modified>
</cp:coreProperties>
</file>