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6A7B" w:rsidRPr="00522CE0" w:rsidRDefault="00F56A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56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837A3">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656C" w:rsidRDefault="003465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34656C">
        <w:rPr>
          <w:rFonts w:eastAsia="Times New Roman"/>
        </w:rPr>
        <w:t xml:space="preserve">TO </w:t>
      </w:r>
      <w:r>
        <w:rPr>
          <w:rFonts w:eastAsia="Times New Roman"/>
        </w:rPr>
        <w:t>CONGRATULATE MR. ROBERT O. BROCK</w:t>
      </w:r>
      <w:r w:rsidRPr="0034656C">
        <w:rPr>
          <w:rFonts w:eastAsia="Times New Roman"/>
        </w:rPr>
        <w:t xml:space="preserve"> UPON TH</w:t>
      </w:r>
      <w:r>
        <w:rPr>
          <w:rFonts w:eastAsia="Times New Roman"/>
        </w:rPr>
        <w:t xml:space="preserve">E OCCASION OF HIS RETIREMENT FROM THE OCONEE COUNTY BOARD OF VOTER REGISTRATION AND ELECTIONS, TO COMMEND HIM FOR HIS </w:t>
      </w:r>
      <w:r w:rsidR="00352355">
        <w:rPr>
          <w:rFonts w:eastAsia="Times New Roman"/>
        </w:rPr>
        <w:t xml:space="preserve">THIRTY-SIX AND ONE-HALF YEARS OF </w:t>
      </w:r>
      <w:r>
        <w:rPr>
          <w:rFonts w:eastAsia="Times New Roman"/>
        </w:rPr>
        <w:t>DISTINGUISHED PUBLIC SERVICE TO OCONEE COUNTY AND THE STATE OF SOUTH CAROLINA,</w:t>
      </w:r>
      <w:r w:rsidRPr="0034656C">
        <w:rPr>
          <w:rFonts w:eastAsia="Times New Roman"/>
        </w:rPr>
        <w:t xml:space="preserve"> AND TO WISH HIM CONTINUED SUCCESS AND HAPPINESS IN ALL HIS FUTURE ENDEAVORS</w:t>
      </w:r>
      <w:r>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4656C" w:rsidRDefault="003465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4656C">
        <w:rPr>
          <w:rFonts w:eastAsia="Times New Roman"/>
        </w:rPr>
        <w:t xml:space="preserve">Whereas, the members of the South Carolina Senate are pleased to recognize </w:t>
      </w:r>
      <w:r>
        <w:rPr>
          <w:rFonts w:eastAsia="Times New Roman"/>
        </w:rPr>
        <w:t>Robert Brock</w:t>
      </w:r>
      <w:r w:rsidR="00452BB7">
        <w:rPr>
          <w:rFonts w:eastAsia="Times New Roman"/>
        </w:rPr>
        <w:t xml:space="preserve"> of the Oconee County Board of Voter Registration and Elections</w:t>
      </w:r>
      <w:r>
        <w:rPr>
          <w:rFonts w:eastAsia="Times New Roman"/>
        </w:rPr>
        <w:t xml:space="preserve"> for his many accomplishments in service to </w:t>
      </w:r>
      <w:r w:rsidR="00452BB7">
        <w:rPr>
          <w:rFonts w:eastAsia="Times New Roman"/>
        </w:rPr>
        <w:t>Oconee</w:t>
      </w:r>
      <w:r>
        <w:rPr>
          <w:rFonts w:eastAsia="Times New Roman"/>
        </w:rPr>
        <w:t xml:space="preserve"> County and the State, upon the occasion of </w:t>
      </w:r>
      <w:r w:rsidR="00452BB7">
        <w:rPr>
          <w:rFonts w:eastAsia="Times New Roman"/>
        </w:rPr>
        <w:t>his retirement in March of 2017; and</w:t>
      </w:r>
    </w:p>
    <w:p w:rsidR="0034656C" w:rsidRDefault="003465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009F4" w:rsidRDefault="007009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097520">
        <w:rPr>
          <w:rFonts w:eastAsia="Times New Roman"/>
        </w:rPr>
        <w:t>Mr. Brock was recommended for appointment to the Oconee County Election Commission by the Honorable Senator Herbert D. Morgan in September of 1980 and appointed by the Honorable Governor Richard W. Riley in October of that year. He was recommended and appointed to the commission continuously for each term until 1998</w:t>
      </w:r>
      <w:r>
        <w:rPr>
          <w:rFonts w:eastAsia="Times New Roman"/>
        </w:rPr>
        <w:t>; and</w:t>
      </w:r>
    </w:p>
    <w:p w:rsidR="007009F4" w:rsidRDefault="007009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97520" w:rsidRDefault="00097520" w:rsidP="00097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after the Voter Registration Board and the Oconee County Election Commission were combined into one agency in 1988, Mr. Brock served continuously on the combined Board of Voter Registration and Elections for Oconee County as the Board Chairman, providing vital knowledge, expertise, and leadership for the election process in Oconee County; and</w:t>
      </w:r>
    </w:p>
    <w:p w:rsidR="00097520" w:rsidRDefault="00097520" w:rsidP="00097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97520" w:rsidRDefault="00097520" w:rsidP="00097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Brock is one of the two longest serving appointees to have served on a voter registration or election board in the history of the State of South Carolina; and</w:t>
      </w:r>
    </w:p>
    <w:p w:rsidR="00097520" w:rsidRDefault="00097520" w:rsidP="00097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97520" w:rsidRDefault="00097520" w:rsidP="00097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Brock’s final recommendation by the Honorable Senator Thomas Alexander and final reappointment to the board by the Honorable Nikki Haley came in October of 2014; and</w:t>
      </w:r>
    </w:p>
    <w:p w:rsidR="00097520" w:rsidRDefault="00097520" w:rsidP="00097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37A3" w:rsidRDefault="008837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097520">
        <w:rPr>
          <w:rFonts w:eastAsia="Times New Roman"/>
        </w:rPr>
        <w:t>the members of the South Carolina Senate are grateful for the enduring commitment that Mr. Robert Brock has shown in serving the State and the people of South Carolina</w:t>
      </w:r>
      <w:r>
        <w:rPr>
          <w:rFonts w:eastAsia="Times New Roman"/>
        </w:rPr>
        <w:t>.  Now, therefore,</w:t>
      </w:r>
    </w:p>
    <w:p w:rsidR="008837A3" w:rsidRDefault="008837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37A3" w:rsidRDefault="008837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8837A3" w:rsidRDefault="008837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37A3" w:rsidRDefault="008837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34656C">
        <w:rPr>
          <w:rFonts w:eastAsia="Times New Roman"/>
        </w:rPr>
        <w:t>the members of the South Carolina Senate, by</w:t>
      </w:r>
      <w:r w:rsidR="004A004D">
        <w:rPr>
          <w:rFonts w:eastAsia="Times New Roman"/>
        </w:rPr>
        <w:t xml:space="preserve"> this resolution, congratulate Mr. Robert O</w:t>
      </w:r>
      <w:r w:rsidR="0034656C">
        <w:rPr>
          <w:rFonts w:eastAsia="Times New Roman"/>
        </w:rPr>
        <w:t>. Brock</w:t>
      </w:r>
      <w:r w:rsidR="0034656C" w:rsidRPr="0034656C">
        <w:rPr>
          <w:rFonts w:eastAsia="Times New Roman"/>
        </w:rPr>
        <w:t xml:space="preserve"> upon th</w:t>
      </w:r>
      <w:r w:rsidR="0034656C">
        <w:rPr>
          <w:rFonts w:eastAsia="Times New Roman"/>
        </w:rPr>
        <w:t>e occas</w:t>
      </w:r>
      <w:r w:rsidR="004A004D">
        <w:rPr>
          <w:rFonts w:eastAsia="Times New Roman"/>
        </w:rPr>
        <w:t>ion of his retirement from the O</w:t>
      </w:r>
      <w:r w:rsidR="0034656C">
        <w:rPr>
          <w:rFonts w:eastAsia="Times New Roman"/>
        </w:rPr>
        <w:t xml:space="preserve">conee </w:t>
      </w:r>
      <w:r w:rsidR="004A004D">
        <w:rPr>
          <w:rFonts w:eastAsia="Times New Roman"/>
        </w:rPr>
        <w:t>C</w:t>
      </w:r>
      <w:r w:rsidR="0034656C">
        <w:rPr>
          <w:rFonts w:eastAsia="Times New Roman"/>
        </w:rPr>
        <w:t xml:space="preserve">ounty </w:t>
      </w:r>
      <w:r w:rsidR="004A004D">
        <w:rPr>
          <w:rFonts w:eastAsia="Times New Roman"/>
        </w:rPr>
        <w:t>B</w:t>
      </w:r>
      <w:r w:rsidR="0034656C">
        <w:rPr>
          <w:rFonts w:eastAsia="Times New Roman"/>
        </w:rPr>
        <w:t xml:space="preserve">oard of </w:t>
      </w:r>
      <w:r w:rsidR="004A004D">
        <w:rPr>
          <w:rFonts w:eastAsia="Times New Roman"/>
        </w:rPr>
        <w:t>V</w:t>
      </w:r>
      <w:r w:rsidR="0034656C">
        <w:rPr>
          <w:rFonts w:eastAsia="Times New Roman"/>
        </w:rPr>
        <w:t xml:space="preserve">oter </w:t>
      </w:r>
      <w:r w:rsidR="004A004D">
        <w:rPr>
          <w:rFonts w:eastAsia="Times New Roman"/>
        </w:rPr>
        <w:t>R</w:t>
      </w:r>
      <w:r w:rsidR="0034656C">
        <w:rPr>
          <w:rFonts w:eastAsia="Times New Roman"/>
        </w:rPr>
        <w:t xml:space="preserve">egistration and </w:t>
      </w:r>
      <w:r w:rsidR="004A004D">
        <w:rPr>
          <w:rFonts w:eastAsia="Times New Roman"/>
        </w:rPr>
        <w:t>E</w:t>
      </w:r>
      <w:r w:rsidR="0034656C">
        <w:rPr>
          <w:rFonts w:eastAsia="Times New Roman"/>
        </w:rPr>
        <w:t>lections, commend him for his d</w:t>
      </w:r>
      <w:r w:rsidR="004A004D">
        <w:rPr>
          <w:rFonts w:eastAsia="Times New Roman"/>
        </w:rPr>
        <w:t>istinguished public service to O</w:t>
      </w:r>
      <w:r w:rsidR="0034656C">
        <w:rPr>
          <w:rFonts w:eastAsia="Times New Roman"/>
        </w:rPr>
        <w:t xml:space="preserve">conee </w:t>
      </w:r>
      <w:r w:rsidR="004A004D">
        <w:rPr>
          <w:rFonts w:eastAsia="Times New Roman"/>
        </w:rPr>
        <w:t>C</w:t>
      </w:r>
      <w:r w:rsidR="0034656C">
        <w:rPr>
          <w:rFonts w:eastAsia="Times New Roman"/>
        </w:rPr>
        <w:t xml:space="preserve">ounty and the </w:t>
      </w:r>
      <w:r w:rsidR="004A004D">
        <w:rPr>
          <w:rFonts w:eastAsia="Times New Roman"/>
        </w:rPr>
        <w:t>S</w:t>
      </w:r>
      <w:r w:rsidR="0034656C">
        <w:rPr>
          <w:rFonts w:eastAsia="Times New Roman"/>
        </w:rPr>
        <w:t xml:space="preserve">tate of </w:t>
      </w:r>
      <w:r w:rsidR="004A004D">
        <w:rPr>
          <w:rFonts w:eastAsia="Times New Roman"/>
        </w:rPr>
        <w:t>South C</w:t>
      </w:r>
      <w:r w:rsidR="0034656C">
        <w:rPr>
          <w:rFonts w:eastAsia="Times New Roman"/>
        </w:rPr>
        <w:t>arolina,</w:t>
      </w:r>
      <w:r w:rsidR="0034656C" w:rsidRPr="0034656C">
        <w:rPr>
          <w:rFonts w:eastAsia="Times New Roman"/>
        </w:rPr>
        <w:t xml:space="preserve"> and wish him continued success and happiness in all his future endeavors</w:t>
      </w:r>
      <w:r>
        <w:rPr>
          <w:rFonts w:eastAsia="Times New Roman"/>
        </w:rPr>
        <w:t>.</w:t>
      </w:r>
    </w:p>
    <w:p w:rsidR="008837A3" w:rsidRDefault="008837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37A3" w:rsidRPr="00522CE0" w:rsidRDefault="008837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352355">
        <w:rPr>
          <w:rFonts w:eastAsia="Times New Roman"/>
        </w:rPr>
        <w:t xml:space="preserve">Mr. </w:t>
      </w:r>
      <w:r w:rsidR="0034656C">
        <w:rPr>
          <w:rFonts w:eastAsia="Times New Roman"/>
        </w:rPr>
        <w:t>Robert O. Brock</w:t>
      </w:r>
      <w:r>
        <w:rPr>
          <w:rFonts w:eastAsia="Times New Roman"/>
        </w:rPr>
        <w:t>.</w:t>
      </w:r>
    </w:p>
    <w:p w:rsidR="000148A2" w:rsidRDefault="00443F7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56A7B" w:rsidRDefault="00F56A7B" w:rsidP="00F56A7B">
      <w:pPr>
        <w:suppressAutoHyphens/>
        <w:jc w:val="both"/>
        <w:rPr>
          <w:rFonts w:eastAsia="Times New Roman"/>
        </w:rPr>
      </w:pPr>
    </w:p>
    <w:sectPr w:rsidR="00F56A7B" w:rsidSect="00F56A7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656C" w:rsidRDefault="0034656C" w:rsidP="00522CE0">
      <w:r>
        <w:separator/>
      </w:r>
    </w:p>
  </w:endnote>
  <w:endnote w:type="continuationSeparator" w:id="0">
    <w:p w:rsidR="0034656C" w:rsidRDefault="0034656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1DD637E-2C77-4B48-9DEF-8E6FBFB8423E}"/>
    <w:embedBold r:id="rId2" w:fontKey="{0BC8B455-A911-4FD9-9723-D92473C0E5B5}"/>
  </w:font>
  <w:font w:name="Calibri">
    <w:panose1 w:val="020F0502020204030204"/>
    <w:charset w:val="00"/>
    <w:family w:val="swiss"/>
    <w:pitch w:val="variable"/>
    <w:sig w:usb0="E00002FF" w:usb1="4000ACFF" w:usb2="00000001" w:usb3="00000000" w:csb0="0000019F" w:csb1="00000000"/>
    <w:embedRegular r:id="rId3" w:fontKey="{B00FA758-344D-41DB-8C3D-5553B438BEF5}"/>
  </w:font>
  <w:font w:name="Cambria">
    <w:panose1 w:val="02040503050406030204"/>
    <w:charset w:val="00"/>
    <w:family w:val="roman"/>
    <w:pitch w:val="variable"/>
    <w:sig w:usb0="E00002FF" w:usb1="400004FF" w:usb2="00000000" w:usb3="00000000" w:csb0="0000019F" w:csb1="00000000"/>
    <w:embedRegular r:id="rId4" w:fontKey="{3C8944BB-31B7-4649-985B-A025D6490B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48A2" w:rsidRPr="00F56A7B" w:rsidRDefault="00F56A7B" w:rsidP="00F56A7B">
    <w:pPr>
      <w:pStyle w:val="Footer"/>
      <w:tabs>
        <w:tab w:val="clear" w:pos="4680"/>
        <w:tab w:val="clear" w:pos="9360"/>
        <w:tab w:val="center" w:pos="2995"/>
      </w:tabs>
      <w:spacing w:before="120"/>
    </w:pPr>
    <w:r>
      <w:t>[669]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656C" w:rsidRDefault="0034656C" w:rsidP="00522CE0">
      <w:r>
        <w:separator/>
      </w:r>
    </w:p>
  </w:footnote>
  <w:footnote w:type="continuationSeparator" w:id="0">
    <w:p w:rsidR="0034656C" w:rsidRDefault="0034656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2ROBE.KMM.TCA"/>
    <w:docVar w:name="CoverAttorneyInitials" w:val="KMM"/>
    <w:docVar w:name="CoverAttorneyLastName" w:val="Moffitt"/>
    <w:docVar w:name="CoverBillType" w:val="r"/>
    <w:docVar w:name="CoverSenator" w:val="TCA"/>
    <w:docVar w:name="dvBillNumber" w:val="669"/>
    <w:docVar w:name="dvBillNumberPrefix" w:val="S. "/>
    <w:docVar w:name="dvOriginalBody" w:val="Senate"/>
    <w:docVar w:name="fulldraftpath" w:val="L:\S-RES\TCA\022ROBE.KMM.TCA.DOCX"/>
    <w:docVar w:name="NameofBody" w:val="S"/>
    <w:docVar w:name="vgroup2" w:val="S-RES"/>
  </w:docVars>
  <w:rsids>
    <w:rsidRoot w:val="008837A3"/>
    <w:rsid w:val="000148A2"/>
    <w:rsid w:val="00042AC1"/>
    <w:rsid w:val="00046516"/>
    <w:rsid w:val="00072458"/>
    <w:rsid w:val="0007601D"/>
    <w:rsid w:val="00097520"/>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4656C"/>
    <w:rsid w:val="00352355"/>
    <w:rsid w:val="00383247"/>
    <w:rsid w:val="003D6E2B"/>
    <w:rsid w:val="003E7597"/>
    <w:rsid w:val="00413EBF"/>
    <w:rsid w:val="0044020F"/>
    <w:rsid w:val="00443F75"/>
    <w:rsid w:val="00450668"/>
    <w:rsid w:val="00452BB7"/>
    <w:rsid w:val="00454138"/>
    <w:rsid w:val="004813A2"/>
    <w:rsid w:val="004952FA"/>
    <w:rsid w:val="00497FC8"/>
    <w:rsid w:val="004A004D"/>
    <w:rsid w:val="004B6A22"/>
    <w:rsid w:val="004D7F37"/>
    <w:rsid w:val="00522CE0"/>
    <w:rsid w:val="00541951"/>
    <w:rsid w:val="00565148"/>
    <w:rsid w:val="00570403"/>
    <w:rsid w:val="00593361"/>
    <w:rsid w:val="005A413B"/>
    <w:rsid w:val="005A5017"/>
    <w:rsid w:val="005A648C"/>
    <w:rsid w:val="005F07AC"/>
    <w:rsid w:val="005F1745"/>
    <w:rsid w:val="006A1802"/>
    <w:rsid w:val="006C0CBB"/>
    <w:rsid w:val="006C74EA"/>
    <w:rsid w:val="007009F4"/>
    <w:rsid w:val="00720D40"/>
    <w:rsid w:val="007318D4"/>
    <w:rsid w:val="00765784"/>
    <w:rsid w:val="007A4390"/>
    <w:rsid w:val="007E5CB7"/>
    <w:rsid w:val="00816D28"/>
    <w:rsid w:val="008314D2"/>
    <w:rsid w:val="00870F6F"/>
    <w:rsid w:val="008837A3"/>
    <w:rsid w:val="008B2F42"/>
    <w:rsid w:val="008C3697"/>
    <w:rsid w:val="008C6A13"/>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DF64F9"/>
    <w:rsid w:val="00E058D3"/>
    <w:rsid w:val="00E0683E"/>
    <w:rsid w:val="00E12CA0"/>
    <w:rsid w:val="00E2236D"/>
    <w:rsid w:val="00E76AD9"/>
    <w:rsid w:val="00E91E2F"/>
    <w:rsid w:val="00EA3546"/>
    <w:rsid w:val="00EB47AE"/>
    <w:rsid w:val="00EC34E1"/>
    <w:rsid w:val="00F0234A"/>
    <w:rsid w:val="00F05CF2"/>
    <w:rsid w:val="00F51241"/>
    <w:rsid w:val="00F52959"/>
    <w:rsid w:val="00F55884"/>
    <w:rsid w:val="00F56A7B"/>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CB48A88-6857-4B79-8483-DA878864E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996F2AE.dotm</Template>
  <TotalTime>0</TotalTime>
  <Pages>2</Pages>
  <Words>389</Words>
  <Characters>2001</Characters>
  <Application>Microsoft Office Word</Application>
  <DocSecurity>0</DocSecurity>
  <Lines>65</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669 Text of Previous Version (Apr. 26, 2017) - South Carolina Legislature Online</dc:title>
  <dc:subject/>
  <dc:creator>Rebecca Landau</dc:creator>
  <cp:keywords/>
  <dc:description/>
  <cp:lastModifiedBy>S Volk</cp:lastModifiedBy>
  <cp:revision>2</cp:revision>
  <dcterms:created xsi:type="dcterms:W3CDTF">2017-04-27T01:40:00Z</dcterms:created>
  <dcterms:modified xsi:type="dcterms:W3CDTF">2017-04-27T01:40:00Z</dcterms:modified>
</cp:coreProperties>
</file>