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F7AD0" w:rsidRP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8, 2018</w:t>
      </w:r>
    </w:p>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AD0" w:rsidRPr="007F7AD0" w:rsidRDefault="007F7AD0" w:rsidP="007F7AD0">
      <w:pPr>
        <w:tabs>
          <w:tab w:val="right" w:pos="5933"/>
        </w:tabs>
        <w:suppressAutoHyphens/>
      </w:pPr>
      <w:r>
        <w:tab/>
      </w:r>
      <w:r>
        <w:rPr>
          <w:b/>
          <w:sz w:val="36"/>
        </w:rPr>
        <w:t>S. 758</w:t>
      </w:r>
    </w:p>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AD0" w:rsidRDefault="007F7AD0" w:rsidP="007F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93D3D">
        <w:t>Senator Reese</w:t>
      </w:r>
    </w:p>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2/8/18--S.</w:t>
      </w:r>
    </w:p>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7F7AD0" w:rsidRPr="007F7AD0" w:rsidRDefault="007F7AD0" w:rsidP="007F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AD0" w:rsidRPr="007F7AD0" w:rsidRDefault="007F7AD0" w:rsidP="007F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758) to amend Section 50</w:t>
      </w:r>
      <w:r>
        <w:noBreakHyphen/>
        <w:t>25</w:t>
      </w:r>
      <w:r>
        <w:noBreakHyphen/>
        <w:t>1330, as amended, Code of Laws of South Carolina, 1976, relating to watercraft restrictions along Lake H. Taylor Blalock, etc., respectfully</w:t>
      </w:r>
    </w:p>
    <w:p w:rsidR="007F7AD0" w:rsidRPr="007F7AD0" w:rsidRDefault="007F7AD0" w:rsidP="007F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AD0" w:rsidRPr="00216679" w:rsidRDefault="007F7AD0" w:rsidP="007F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6679">
        <w:rPr>
          <w:snapToGrid w:val="0"/>
        </w:rPr>
        <w:tab/>
        <w:t>Amend the bill, as and if amended, by striking all after the enacting words and inserting:</w:t>
      </w:r>
    </w:p>
    <w:p w:rsidR="007F7AD0" w:rsidRPr="00216679" w:rsidRDefault="007F7AD0" w:rsidP="007F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16679">
        <w:rPr>
          <w:snapToGrid w:val="0"/>
        </w:rPr>
        <w:t>/SECTION</w:t>
      </w:r>
      <w:r w:rsidRPr="00216679">
        <w:rPr>
          <w:snapToGrid w:val="0"/>
        </w:rPr>
        <w:tab/>
        <w:t>1.</w:t>
      </w:r>
      <w:r w:rsidRPr="00216679">
        <w:rPr>
          <w:snapToGrid w:val="0"/>
        </w:rPr>
        <w:tab/>
        <w:t>Section 50-25-1330(B)(2) of the 1976 Code is amended to read:</w:t>
      </w:r>
    </w:p>
    <w:p w:rsidR="007F7AD0" w:rsidRPr="00216679" w:rsidRDefault="007F7AD0" w:rsidP="007F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6679">
        <w:rPr>
          <w:snapToGrid w:val="0"/>
        </w:rPr>
        <w:tab/>
        <w:t>“(2)</w:t>
      </w:r>
      <w:r w:rsidRPr="00216679">
        <w:rPr>
          <w:snapToGrid w:val="0"/>
        </w:rPr>
        <w:tab/>
        <w:t xml:space="preserve">operate any boat, watercraft, or any other type of vessel between midnight and one hour before sunrise, except that public access to Lake H. Taylor Blalock for the purpose of hunting waterfowl on </w:t>
      </w:r>
      <w:r w:rsidRPr="00216679">
        <w:rPr>
          <w:strike/>
          <w:snapToGrid w:val="0"/>
        </w:rPr>
        <w:t>South Carolina Department of Natural Resources</w:t>
      </w:r>
      <w:r w:rsidRPr="00216679">
        <w:rPr>
          <w:snapToGrid w:val="0"/>
        </w:rPr>
        <w:t xml:space="preserve"> </w:t>
      </w:r>
      <w:r w:rsidRPr="00216679">
        <w:rPr>
          <w:snapToGrid w:val="0"/>
          <w:u w:val="single"/>
        </w:rPr>
        <w:t>department</w:t>
      </w:r>
      <w:r w:rsidRPr="00216679">
        <w:rPr>
          <w:snapToGrid w:val="0"/>
        </w:rPr>
        <w:t xml:space="preserve"> leased premises shall be open </w:t>
      </w:r>
      <w:r w:rsidRPr="00216679">
        <w:rPr>
          <w:strike/>
          <w:snapToGrid w:val="0"/>
        </w:rPr>
        <w:t>weekly</w:t>
      </w:r>
      <w:r w:rsidRPr="00216679">
        <w:rPr>
          <w:snapToGrid w:val="0"/>
        </w:rPr>
        <w:t xml:space="preserve"> on Wednesday mornings </w:t>
      </w:r>
      <w:r w:rsidRPr="00216679">
        <w:rPr>
          <w:snapToGrid w:val="0"/>
          <w:u w:val="single"/>
        </w:rPr>
        <w:t>during the federal waterfowl hunting season</w:t>
      </w:r>
      <w:r w:rsidRPr="00216679">
        <w:rPr>
          <w:snapToGrid w:val="0"/>
        </w:rPr>
        <w:t xml:space="preserve"> beginning at 5:00 a.m. </w:t>
      </w:r>
      <w:r w:rsidRPr="00216679">
        <w:rPr>
          <w:strike/>
          <w:snapToGrid w:val="0"/>
        </w:rPr>
        <w:t>during the federal waterfowl hunting season</w:t>
      </w:r>
      <w:r w:rsidRPr="00216679">
        <w:rPr>
          <w:snapToGrid w:val="0"/>
        </w:rPr>
        <w:t xml:space="preserve">, provided the hunting of waterfowl shall no longer be allowed on Lake H. Taylor Blalock after </w:t>
      </w:r>
      <w:r w:rsidRPr="00216679">
        <w:rPr>
          <w:strike/>
          <w:snapToGrid w:val="0"/>
        </w:rPr>
        <w:t>December 31, 2018</w:t>
      </w:r>
      <w:r w:rsidRPr="00216679">
        <w:rPr>
          <w:snapToGrid w:val="0"/>
        </w:rPr>
        <w:t xml:space="preserve"> </w:t>
      </w:r>
      <w:r w:rsidRPr="00216679">
        <w:rPr>
          <w:snapToGrid w:val="0"/>
          <w:u w:val="single"/>
        </w:rPr>
        <w:t>the 2023-2024 federal waterfowl hunting season</w:t>
      </w:r>
      <w:r w:rsidRPr="00216679">
        <w:rPr>
          <w:snapToGrid w:val="0"/>
        </w:rPr>
        <w:t>, unless reauthorized in statute;”</w:t>
      </w:r>
    </w:p>
    <w:p w:rsidR="007F7AD0" w:rsidRPr="00216679" w:rsidRDefault="007F7AD0" w:rsidP="007F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16679">
        <w:rPr>
          <w:snapToGrid w:val="0"/>
        </w:rPr>
        <w:t>SECTION</w:t>
      </w:r>
      <w:r w:rsidRPr="00216679">
        <w:rPr>
          <w:snapToGrid w:val="0"/>
        </w:rPr>
        <w:tab/>
        <w:t>2.</w:t>
      </w:r>
      <w:r w:rsidRPr="00216679">
        <w:rPr>
          <w:snapToGrid w:val="0"/>
        </w:rPr>
        <w:tab/>
        <w:t>This act takes effect upon approval by the Governor./</w:t>
      </w:r>
    </w:p>
    <w:p w:rsidR="007F7AD0" w:rsidRPr="00216679" w:rsidRDefault="007F7AD0" w:rsidP="007F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6679">
        <w:rPr>
          <w:snapToGrid w:val="0"/>
        </w:rPr>
        <w:tab/>
        <w:t>Renumber sections to conform.</w:t>
      </w:r>
    </w:p>
    <w:p w:rsidR="007F7AD0" w:rsidRDefault="007F7AD0" w:rsidP="007F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6679">
        <w:rPr>
          <w:snapToGrid w:val="0"/>
        </w:rPr>
        <w:tab/>
        <w:t>Amend title to conform.</w:t>
      </w:r>
    </w:p>
    <w:p w:rsidR="007F7AD0" w:rsidRPr="00216679" w:rsidRDefault="007F7AD0" w:rsidP="007F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GEROGE E. CAMPSEN III for Committee.</w:t>
      </w:r>
    </w:p>
    <w:p w:rsidR="007F7AD0" w:rsidRPr="007F7AD0" w:rsidRDefault="007F7AD0" w:rsidP="007F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F7AD0" w:rsidSect="007F7A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095A" w:rsidRDefault="001009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0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979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3DC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8908CB">
        <w:noBreakHyphen/>
      </w:r>
      <w:r>
        <w:t>25</w:t>
      </w:r>
      <w:r w:rsidR="008908CB">
        <w:noBreakHyphen/>
      </w:r>
      <w:r>
        <w:t>1330, AS AMENDED, CODE OF LAWS OF SOUTH CAROLINA, 1976, RELATING TO WATERCRAFT RESTRICTIONS ALONG LAKE H. TAYLOR BLALOCK, SO AS TO EXTEND THE PERIOD FOR THE HUNTING OF WATERFOWL ON THE LAKE TO DECEMBER 31, 2023.</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79EF" w:rsidRDefault="00797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79EF" w:rsidRDefault="00797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9EF" w:rsidRDefault="00797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3DC6">
        <w:t>Section 50</w:t>
      </w:r>
      <w:r w:rsidR="008908CB">
        <w:noBreakHyphen/>
      </w:r>
      <w:r w:rsidR="00593DC6">
        <w:t>25</w:t>
      </w:r>
      <w:r w:rsidR="008908CB">
        <w:noBreakHyphen/>
      </w:r>
      <w:r w:rsidR="00593DC6">
        <w:t>1330(B)(2), as last amended by Act 139 of 2014, is further amended to read:</w:t>
      </w:r>
    </w:p>
    <w:p w:rsidR="00593DC6" w:rsidRDefault="00593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DC6" w:rsidRPr="00593DC6" w:rsidRDefault="00593DC6" w:rsidP="00593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w:t>
      </w:r>
      <w:r>
        <w:rPr>
          <w:rFonts w:eastAsiaTheme="minorEastAsia"/>
          <w:szCs w:val="24"/>
        </w:rPr>
        <w:t>(2)</w:t>
      </w:r>
      <w:r>
        <w:rPr>
          <w:rFonts w:eastAsiaTheme="minorEastAsia"/>
          <w:szCs w:val="24"/>
        </w:rPr>
        <w:tab/>
      </w:r>
      <w:r w:rsidRPr="00593DC6">
        <w:rPr>
          <w:rFonts w:eastAsiaTheme="minorEastAsia"/>
          <w:szCs w:val="24"/>
        </w:rPr>
        <w:t xml:space="preserve">operate any boat, watercraft, or any other type of vessel between midnight and one hour before sunrise, except that public access to Lake H. Taylor Blalock for the purpose of hunting waterfowl on South Carolina Department of Natural Resources leased premises shall be open weekly on Wednesday mornings beginning at 5:00 a.m. during the federal waterfowl hunting season, provided the hunting of waterfowl shall no longer be allowed on Lake H. Taylor Blalock after </w:t>
      </w:r>
      <w:r w:rsidRPr="008908CB">
        <w:rPr>
          <w:rFonts w:eastAsiaTheme="minorEastAsia"/>
          <w:szCs w:val="24"/>
        </w:rPr>
        <w:t xml:space="preserve">December 31, </w:t>
      </w:r>
      <w:r w:rsidRPr="00593DC6">
        <w:rPr>
          <w:rFonts w:eastAsiaTheme="minorEastAsia"/>
          <w:strike/>
          <w:szCs w:val="24"/>
        </w:rPr>
        <w:t>2018</w:t>
      </w:r>
      <w:r>
        <w:rPr>
          <w:rFonts w:eastAsiaTheme="minorEastAsia"/>
          <w:szCs w:val="24"/>
        </w:rPr>
        <w:t xml:space="preserve"> </w:t>
      </w:r>
      <w:r w:rsidRPr="00593DC6">
        <w:rPr>
          <w:rFonts w:eastAsiaTheme="minorEastAsia"/>
          <w:szCs w:val="24"/>
          <w:u w:val="single"/>
        </w:rPr>
        <w:t>2023</w:t>
      </w:r>
      <w:r w:rsidRPr="00593DC6">
        <w:rPr>
          <w:rFonts w:eastAsiaTheme="minorEastAsia"/>
          <w:szCs w:val="24"/>
        </w:rPr>
        <w:t>, unless reauthorized in statute;</w:t>
      </w:r>
      <w:r w:rsidR="009D1C41">
        <w:rPr>
          <w:rFonts w:eastAsiaTheme="minorEastAsia"/>
          <w:szCs w:val="24"/>
        </w:rPr>
        <w:t>”</w:t>
      </w:r>
    </w:p>
    <w:p w:rsidR="00593DC6" w:rsidRDefault="00593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9EF" w:rsidRDefault="00797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3DC6">
        <w:t>2</w:t>
      </w:r>
      <w:r>
        <w:t>.</w:t>
      </w:r>
      <w:r>
        <w:tab/>
        <w:t>This act takes effect upon approval by the Governor.</w:t>
      </w:r>
    </w:p>
    <w:p w:rsidR="00F61729" w:rsidRDefault="008908CB" w:rsidP="006D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60F6" w:rsidRDefault="001E60F6" w:rsidP="001E60F6">
      <w:pPr>
        <w:suppressAutoHyphens/>
      </w:pPr>
    </w:p>
    <w:sectPr w:rsidR="001E60F6" w:rsidSect="007F7A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9EF" w:rsidRDefault="007979EF" w:rsidP="009F0C77">
      <w:r>
        <w:separator/>
      </w:r>
    </w:p>
  </w:endnote>
  <w:endnote w:type="continuationSeparator" w:id="0">
    <w:p w:rsidR="007979EF" w:rsidRDefault="007979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2CE09DE-F9B8-4407-8392-FE6D2A1E8B4F}"/>
    <w:embedBold r:id="rId2" w:fontKey="{3CA9606A-5317-499D-BB58-B1520CEDA412}"/>
  </w:font>
  <w:font w:name="Calibri">
    <w:panose1 w:val="020F0502020204030204"/>
    <w:charset w:val="00"/>
    <w:family w:val="swiss"/>
    <w:pitch w:val="variable"/>
    <w:sig w:usb0="E00002FF" w:usb1="4000ACFF" w:usb2="00000001" w:usb3="00000000" w:csb0="0000019F" w:csb1="00000000"/>
    <w:embedRegular r:id="rId3" w:fontKey="{5DAD92DD-502D-47DE-88B7-B45D346D44F7}"/>
  </w:font>
  <w:font w:name="Segoe UI">
    <w:panose1 w:val="020B0502040204020203"/>
    <w:charset w:val="00"/>
    <w:family w:val="swiss"/>
    <w:pitch w:val="variable"/>
    <w:sig w:usb0="E10022FF" w:usb1="C000E47F" w:usb2="00000029" w:usb3="00000000" w:csb0="000001DF" w:csb1="00000000"/>
    <w:embedRegular r:id="rId4" w:fontKey="{396ECFBE-FC9E-407E-92EE-3509D1776055}"/>
  </w:font>
  <w:font w:name="Cambria">
    <w:panose1 w:val="02040503050406030204"/>
    <w:charset w:val="00"/>
    <w:family w:val="roman"/>
    <w:pitch w:val="variable"/>
    <w:sig w:usb0="E00002FF" w:usb1="400004FF" w:usb2="00000000" w:usb3="00000000" w:csb0="0000019F" w:csb1="00000000"/>
    <w:embedRegular r:id="rId5" w:fontKey="{B6E5E277-03E4-4775-8FAE-68B95F89E1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729" w:rsidRPr="0010095A" w:rsidRDefault="0010095A" w:rsidP="0010095A">
    <w:pPr>
      <w:pStyle w:val="Footer"/>
      <w:tabs>
        <w:tab w:val="clear" w:pos="4680"/>
        <w:tab w:val="clear" w:pos="9360"/>
        <w:tab w:val="center" w:pos="2995"/>
      </w:tabs>
      <w:spacing w:before="120"/>
    </w:pPr>
    <w:r>
      <w:t>[758</w:t>
    </w:r>
    <w:r w:rsidR="007F7AD0">
      <w:t>-</w:t>
    </w:r>
    <w:r w:rsidR="007F7AD0">
      <w:fldChar w:fldCharType="begin"/>
    </w:r>
    <w:r w:rsidR="007F7AD0">
      <w:instrText xml:space="preserve"> PAGE  \* MERGEFORMAT </w:instrText>
    </w:r>
    <w:r w:rsidR="007F7AD0">
      <w:fldChar w:fldCharType="separate"/>
    </w:r>
    <w:r w:rsidR="001E60F6">
      <w:rPr>
        <w:noProof/>
      </w:rPr>
      <w:t>2</w:t>
    </w:r>
    <w:r w:rsidR="007F7AD0">
      <w:fldChar w:fldCharType="end"/>
    </w:r>
    <w:r w:rsidR="007F7AD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AD0" w:rsidRPr="0010095A" w:rsidRDefault="007F7AD0" w:rsidP="0010095A">
    <w:pPr>
      <w:pStyle w:val="Footer"/>
      <w:tabs>
        <w:tab w:val="clear" w:pos="4680"/>
        <w:tab w:val="clear" w:pos="9360"/>
        <w:tab w:val="center" w:pos="2995"/>
      </w:tabs>
      <w:spacing w:before="120"/>
    </w:pPr>
    <w:r>
      <w:t>[758]</w:t>
    </w:r>
    <w:r>
      <w:tab/>
    </w:r>
    <w:r>
      <w:fldChar w:fldCharType="begin"/>
    </w:r>
    <w:r>
      <w:instrText xml:space="preserve"> PAGE  \* MERGEFORMAT </w:instrText>
    </w:r>
    <w:r>
      <w:fldChar w:fldCharType="separate"/>
    </w:r>
    <w:r w:rsidR="001E60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9EF" w:rsidRDefault="007979EF" w:rsidP="009F0C77">
      <w:r>
        <w:separator/>
      </w:r>
    </w:p>
  </w:footnote>
  <w:footnote w:type="continuationSeparator" w:id="0">
    <w:p w:rsidR="007979EF" w:rsidRDefault="007979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693CM18"/>
    <w:docVar w:name="CoverBillType" w:val="b"/>
    <w:docVar w:name="DocPath" w:val="L:\Council\bills\NL\13693CM18.DOCX"/>
    <w:docVar w:name="dvBillNumber" w:val="758"/>
    <w:docVar w:name="dvBillNumberPrefix" w:val="S. "/>
    <w:docVar w:name="dvOriginalBody" w:val="Senate"/>
    <w:docVar w:name="dvSteno" w:val="NL"/>
    <w:docVar w:name="NameofBody" w:val="s"/>
    <w:docVar w:name="vGroup2" w:val="Council"/>
  </w:docVars>
  <w:rsids>
    <w:rsidRoot w:val="007979EF"/>
    <w:rsid w:val="000263D9"/>
    <w:rsid w:val="00026C9A"/>
    <w:rsid w:val="000965A1"/>
    <w:rsid w:val="000C487D"/>
    <w:rsid w:val="000E1785"/>
    <w:rsid w:val="000F39F2"/>
    <w:rsid w:val="0010095A"/>
    <w:rsid w:val="001023A4"/>
    <w:rsid w:val="0010776B"/>
    <w:rsid w:val="00133E66"/>
    <w:rsid w:val="00134ACF"/>
    <w:rsid w:val="00144E15"/>
    <w:rsid w:val="001A4A62"/>
    <w:rsid w:val="001A681E"/>
    <w:rsid w:val="001D08F2"/>
    <w:rsid w:val="001E60F6"/>
    <w:rsid w:val="002037CA"/>
    <w:rsid w:val="002047A2"/>
    <w:rsid w:val="002321B6"/>
    <w:rsid w:val="0023696B"/>
    <w:rsid w:val="00250967"/>
    <w:rsid w:val="002759C5"/>
    <w:rsid w:val="00277DEE"/>
    <w:rsid w:val="00280D88"/>
    <w:rsid w:val="00294ABE"/>
    <w:rsid w:val="002A3EB4"/>
    <w:rsid w:val="002B3396"/>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1A12"/>
    <w:rsid w:val="0058501B"/>
    <w:rsid w:val="00593DC6"/>
    <w:rsid w:val="005C5AC4"/>
    <w:rsid w:val="0061228A"/>
    <w:rsid w:val="006215AA"/>
    <w:rsid w:val="006340D9"/>
    <w:rsid w:val="00643B8E"/>
    <w:rsid w:val="00653ECC"/>
    <w:rsid w:val="00665EBC"/>
    <w:rsid w:val="00680479"/>
    <w:rsid w:val="0069470D"/>
    <w:rsid w:val="006A476C"/>
    <w:rsid w:val="006C6A93"/>
    <w:rsid w:val="006D6780"/>
    <w:rsid w:val="006E02F9"/>
    <w:rsid w:val="006F3F76"/>
    <w:rsid w:val="00722AD2"/>
    <w:rsid w:val="00753C04"/>
    <w:rsid w:val="00756946"/>
    <w:rsid w:val="00757F80"/>
    <w:rsid w:val="00771EEC"/>
    <w:rsid w:val="00786819"/>
    <w:rsid w:val="007979EF"/>
    <w:rsid w:val="007A325A"/>
    <w:rsid w:val="007C3099"/>
    <w:rsid w:val="007E72BE"/>
    <w:rsid w:val="007F1523"/>
    <w:rsid w:val="007F509E"/>
    <w:rsid w:val="007F5799"/>
    <w:rsid w:val="007F6947"/>
    <w:rsid w:val="007F7AD0"/>
    <w:rsid w:val="00834A12"/>
    <w:rsid w:val="00872729"/>
    <w:rsid w:val="008908CB"/>
    <w:rsid w:val="008F4429"/>
    <w:rsid w:val="00932670"/>
    <w:rsid w:val="009352BB"/>
    <w:rsid w:val="00990668"/>
    <w:rsid w:val="009B397B"/>
    <w:rsid w:val="009D1C41"/>
    <w:rsid w:val="009F0C77"/>
    <w:rsid w:val="009F4DD1"/>
    <w:rsid w:val="00A64E80"/>
    <w:rsid w:val="00A741D9"/>
    <w:rsid w:val="00A85589"/>
    <w:rsid w:val="00A9741D"/>
    <w:rsid w:val="00AB0576"/>
    <w:rsid w:val="00AD4B17"/>
    <w:rsid w:val="00B24B14"/>
    <w:rsid w:val="00B26FA6"/>
    <w:rsid w:val="00B741CB"/>
    <w:rsid w:val="00B87AF8"/>
    <w:rsid w:val="00B934F3"/>
    <w:rsid w:val="00BB6347"/>
    <w:rsid w:val="00BD2134"/>
    <w:rsid w:val="00C038D8"/>
    <w:rsid w:val="00C045DD"/>
    <w:rsid w:val="00C3136F"/>
    <w:rsid w:val="00C3483A"/>
    <w:rsid w:val="00C74E9D"/>
    <w:rsid w:val="00C75B3B"/>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61729"/>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5A758B-9186-4C71-87AD-AE22D277D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75B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5B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D7E2D-C2AD-4BFC-9FD5-531B98E03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E98B3FDF.dotm</Template>
  <TotalTime>0</TotalTime>
  <Pages>3</Pages>
  <Words>402</Words>
  <Characters>2087</Characters>
  <Application>Microsoft Office Word</Application>
  <DocSecurity>0</DocSecurity>
  <Lines>80</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758 Text of Previous Version (Feb. 8, 2018) - South Carolina Legislature Online</dc:title>
  <dc:subject/>
  <dc:creator>nancylee</dc:creator>
  <cp:keywords/>
  <dc:description/>
  <cp:lastModifiedBy>Lavarres Lynch</cp:lastModifiedBy>
  <cp:revision>2</cp:revision>
  <cp:lastPrinted>2017-11-20T14:41:00Z</cp:lastPrinted>
  <dcterms:created xsi:type="dcterms:W3CDTF">2018-02-08T20:53:00Z</dcterms:created>
  <dcterms:modified xsi:type="dcterms:W3CDTF">2018-02-08T20:53:00Z</dcterms:modified>
</cp:coreProperties>
</file>