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092" w:rsidRPr="00522CE0" w:rsidRDefault="00FB0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4C8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sidRPr="00A53016">
        <w:t>TO REQUIRE A VALUATION OF THE STATE’S FORTY-FIVE PERCENT OWNERSHIP IN UNITS 2 AND 3 AT THE V.C. SUMMER NUCLEAR FACILITY IN FAIRFIELD COUNTY.</w:t>
      </w: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3016">
        <w:t xml:space="preserve">Whereas, the South Carolina Public Service Authority is a state-owned public utility; and </w:t>
      </w: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3016">
        <w:t xml:space="preserve">Whereas, the South Carolina Public Service Authority and South Carolina Electric and Gas jointly own Units 2 and 3 at the V.C. Summer Nuclear Facility in Fairfield County; and </w:t>
      </w: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3016">
        <w:t>Whereas, these companies decided to abandon the project, resulting in the loss of roughly nine billion dollars, ten years of construction, and countless jobs, but are still charging ratepayers for the project; and</w:t>
      </w: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3016">
        <w:t xml:space="preserve">Whereas, the General Assembly has been investigating what led to the abandonment and ways to recover costs; and </w:t>
      </w: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6771" w:rsidRPr="00A53016" w:rsidRDefault="00506771"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3016">
        <w:t>Whereas, it is now important to understand the value of the State’s forty-five percent share of Units 2 and 3.</w:t>
      </w:r>
    </w:p>
    <w:p w:rsidR="00522CE0" w:rsidRPr="00A53016"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54C8D" w:rsidRPr="00A53016" w:rsidRDefault="00E54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3016">
        <w:rPr>
          <w:rFonts w:eastAsia="Times New Roman"/>
        </w:rPr>
        <w:t>Be it enacted by the General Assembly of the State of South Carolina:</w:t>
      </w:r>
    </w:p>
    <w:p w:rsidR="00E54C8D" w:rsidRPr="00A53016" w:rsidRDefault="00E54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4C8D" w:rsidRPr="00A53016" w:rsidRDefault="00E54C8D" w:rsidP="00FB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3016">
        <w:rPr>
          <w:rFonts w:eastAsia="Times New Roman"/>
        </w:rPr>
        <w:t>SECTION</w:t>
      </w:r>
      <w:r w:rsidRPr="00A53016">
        <w:rPr>
          <w:rFonts w:eastAsia="Times New Roman"/>
        </w:rPr>
        <w:tab/>
        <w:t>1.</w:t>
      </w:r>
      <w:r w:rsidRPr="00A53016">
        <w:rPr>
          <w:rFonts w:eastAsia="Times New Roman"/>
        </w:rPr>
        <w:tab/>
      </w:r>
      <w:r w:rsidR="00506771" w:rsidRPr="00A53016">
        <w:t>The General Assembly shall hire an independent industry expert to conduct a valuation of the State’s forty-five percent interest in Units 2 and 3. These reports must be provided to the President Pro Tempore of the Senate and the Speaker of the House of Representatives.</w:t>
      </w:r>
    </w:p>
    <w:p w:rsidR="00E54C8D" w:rsidRPr="00A53016" w:rsidRDefault="00E54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4C8D" w:rsidRPr="00A53016" w:rsidRDefault="00E54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3016">
        <w:rPr>
          <w:rFonts w:eastAsia="Times New Roman"/>
        </w:rPr>
        <w:lastRenderedPageBreak/>
        <w:t>SECTION</w:t>
      </w:r>
      <w:r w:rsidRPr="00A53016">
        <w:rPr>
          <w:rFonts w:eastAsia="Times New Roman"/>
        </w:rPr>
        <w:tab/>
      </w:r>
      <w:r w:rsidR="00506771" w:rsidRPr="00A53016">
        <w:rPr>
          <w:rFonts w:eastAsia="Times New Roman"/>
        </w:rPr>
        <w:t>2</w:t>
      </w:r>
      <w:r w:rsidRPr="00A53016">
        <w:rPr>
          <w:rFonts w:eastAsia="Times New Roman"/>
        </w:rPr>
        <w:t>.</w:t>
      </w:r>
      <w:r w:rsidRPr="00A53016">
        <w:rPr>
          <w:rFonts w:eastAsia="Times New Roman"/>
        </w:rPr>
        <w:tab/>
        <w:t>This joint resolution takes effect upon approval by the Governor</w:t>
      </w:r>
      <w:r w:rsidR="00506771" w:rsidRPr="00A53016">
        <w:t>; however, the implementation of the valuation is contingent upon receipt of funds necessary to implement these provisions</w:t>
      </w:r>
      <w:r w:rsidRPr="00A53016">
        <w:rPr>
          <w:rFonts w:eastAsia="Times New Roman"/>
        </w:rPr>
        <w:t>.</w:t>
      </w:r>
    </w:p>
    <w:p w:rsidR="00D06C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0092" w:rsidRDefault="00FB0092" w:rsidP="00FB0092">
      <w:pPr>
        <w:suppressAutoHyphens/>
        <w:jc w:val="both"/>
        <w:rPr>
          <w:rFonts w:eastAsia="Times New Roman"/>
        </w:rPr>
      </w:pPr>
    </w:p>
    <w:sectPr w:rsidR="00FB0092" w:rsidSect="00FB009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C8D" w:rsidRDefault="00E54C8D" w:rsidP="00522CE0">
      <w:r>
        <w:separator/>
      </w:r>
    </w:p>
  </w:endnote>
  <w:endnote w:type="continuationSeparator" w:id="0">
    <w:p w:rsidR="00E54C8D" w:rsidRDefault="00E54C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139163-ABD7-4E22-9928-D74AF59ACF2F}"/>
    <w:embedBold r:id="rId2" w:fontKey="{368C0118-56A9-4D51-B42D-2A8B02270234}"/>
  </w:font>
  <w:font w:name="Calibri">
    <w:panose1 w:val="020F0502020204030204"/>
    <w:charset w:val="00"/>
    <w:family w:val="swiss"/>
    <w:pitch w:val="variable"/>
    <w:sig w:usb0="E00002FF" w:usb1="4000ACFF" w:usb2="00000001" w:usb3="00000000" w:csb0="0000019F" w:csb1="00000000"/>
    <w:embedRegular r:id="rId3" w:fontKey="{F5AC5601-3833-465D-8E32-4675072D5C9D}"/>
  </w:font>
  <w:font w:name="Cambria">
    <w:panose1 w:val="02040503050406030204"/>
    <w:charset w:val="00"/>
    <w:family w:val="roman"/>
    <w:pitch w:val="variable"/>
    <w:sig w:usb0="E00002FF" w:usb1="400004FF" w:usb2="00000000" w:usb3="00000000" w:csb0="0000019F" w:csb1="00000000"/>
    <w:embedRegular r:id="rId4" w:fontKey="{B69F0A02-5B09-4CC8-ACE1-D6C50BB3C9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C2D" w:rsidRPr="00FB0092" w:rsidRDefault="00FB0092" w:rsidP="00FB0092">
    <w:pPr>
      <w:pStyle w:val="Footer"/>
      <w:tabs>
        <w:tab w:val="clear" w:pos="4680"/>
        <w:tab w:val="clear" w:pos="9360"/>
        <w:tab w:val="center" w:pos="2995"/>
      </w:tabs>
      <w:spacing w:before="120"/>
    </w:pPr>
    <w:r>
      <w:t>[772]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C8D" w:rsidRDefault="00E54C8D" w:rsidP="00522CE0">
      <w:r>
        <w:separator/>
      </w:r>
    </w:p>
  </w:footnote>
  <w:footnote w:type="continuationSeparator" w:id="0">
    <w:p w:rsidR="00E54C8D" w:rsidRDefault="00E54C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VALU.SP.NGS"/>
    <w:docVar w:name="CoverAttorneyInitials" w:val="SP"/>
    <w:docVar w:name="CoverAttorneyLastName" w:val="Parrish"/>
    <w:docVar w:name="CoverBillType" w:val="j"/>
    <w:docVar w:name="CoverSenator" w:val="NGS"/>
    <w:docVar w:name="dvBillNumber" w:val="772"/>
    <w:docVar w:name="dvBillNumberPrefix" w:val="S. "/>
    <w:docVar w:name="dvOriginalBody" w:val="Senate"/>
    <w:docVar w:name="fulldraftpath" w:val="L:\S-RES\NGS\023VALU.SP.NGS.DOCX"/>
    <w:docVar w:name="NameofBody" w:val="S"/>
    <w:docVar w:name="vgroup2" w:val="S-RES"/>
  </w:docVars>
  <w:rsids>
    <w:rsidRoot w:val="00E54C8D"/>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0B40"/>
    <w:rsid w:val="00245C4E"/>
    <w:rsid w:val="002C1321"/>
    <w:rsid w:val="002C2031"/>
    <w:rsid w:val="002C5896"/>
    <w:rsid w:val="002D3BED"/>
    <w:rsid w:val="00307C2B"/>
    <w:rsid w:val="00315D04"/>
    <w:rsid w:val="00383247"/>
    <w:rsid w:val="003D6E2B"/>
    <w:rsid w:val="003E7597"/>
    <w:rsid w:val="00413EBF"/>
    <w:rsid w:val="00420FE1"/>
    <w:rsid w:val="0044020F"/>
    <w:rsid w:val="00450668"/>
    <w:rsid w:val="00454138"/>
    <w:rsid w:val="004813A2"/>
    <w:rsid w:val="004952FA"/>
    <w:rsid w:val="004B6A22"/>
    <w:rsid w:val="004D7F37"/>
    <w:rsid w:val="00506771"/>
    <w:rsid w:val="00522CE0"/>
    <w:rsid w:val="00536D33"/>
    <w:rsid w:val="00541951"/>
    <w:rsid w:val="00565148"/>
    <w:rsid w:val="00570403"/>
    <w:rsid w:val="00593361"/>
    <w:rsid w:val="005A413B"/>
    <w:rsid w:val="005A5017"/>
    <w:rsid w:val="005A648C"/>
    <w:rsid w:val="005F07AC"/>
    <w:rsid w:val="005F1745"/>
    <w:rsid w:val="006537D9"/>
    <w:rsid w:val="006A1802"/>
    <w:rsid w:val="006C0CBB"/>
    <w:rsid w:val="006C74EA"/>
    <w:rsid w:val="00720D40"/>
    <w:rsid w:val="007318D4"/>
    <w:rsid w:val="00765784"/>
    <w:rsid w:val="007A4390"/>
    <w:rsid w:val="007E5CB7"/>
    <w:rsid w:val="00802ABF"/>
    <w:rsid w:val="008314D2"/>
    <w:rsid w:val="00870F6F"/>
    <w:rsid w:val="008B2F42"/>
    <w:rsid w:val="008C3697"/>
    <w:rsid w:val="008E185F"/>
    <w:rsid w:val="008F023B"/>
    <w:rsid w:val="00900F78"/>
    <w:rsid w:val="00904E16"/>
    <w:rsid w:val="009162B3"/>
    <w:rsid w:val="00927C62"/>
    <w:rsid w:val="00983951"/>
    <w:rsid w:val="00984124"/>
    <w:rsid w:val="00984640"/>
    <w:rsid w:val="00995C37"/>
    <w:rsid w:val="009C118A"/>
    <w:rsid w:val="009D0B57"/>
    <w:rsid w:val="00A02011"/>
    <w:rsid w:val="00A4011E"/>
    <w:rsid w:val="00A53016"/>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06C2D"/>
    <w:rsid w:val="00D1088B"/>
    <w:rsid w:val="00D1286F"/>
    <w:rsid w:val="00D14DE6"/>
    <w:rsid w:val="00D156D2"/>
    <w:rsid w:val="00D35486"/>
    <w:rsid w:val="00D53E29"/>
    <w:rsid w:val="00D86943"/>
    <w:rsid w:val="00DA3C6B"/>
    <w:rsid w:val="00DA47B9"/>
    <w:rsid w:val="00DE5635"/>
    <w:rsid w:val="00E058D3"/>
    <w:rsid w:val="00E12CA0"/>
    <w:rsid w:val="00E2236D"/>
    <w:rsid w:val="00E54C8D"/>
    <w:rsid w:val="00E76AD9"/>
    <w:rsid w:val="00E91E2F"/>
    <w:rsid w:val="00EA3546"/>
    <w:rsid w:val="00EB47AE"/>
    <w:rsid w:val="00EC34E1"/>
    <w:rsid w:val="00F0234A"/>
    <w:rsid w:val="00F05CF2"/>
    <w:rsid w:val="00F51241"/>
    <w:rsid w:val="00F52959"/>
    <w:rsid w:val="00F55884"/>
    <w:rsid w:val="00FB009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9C60F9B-82DF-4001-AA97-4FECAC638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231</Words>
  <Characters>1194</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772 Text of Previous Version (Dec. 6, 2017) - South Carolina Legislature Online</dc:title>
  <dc:subject/>
  <dc:creator>%USERNAME%</dc:creator>
  <cp:keywords/>
  <dc:description/>
  <cp:lastModifiedBy>S Volk</cp:lastModifiedBy>
  <cp:revision>2</cp:revision>
  <dcterms:created xsi:type="dcterms:W3CDTF">2017-12-06T20:15:00Z</dcterms:created>
  <dcterms:modified xsi:type="dcterms:W3CDTF">2017-12-06T20:15:00Z</dcterms:modified>
</cp:coreProperties>
</file>