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D07" w:rsidRDefault="006C2D07"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630" w:rsidRDefault="00F45630" w:rsidP="00F45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6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DFF">
        <w:rPr>
          <w:color w:val="000000" w:themeColor="text1"/>
          <w:u w:color="000000" w:themeColor="text1"/>
        </w:rPr>
        <w:t>TO AMEND SECTION 63</w:t>
      </w:r>
      <w:r w:rsidR="00643665">
        <w:rPr>
          <w:color w:val="000000" w:themeColor="text1"/>
          <w:u w:color="000000" w:themeColor="text1"/>
        </w:rPr>
        <w:noBreakHyphen/>
      </w:r>
      <w:r w:rsidRPr="008A4DFF">
        <w:rPr>
          <w:color w:val="000000" w:themeColor="text1"/>
          <w:u w:color="000000" w:themeColor="text1"/>
        </w:rPr>
        <w:t>11</w:t>
      </w:r>
      <w:r w:rsidR="00643665">
        <w:rPr>
          <w:color w:val="000000" w:themeColor="text1"/>
          <w:u w:color="000000" w:themeColor="text1"/>
        </w:rPr>
        <w:noBreakHyphen/>
      </w:r>
      <w:r w:rsidRPr="008A4DFF">
        <w:rPr>
          <w:color w:val="000000" w:themeColor="text1"/>
          <w:u w:color="000000" w:themeColor="text1"/>
        </w:rPr>
        <w:t>700,</w:t>
      </w:r>
      <w:r w:rsidR="00C60A3F" w:rsidRPr="008A4DFF">
        <w:rPr>
          <w:color w:val="000000" w:themeColor="text1"/>
          <w:u w:color="000000" w:themeColor="text1"/>
        </w:rPr>
        <w:t xml:space="preserve"> AS AMENDED,</w:t>
      </w:r>
      <w:r w:rsidRPr="008A4DFF">
        <w:rPr>
          <w:color w:val="000000" w:themeColor="text1"/>
          <w:u w:color="000000" w:themeColor="text1"/>
        </w:rPr>
        <w:t xml:space="preserve"> CODE OF LAWS OF SOUTH CAROLINA, 1976, RELATING TO THE FOSTER CARE REVIEW BOARD, SO AS TO PROVIDE THAT THE BOARD CONSISTS OF SEVEN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3987">
        <w:t>Section 63</w:t>
      </w:r>
      <w:r w:rsidR="00643665">
        <w:noBreakHyphen/>
      </w:r>
      <w:r w:rsidR="00823987">
        <w:t>11</w:t>
      </w:r>
      <w:r w:rsidR="00643665">
        <w:noBreakHyphen/>
      </w:r>
      <w:r w:rsidR="00F85B78">
        <w:t>7</w:t>
      </w:r>
      <w:r w:rsidR="00823987">
        <w:t>00(A) and (C) of the 1976 Code, as last amended by Act 121 of 2014, is further amended to read:</w:t>
      </w:r>
    </w:p>
    <w:p w:rsidR="00823987" w:rsidRDefault="00823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87" w:rsidRDefault="00823987" w:rsidP="0082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05719">
        <w:t xml:space="preserve">There is created, within the Department of Administration, the Division for Review of the Foster Care of Children. The division must be supported by a board consisting of </w:t>
      </w:r>
      <w:r w:rsidRPr="00823987">
        <w:rPr>
          <w:strike/>
        </w:rPr>
        <w:t>eight</w:t>
      </w:r>
      <w:r>
        <w:t xml:space="preserve"> </w:t>
      </w:r>
      <w:r>
        <w:rPr>
          <w:u w:val="single"/>
        </w:rPr>
        <w:t>seven</w:t>
      </w:r>
      <w:r w:rsidRPr="00F05719">
        <w:t xml:space="preserve"> members, all of whom must be past or present members of local review boards. There must be one member from each congressional district, all appointed by the Governor with the advice and consent of the Senate.</w:t>
      </w:r>
    </w:p>
    <w:p w:rsidR="00823987" w:rsidRDefault="00823987" w:rsidP="0082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987" w:rsidRDefault="00823987" w:rsidP="00823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719">
        <w:tab/>
        <w:t>(C)</w:t>
      </w:r>
      <w:r>
        <w:tab/>
      </w:r>
      <w:r w:rsidRPr="00F05719">
        <w:t xml:space="preserve">The board shall elect from its members a chairman who shall serve for two years. </w:t>
      </w:r>
      <w:r w:rsidRPr="00823987">
        <w:rPr>
          <w:strike/>
        </w:rPr>
        <w:t>Five</w:t>
      </w:r>
      <w:r>
        <w:t xml:space="preserve"> </w:t>
      </w:r>
      <w:r>
        <w:rPr>
          <w:u w:val="single"/>
        </w:rPr>
        <w:t>Four</w:t>
      </w:r>
      <w:r w:rsidRPr="00F05719">
        <w:t xml:space="preserve"> members of the board constitute a quorum for the transaction of business. Members of the board shall receive per diem, mileage, and subsistence as provided by law for members of boards, commissions, and committees while engaged in the work of the board.</w:t>
      </w:r>
      <w:r>
        <w:t>”</w:t>
      </w: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58" w:rsidRDefault="001F6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0A3F">
        <w:t>2</w:t>
      </w:r>
      <w:r>
        <w:t>.</w:t>
      </w:r>
      <w:r>
        <w:tab/>
        <w:t>This act takes effect upon approval by the Governor.</w:t>
      </w:r>
    </w:p>
    <w:p w:rsidR="002E16D7" w:rsidRDefault="006436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D07" w:rsidRDefault="006C2D07" w:rsidP="006C2D07">
      <w:pPr>
        <w:suppressAutoHyphens/>
      </w:pPr>
    </w:p>
    <w:sectPr w:rsidR="006C2D07" w:rsidSect="006C2D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858" w:rsidRDefault="001F6858" w:rsidP="009F0C77">
      <w:r>
        <w:separator/>
      </w:r>
    </w:p>
  </w:endnote>
  <w:endnote w:type="continuationSeparator" w:id="0">
    <w:p w:rsidR="001F6858" w:rsidRDefault="001F68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4BF357-4A4D-4030-A8E1-109BA6E23795}"/>
    <w:embedBold r:id="rId2" w:fontKey="{FDCF2CAA-CC02-4952-90BF-62B506A75A96}"/>
  </w:font>
  <w:font w:name="Calibri">
    <w:panose1 w:val="020F0502020204030204"/>
    <w:charset w:val="00"/>
    <w:family w:val="swiss"/>
    <w:pitch w:val="variable"/>
    <w:sig w:usb0="E00002FF" w:usb1="4000ACFF" w:usb2="00000001" w:usb3="00000000" w:csb0="0000019F" w:csb1="00000000"/>
    <w:embedRegular r:id="rId3" w:fontKey="{B539BBC5-8B0B-40F6-B1D2-17F71F6869B9}"/>
  </w:font>
  <w:font w:name="Cambria">
    <w:panose1 w:val="02040503050406030204"/>
    <w:charset w:val="00"/>
    <w:family w:val="roman"/>
    <w:pitch w:val="variable"/>
    <w:sig w:usb0="E00002FF" w:usb1="400004FF" w:usb2="00000000" w:usb3="00000000" w:csb0="0000019F" w:csb1="00000000"/>
    <w:embedRegular r:id="rId4" w:fontKey="{9057B25A-BAE9-4B01-91DD-A3C43B6F5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6D7" w:rsidRPr="006C2D07" w:rsidRDefault="006C2D07" w:rsidP="006C2D07">
    <w:pPr>
      <w:pStyle w:val="Footer"/>
      <w:tabs>
        <w:tab w:val="clear" w:pos="4680"/>
        <w:tab w:val="clear" w:pos="9360"/>
        <w:tab w:val="center" w:pos="2995"/>
      </w:tabs>
      <w:spacing w:before="120"/>
    </w:pPr>
    <w:r>
      <w:t>[781]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858" w:rsidRDefault="001F6858" w:rsidP="009F0C77">
      <w:r>
        <w:separator/>
      </w:r>
    </w:p>
  </w:footnote>
  <w:footnote w:type="continuationSeparator" w:id="0">
    <w:p w:rsidR="001F6858" w:rsidRDefault="001F68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58VR18"/>
    <w:docVar w:name="CoverBillType" w:val="b"/>
    <w:docVar w:name="DocPath" w:val="L:\Council\bills\CC\15158VR18.DOCX"/>
    <w:docVar w:name="dvBillNumber" w:val="781"/>
    <w:docVar w:name="dvBillNumberPrefix" w:val="S. "/>
    <w:docVar w:name="dvOriginalBody" w:val="Senate"/>
    <w:docVar w:name="dvSteno" w:val="CC"/>
    <w:docVar w:name="NameofBody" w:val="s"/>
    <w:docVar w:name="vGroup2" w:val="Council"/>
  </w:docVars>
  <w:rsids>
    <w:rsidRoot w:val="001F685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858"/>
    <w:rsid w:val="002037CA"/>
    <w:rsid w:val="002047A2"/>
    <w:rsid w:val="002321B6"/>
    <w:rsid w:val="0023696B"/>
    <w:rsid w:val="00250967"/>
    <w:rsid w:val="002759C5"/>
    <w:rsid w:val="00277DEE"/>
    <w:rsid w:val="00280D88"/>
    <w:rsid w:val="00294ABE"/>
    <w:rsid w:val="002A3EB4"/>
    <w:rsid w:val="002E16D7"/>
    <w:rsid w:val="00325348"/>
    <w:rsid w:val="00393688"/>
    <w:rsid w:val="003D411E"/>
    <w:rsid w:val="003E3C1E"/>
    <w:rsid w:val="003E6148"/>
    <w:rsid w:val="003E7D04"/>
    <w:rsid w:val="00400EAA"/>
    <w:rsid w:val="0041760A"/>
    <w:rsid w:val="004203D7"/>
    <w:rsid w:val="0046077C"/>
    <w:rsid w:val="004809EE"/>
    <w:rsid w:val="004B2A8B"/>
    <w:rsid w:val="00511EE9"/>
    <w:rsid w:val="00521E00"/>
    <w:rsid w:val="00577C6C"/>
    <w:rsid w:val="0058501B"/>
    <w:rsid w:val="005C5AC4"/>
    <w:rsid w:val="0061228A"/>
    <w:rsid w:val="006215AA"/>
    <w:rsid w:val="006340D9"/>
    <w:rsid w:val="00643665"/>
    <w:rsid w:val="00643B8E"/>
    <w:rsid w:val="00653ECC"/>
    <w:rsid w:val="00665EBC"/>
    <w:rsid w:val="00680479"/>
    <w:rsid w:val="0069470D"/>
    <w:rsid w:val="006A476C"/>
    <w:rsid w:val="006C2D0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98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5BB5"/>
    <w:rsid w:val="00B741CB"/>
    <w:rsid w:val="00B87AF8"/>
    <w:rsid w:val="00B934F3"/>
    <w:rsid w:val="00BB6347"/>
    <w:rsid w:val="00BD2134"/>
    <w:rsid w:val="00C038D8"/>
    <w:rsid w:val="00C045DD"/>
    <w:rsid w:val="00C3136F"/>
    <w:rsid w:val="00C3483A"/>
    <w:rsid w:val="00C60A3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5630"/>
    <w:rsid w:val="00F50BAF"/>
    <w:rsid w:val="00F52C10"/>
    <w:rsid w:val="00F81FFD"/>
    <w:rsid w:val="00F85228"/>
    <w:rsid w:val="00F85B7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B22B02-5648-43CD-9E9F-DCF4A57D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D52CB-CE9C-48B7-ABEE-4E4ED7AA3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209</Words>
  <Characters>992</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781 Text of Previous Version (Dec. 6, 2017) - South Carolina Legislature Online</dc:title>
  <dc:subject/>
  <dc:creator>%USERNAME%</dc:creator>
  <cp:keywords/>
  <dc:description/>
  <cp:lastModifiedBy>S Volk</cp:lastModifiedBy>
  <cp:revision>2</cp:revision>
  <cp:lastPrinted>2017-11-28T20:15:00Z</cp:lastPrinted>
  <dcterms:created xsi:type="dcterms:W3CDTF">2017-12-06T19:15:00Z</dcterms:created>
  <dcterms:modified xsi:type="dcterms:W3CDTF">2017-12-06T19:15:00Z</dcterms:modified>
</cp:coreProperties>
</file>