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right" w:pos="5933"/>
        </w:tabs>
        <w:suppressAutoHyphens/>
        <w:jc w:val="both"/>
        <w:rPr>
          <w:rFonts w:eastAsia="Times New Roman"/>
        </w:rPr>
      </w:pPr>
      <w:r>
        <w:rPr>
          <w:rFonts w:eastAsia="Times New Roman"/>
        </w:rPr>
        <w:tab/>
      </w:r>
      <w:r>
        <w:rPr>
          <w:rFonts w:eastAsia="Times New Roman"/>
          <w:b/>
          <w:sz w:val="36"/>
        </w:rPr>
        <w:t>S. 805</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and Climer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805) to amend Chapter 11, Title 63 of the 1976 Code, relating to children’s services agencies, by adding Article 22, to create the Department of Children’s Advocacy, etc., respectfully</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Amend the bill, as and if amended, by striking all after the enacting words and inserting: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70AB7">
        <w:rPr>
          <w:rFonts w:eastAsia="Times New Roman"/>
          <w:snapToGrid w:val="0"/>
          <w:szCs w:val="20"/>
        </w:rPr>
        <w:t>/</w:t>
      </w:r>
      <w:r w:rsidRPr="00970AB7">
        <w:rPr>
          <w:rFonts w:eastAsia="Times New Roman"/>
        </w:rPr>
        <w:t>SECTION</w:t>
      </w:r>
      <w:r w:rsidRPr="00970AB7">
        <w:rPr>
          <w:rFonts w:eastAsia="Times New Roman"/>
        </w:rPr>
        <w:tab/>
        <w:t>1.</w:t>
      </w:r>
      <w:r w:rsidRPr="00970AB7">
        <w:rPr>
          <w:rFonts w:eastAsia="Times New Roman"/>
        </w:rPr>
        <w:tab/>
        <w:t>Chapter 11, Title 63 of the 1976 Code is amended by adding: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70AB7">
        <w:rPr>
          <w:rFonts w:eastAsia="Times New Roman"/>
        </w:rPr>
        <w:t>“ARTICLE 22</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70AB7">
        <w:rPr>
          <w:rFonts w:eastAsia="Times New Roman"/>
        </w:rPr>
        <w:t>Department of Children’s Advocacy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63-11-2210.</w:t>
      </w:r>
      <w:r w:rsidRPr="00970AB7">
        <w:rPr>
          <w:rFonts w:eastAsia="Times New Roman"/>
        </w:rPr>
        <w:tab/>
        <w:t xml:space="preserve">There is created the Department of Children’s Advocacy. The department shall be headed by the State Child Advocate, who is the director of the department. </w:t>
      </w:r>
      <w:r w:rsidRPr="00970AB7">
        <w:rPr>
          <w:rFonts w:eastAsia="Times New Roman"/>
          <w:snapToGrid w:val="0"/>
          <w:szCs w:val="20"/>
        </w:rPr>
        <w:t xml:space="preserve">The Governor shall appoint the State Child Advocate from three candidates recommended by the Joint Citizens and Legislative Committee on Children and upon the advice and consent of the Senate for a term of six years. </w:t>
      </w:r>
      <w:r w:rsidRPr="00970AB7">
        <w:rPr>
          <w:rFonts w:eastAsia="Times New Roman"/>
        </w:rPr>
        <w:t xml:space="preserve">The Governor may reappoint the State Child Advocate for additional terms. The State Child Advocate is subject to removal by the Governor for malfeasance, misfeasance, incompetency, absenteeism, conflicts of interest, misconduct, persistent neglect of duty in office, or incapacity upon recommendation of the Joint Citizens and Legislative Committee on </w:t>
      </w:r>
      <w:r w:rsidRPr="00970AB7">
        <w:rPr>
          <w:rFonts w:eastAsia="Times New Roman"/>
        </w:rPr>
        <w:lastRenderedPageBreak/>
        <w:t>Children. A vacancy shall be filled in the same manner as appointment.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63-11-2215.</w:t>
      </w:r>
      <w:r w:rsidRPr="00970AB7">
        <w:rPr>
          <w:rFonts w:eastAsia="Times New Roman"/>
        </w:rPr>
        <w:tab/>
        <w:t xml:space="preserve">The Department of Administration shall provide administrative support to the Department of Children’s Advocacy for the performance of its duties, including, but not limited to, financial accounting support, human resources administrative support, information technology shared services support, procurement services, and logistical support.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63-11-2220.</w:t>
      </w:r>
      <w:r w:rsidRPr="00970AB7">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appropriations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63-11-2230.</w:t>
      </w:r>
      <w:r w:rsidRPr="00970AB7">
        <w:rPr>
          <w:rFonts w:eastAsia="Times New Roman"/>
        </w:rPr>
        <w:tab/>
        <w:t>For purposes of this article: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‘Critical incident’ means the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w:t>
      </w:r>
      <w:r w:rsidRPr="00970AB7">
        <w:rPr>
          <w:rFonts w:eastAsia="Times New Roman"/>
        </w:rPr>
        <w:tab/>
        <w:t>‘State agency’ means an agency as provided in Section 63-11-2240(A).</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63-11-2240.</w:t>
      </w:r>
      <w:r w:rsidRPr="00970AB7">
        <w:rPr>
          <w:rFonts w:eastAsia="Times New Roman"/>
        </w:rPr>
        <w:tab/>
        <w:t>(A)</w:t>
      </w:r>
      <w:r w:rsidRPr="00970AB7">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The State Child Advocate must not have been the director or deputy director of a state agency for a period of four years preceding his appointment. This subsection does not apply to deputy directors employed by the Department of Children’s Advocacy.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(C)</w:t>
      </w:r>
      <w:r w:rsidRPr="00970AB7">
        <w:rPr>
          <w:rFonts w:eastAsia="Times New Roman"/>
        </w:rPr>
        <w:tab/>
        <w:t>The State Child Advocate must be selected without regard to political affiliation and on the basis of integrity and a capability for strong leadership and must possess the following minimum qualifications: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(a)</w:t>
      </w:r>
      <w:r w:rsidRPr="00970AB7">
        <w:rPr>
          <w:rFonts w:eastAsia="Times New Roman"/>
        </w:rPr>
        <w:tab/>
        <w:t>a baccalaureate degree from an accredited college or university;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lastRenderedPageBreak/>
        <w:tab/>
      </w:r>
      <w:r w:rsidRPr="00970AB7">
        <w:rPr>
          <w:rFonts w:eastAsia="Times New Roman"/>
        </w:rPr>
        <w:tab/>
        <w:t>(b)</w:t>
      </w:r>
      <w:r w:rsidRPr="00970AB7">
        <w:rPr>
          <w:rFonts w:eastAsia="Times New Roman"/>
        </w:rPr>
        <w:tab/>
        <w:t>at least ten years of experience in family or children’s law, children’s social work, or children’s health and welfare.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w:t>
      </w:r>
      <w:r w:rsidRPr="00970AB7">
        <w:rPr>
          <w:rFonts w:eastAsia="Times New Roman"/>
        </w:rPr>
        <w:tab/>
        <w:t>63-11-2250.</w:t>
      </w:r>
      <w:r w:rsidRPr="00970AB7">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63-11-2260.</w:t>
      </w:r>
      <w:r w:rsidRPr="00970AB7">
        <w:rPr>
          <w:rFonts w:eastAsia="Times New Roman"/>
        </w:rPr>
        <w:tab/>
        <w:t>The State Child Advocate shall receive compensation as established under the provisions of Section 8-11-160 and for which funds have been authorized in the general appropriations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63-11-2270.</w:t>
      </w:r>
      <w:r w:rsidRPr="00970AB7">
        <w:rPr>
          <w:rFonts w:eastAsia="Times New Roman"/>
        </w:rPr>
        <w:tab/>
        <w:t>The Department of Children’s Advocacy shall: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ensure that children</w:t>
      </w:r>
      <w:r w:rsidRPr="00970AB7">
        <w:rPr>
          <w:rFonts w:eastAsia="Times New Roman"/>
          <w:i/>
        </w:rPr>
        <w:t xml:space="preserve"> </w:t>
      </w:r>
      <w:r w:rsidRPr="00970AB7">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w:t>
      </w:r>
      <w:r w:rsidRPr="00970AB7">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(3)</w:t>
      </w:r>
      <w:r w:rsidRPr="00970AB7">
        <w:rPr>
          <w:rFonts w:eastAsia="Times New Roman"/>
        </w:rPr>
        <w:tab/>
        <w:t>develop and promote a broad vision for reform, driven by the values and goals of child-serving agencies, to make the services and programs provided by state agencies more effective for children, youth, families, and communities;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(4)</w:t>
      </w:r>
      <w:r w:rsidRPr="00970AB7">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(5)</w:t>
      </w:r>
      <w:r w:rsidRPr="00970AB7">
        <w:rPr>
          <w:rFonts w:eastAsia="Times New Roman"/>
        </w:rPr>
        <w:tab/>
        <w:t>receive and investigate complaints from children in the care of the State, shall assist such children in resolving problems and concerns associated with their placement and plans for lifelong adult connections and independent living, shall ensure that relevant state agencies have been alerted to the complaints, and shall facilitate intra-agency cooperation, if appropriate;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lastRenderedPageBreak/>
        <w:tab/>
        <w:t>(6)</w:t>
      </w:r>
      <w:r w:rsidRPr="00970AB7">
        <w:rPr>
          <w:rFonts w:eastAsia="Times New Roman"/>
        </w:rPr>
        <w:tab/>
        <w:t>undertake activities designed to educate the public regarding the services and the independent role of the department and the mission of state agencies in providing services to children and families;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(7)</w:t>
      </w:r>
      <w:r w:rsidRPr="00970AB7">
        <w:rPr>
          <w:rFonts w:eastAsia="Times New Roman"/>
        </w:rPr>
        <w:tab/>
        <w:t>annually submit a report to the Governor, President Pro Tempore of the Senate, Speaker of the House of Representatives, and Joint Citizens and Legislative Committee on Children detailing the State Child Advocate's activities;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(8)</w:t>
      </w:r>
      <w:r w:rsidRPr="00970AB7">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 children who are receiving services from a state agency. The Department of Children’s Advocacy shall also have access to relevant records held by the clerks of the family courts and the clerks of the probate courts and shall also have the right to inspect and copy such records, without cost.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63-11-2280.</w:t>
      </w:r>
      <w:r w:rsidRPr="00970AB7">
        <w:rPr>
          <w:rFonts w:eastAsia="Times New Roman"/>
        </w:rPr>
        <w:tab/>
        <w:t>(A)</w:t>
      </w:r>
      <w:r w:rsidRPr="00970AB7">
        <w:rPr>
          <w:rFonts w:eastAsia="Times New Roman"/>
        </w:rPr>
        <w:tab/>
        <w:t>A state agency shall inform the Department of Children’s Advocacy within twenty-four hours of a critical incident.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(B)(1)</w:t>
      </w:r>
      <w:r w:rsidRPr="00970AB7">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(a)</w:t>
      </w:r>
      <w:r w:rsidRPr="00970AB7">
        <w:rPr>
          <w:rFonts w:eastAsia="Times New Roman"/>
        </w:rPr>
        <w:tab/>
        <w:t xml:space="preserve">the factual circumstances surrounding the critical incident;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(b)</w:t>
      </w:r>
      <w:r w:rsidRPr="00970AB7">
        <w:rPr>
          <w:rFonts w:eastAsia="Times New Roman"/>
        </w:rPr>
        <w:tab/>
        <w:t xml:space="preserve">whether an agency's activities or services provided to a child and his family were adequate, appropriate, and in accordance with agency policies and state and federal law; and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(c)</w:t>
      </w:r>
      <w:r w:rsidRPr="00970AB7">
        <w:rPr>
          <w:rFonts w:eastAsia="Times New Roman"/>
        </w:rPr>
        <w:tab/>
        <w:t>whether the agency's policies, regulations, training, or delivery of services or state law can be improved.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(C)</w:t>
      </w:r>
      <w:r w:rsidRPr="00970AB7">
        <w:rPr>
          <w:rFonts w:eastAsia="Times New Roman"/>
        </w:rPr>
        <w:tab/>
        <w:t>As part of an investigation, the State Child Advocate may: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administer oaths;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examine witnesses under oath;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(3)</w:t>
      </w:r>
      <w:r w:rsidRPr="00970AB7">
        <w:rPr>
          <w:rFonts w:eastAsia="Times New Roman"/>
        </w:rPr>
        <w:tab/>
        <w:t>issue subpoenas and subpoenas duces tecum;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(4)</w:t>
      </w:r>
      <w:r w:rsidRPr="00970AB7">
        <w:rPr>
          <w:rFonts w:eastAsia="Times New Roman"/>
        </w:rPr>
        <w:tab/>
        <w:t>examine the records, reports, audits, reviews, papers, books, recommendations, contracts, correspondence, or any other documents maintained by an agency.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(D)</w:t>
      </w:r>
      <w:r w:rsidRPr="00970AB7">
        <w:rPr>
          <w:rFonts w:eastAsia="Times New Roman"/>
        </w:rPr>
        <w:tab/>
        <w:t xml:space="preserve">The State Child Advocate may apply to a circuit court for an order holding an individual in contempt of court if the individual refuses to give sworn testimony under a subpoena issued by the </w:t>
      </w:r>
      <w:r w:rsidRPr="00970AB7">
        <w:rPr>
          <w:rFonts w:eastAsia="Times New Roman"/>
        </w:rPr>
        <w:lastRenderedPageBreak/>
        <w:t>State Child Advocate or otherwise disobeys a subpoena or subpoena duces tecum issued by 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(E)</w:t>
      </w:r>
      <w:r w:rsidRPr="00970AB7">
        <w:rPr>
          <w:rFonts w:eastAsia="Times New Roman"/>
        </w:rPr>
        <w:tab/>
        <w:t>In addition to the reporting requirements in subsection (A), if the State Child Advocate has reasonable cause to believe that a crime has occurred or is occurring, then he shall immediately report the matter to the appropriate state or federal law enforcement agencies and prosecuting authorities with jurisdiction over the matter.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63-11-2290.</w:t>
      </w:r>
      <w:r w:rsidRPr="00970AB7">
        <w:rPr>
          <w:rFonts w:eastAsia="Times New Roman"/>
        </w:rPr>
        <w:tab/>
        <w:t>(A)</w:t>
      </w:r>
      <w:r w:rsidRPr="00970AB7">
        <w:rPr>
          <w:rFonts w:eastAsia="Times New Roman"/>
        </w:rPr>
        <w:tab/>
        <w:t>The Department of Children’s Advocacy 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Department of Social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Department of Mental Health;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(3)</w:t>
      </w:r>
      <w:r w:rsidRPr="00970AB7">
        <w:rPr>
          <w:rFonts w:eastAsia="Times New Roman"/>
        </w:rPr>
        <w:tab/>
        <w:t xml:space="preserve">Department of Juvenile Justice;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(4)</w:t>
      </w:r>
      <w:r w:rsidRPr="00970AB7">
        <w:rPr>
          <w:rFonts w:eastAsia="Times New Roman"/>
        </w:rPr>
        <w:tab/>
        <w:t>Department of Health and Environmental Control;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(5)</w:t>
      </w:r>
      <w:r w:rsidRPr="00970AB7">
        <w:rPr>
          <w:rFonts w:eastAsia="Times New Roman"/>
        </w:rPr>
        <w:tab/>
        <w:t>Department of Health and Human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(6)</w:t>
      </w:r>
      <w:r w:rsidRPr="00970AB7">
        <w:rPr>
          <w:rFonts w:eastAsia="Times New Roman"/>
        </w:rPr>
        <w:tab/>
        <w:t>Department of Disabilities and Special Needs;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(7)</w:t>
      </w:r>
      <w:r w:rsidRPr="00970AB7">
        <w:rPr>
          <w:rFonts w:eastAsia="Times New Roman"/>
        </w:rPr>
        <w:tab/>
        <w:t>John de la Howe School;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(8)</w:t>
      </w:r>
      <w:r w:rsidRPr="00970AB7">
        <w:rPr>
          <w:rFonts w:eastAsia="Times New Roman"/>
        </w:rPr>
        <w:tab/>
        <w:t>School for the Deaf and Blind;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(9)</w:t>
      </w:r>
      <w:r w:rsidRPr="00970AB7">
        <w:rPr>
          <w:rFonts w:eastAsia="Times New Roman"/>
        </w:rPr>
        <w:tab/>
        <w:t>Wil Lou Gray Opportunity School.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63-11-2295.</w:t>
      </w:r>
      <w:r w:rsidRPr="00970AB7">
        <w:rPr>
          <w:rFonts w:eastAsia="Times New Roman"/>
        </w:rPr>
        <w:tab/>
        <w:t>(A)</w:t>
      </w:r>
      <w:r w:rsidRPr="00970AB7">
        <w:rPr>
          <w:rFonts w:eastAsia="Times New Roman"/>
        </w:rPr>
        <w:tab/>
        <w:t>Complaints regarding 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shall provide a written finding at the end of an investigation, which must be provided to the complainant, the Governor, the Joint Citizens and Legislative Committee on Children, and 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 xml:space="preserve">No discriminatory, disciplinary, or retaliatory action may be taken against an employee of an agency, an employee of an entity contracting with an agency, a foster parent, or a recipient of family and children’s services for any communication made, or information </w:t>
      </w:r>
      <w:r w:rsidRPr="00970AB7">
        <w:rPr>
          <w:rFonts w:eastAsia="Times New Roman"/>
        </w:rPr>
        <w:lastRenderedPageBreak/>
        <w:t>given or disclosed, to aid the department in carrying out its responsibilities, unless the communication or information is made, given, or disclosed maliciously or without good faith.”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70AB7">
        <w:t>SECTION</w:t>
      </w:r>
      <w:r w:rsidRPr="00970AB7">
        <w:tab/>
        <w:t>2.</w:t>
      </w:r>
      <w:r w:rsidRPr="00970AB7">
        <w:tab/>
        <w:t>Section 63-7-360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tab/>
        <w:t>“Section 63-7-360.</w:t>
      </w:r>
      <w:r w:rsidRPr="00970AB7">
        <w:tab/>
        <w:t>A person required under Section 63</w:t>
      </w:r>
      <w:r w:rsidRPr="00970AB7">
        <w:noBreakHyphen/>
        <w:t>7</w:t>
      </w:r>
      <w:r w:rsidRPr="00970AB7">
        <w:noBreakHyphen/>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970AB7">
        <w:rPr>
          <w:u w:val="single"/>
        </w:rPr>
        <w:t>the</w:t>
      </w:r>
      <w:r w:rsidRPr="00970AB7">
        <w:t xml:space="preserve"> circuit solicitor's office, the county department of social services</w:t>
      </w:r>
      <w:r w:rsidRPr="00970AB7">
        <w:rPr>
          <w:u w:val="single"/>
        </w:rPr>
        <w:t>, the Department of Children’s Advocacy,</w:t>
      </w:r>
      <w:r w:rsidRPr="00970AB7">
        <w:t xml:space="preserve"> and, if the institution making a report is a hospital, </w:t>
      </w:r>
      <w:r w:rsidRPr="00970AB7">
        <w:rPr>
          <w:strike/>
        </w:rPr>
        <w:t>to</w:t>
      </w:r>
      <w:r w:rsidRPr="00970AB7">
        <w:t xml:space="preserve"> the hospital.”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3.</w:t>
      </w:r>
      <w:r w:rsidRPr="00970AB7">
        <w:rPr>
          <w:rFonts w:eastAsia="Times New Roman"/>
        </w:rPr>
        <w:tab/>
        <w:t>Section 63-11-500(A)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63-11-500.</w:t>
      </w:r>
      <w:r w:rsidRPr="00970AB7">
        <w:rPr>
          <w:rFonts w:eastAsia="Times New Roman"/>
        </w:rPr>
        <w:tab/>
        <w:t>(A)</w:t>
      </w:r>
      <w:r w:rsidRPr="00970AB7">
        <w:rPr>
          <w:rFonts w:eastAsia="Times New Roman"/>
        </w:rPr>
        <w:tab/>
        <w:t>There is created the Cass Elias McCarter Guardian ad Litem Program in South Carolina. The program shall serve as a statewide system to provide training and supervision to volunteers who serve as court</w:t>
      </w:r>
      <w:r w:rsidRPr="00970AB7">
        <w:rPr>
          <w:rFonts w:eastAsia="Times New Roman"/>
        </w:rPr>
        <w:noBreakHyphen/>
        <w:t>appointed special advocates for children in abuse and neglect proceedings within the family court, pursuant to Section 63</w:t>
      </w:r>
      <w:r w:rsidRPr="00970AB7">
        <w:rPr>
          <w:rFonts w:eastAsia="Times New Roman"/>
        </w:rPr>
        <w:noBreakHyphen/>
        <w:t>7</w:t>
      </w:r>
      <w:r w:rsidRPr="00970AB7">
        <w:rPr>
          <w:rFonts w:eastAsia="Times New Roman"/>
        </w:rPr>
        <w:noBreakHyphen/>
        <w:t xml:space="preserve">1620. This program must be administered by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4.</w:t>
      </w:r>
      <w:r w:rsidRPr="00970AB7">
        <w:rPr>
          <w:rFonts w:eastAsia="Times New Roman"/>
        </w:rPr>
        <w:tab/>
        <w:t>Section 63-11-700(A)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63-11-700.</w:t>
      </w:r>
      <w:r w:rsidRPr="00970AB7">
        <w:rPr>
          <w:rFonts w:eastAsia="Times New Roman"/>
        </w:rPr>
        <w:tab/>
        <w:t>(A)</w:t>
      </w:r>
      <w:r w:rsidRPr="00970AB7">
        <w:rPr>
          <w:rFonts w:eastAsia="Times New Roman"/>
        </w:rPr>
        <w:tab/>
        <w:t xml:space="preserve">There is created, within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the Division for Review of the Foster Care of Children. The division must be supported by a board consisting of </w:t>
      </w:r>
      <w:r w:rsidRPr="00970AB7">
        <w:rPr>
          <w:rFonts w:eastAsia="Times New Roman"/>
          <w:strike/>
        </w:rPr>
        <w:t>eight</w:t>
      </w:r>
      <w:r w:rsidRPr="00970AB7">
        <w:rPr>
          <w:rFonts w:eastAsia="Times New Roman"/>
        </w:rPr>
        <w:t xml:space="preserve"> </w:t>
      </w:r>
      <w:r w:rsidRPr="00970AB7">
        <w:rPr>
          <w:rFonts w:eastAsia="Times New Roman"/>
          <w:u w:val="single"/>
        </w:rPr>
        <w:t>seven</w:t>
      </w:r>
      <w:r w:rsidRPr="00970AB7">
        <w:rPr>
          <w:rFonts w:eastAsia="Times New Roman"/>
        </w:rPr>
        <w:t xml:space="preserve"> members, all of whom must be past or present members of local review boards. There must be one member from each congressional district, all appointed by the Governor with the advice and consent of the Senate.”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5.</w:t>
      </w:r>
      <w:r w:rsidRPr="00970AB7">
        <w:rPr>
          <w:rFonts w:eastAsia="Times New Roman"/>
        </w:rPr>
        <w:tab/>
        <w:t>Section 63-11-730(A)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63-11-730.</w:t>
      </w:r>
      <w:r w:rsidRPr="00970AB7">
        <w:rPr>
          <w:rFonts w:eastAsia="Times New Roman"/>
        </w:rPr>
        <w:tab/>
        <w:t>(A)</w:t>
      </w:r>
      <w:r w:rsidRPr="00970AB7">
        <w:rPr>
          <w:rFonts w:eastAsia="Times New Roman"/>
        </w:rPr>
        <w:tab/>
        <w:t xml:space="preserve">No person may be employed by the </w:t>
      </w:r>
      <w:r w:rsidRPr="00970AB7">
        <w:rPr>
          <w:rFonts w:eastAsia="Times New Roman"/>
          <w:strike/>
        </w:rPr>
        <w:t>Division for Review of the Foster Care of Children, within the 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w:t>
      </w:r>
      <w:r w:rsidRPr="00970AB7">
        <w:rPr>
          <w:rFonts w:eastAsia="Times New Roman"/>
        </w:rPr>
        <w:lastRenderedPageBreak/>
        <w:t>or may serve on the state or a local foster care review board if the person: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is the subject of an indicated report or affirmative determination of abuse or neglect as maintained by the Department of Social Services in the Central Registry of Child Abuse and Neglect pursuant to Subarticle 13, Article 3, Chapter 7;</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has been convicted of or pled guilty or nolo contendere to:</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(a)</w:t>
      </w:r>
      <w:r w:rsidRPr="00970AB7">
        <w:rPr>
          <w:rFonts w:eastAsia="Times New Roman"/>
        </w:rPr>
        <w:tab/>
        <w:t>an ‘offense against the person’ as provided for in Title 16, Chapter 3;</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(b)</w:t>
      </w:r>
      <w:r w:rsidRPr="00970AB7">
        <w:rPr>
          <w:rFonts w:eastAsia="Times New Roman"/>
        </w:rPr>
        <w:tab/>
        <w:t>an ‘offense against morality or decency’ as provided for in Title 16, Chapter 15; or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(c)</w:t>
      </w:r>
      <w:r w:rsidRPr="00970AB7">
        <w:rPr>
          <w:rFonts w:eastAsia="Times New Roman"/>
        </w:rPr>
        <w:tab/>
        <w:t>contributing to the delinquency of a minor, as provided for in Section 16-17-490.”</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6.</w:t>
      </w:r>
      <w:r w:rsidRPr="00970AB7">
        <w:rPr>
          <w:rFonts w:eastAsia="Times New Roman"/>
        </w:rPr>
        <w:tab/>
        <w:t>Section 63-11-1310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63-11-1310.</w:t>
      </w:r>
      <w:r w:rsidRPr="00970AB7">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This article supplements and does not supplant existing services provided to this population.”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7.</w:t>
      </w:r>
      <w:r w:rsidRPr="00970AB7">
        <w:rPr>
          <w:rFonts w:eastAsia="Times New Roman"/>
        </w:rPr>
        <w:tab/>
        <w:t>Section 63-11-1340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63-11-1340.</w:t>
      </w:r>
      <w:r w:rsidRPr="00970AB7">
        <w:rPr>
          <w:rFonts w:eastAsia="Times New Roman"/>
        </w:rPr>
        <w:tab/>
        <w:t xml:space="preserve">The </w:t>
      </w:r>
      <w:r w:rsidRPr="00970AB7">
        <w:rPr>
          <w:rFonts w:eastAsia="Times New Roman"/>
          <w:strike/>
        </w:rPr>
        <w:t>Governor</w:t>
      </w:r>
      <w:r w:rsidRPr="00970AB7">
        <w:rPr>
          <w:rFonts w:eastAsia="Times New Roman"/>
        </w:rPr>
        <w:t xml:space="preserve"> </w:t>
      </w:r>
      <w:r w:rsidRPr="00970AB7">
        <w:rPr>
          <w:rFonts w:eastAsia="Times New Roman"/>
          <w:u w:val="single"/>
        </w:rPr>
        <w:t>State Child Advocate</w:t>
      </w:r>
      <w:r w:rsidRPr="00970AB7">
        <w:rPr>
          <w:rFonts w:eastAsia="Times New Roman"/>
        </w:rPr>
        <w:t xml:space="preserve"> may appoint a Director of the Continuum of Care to serve at his pleasure </w:t>
      </w:r>
      <w:r w:rsidRPr="00970AB7">
        <w:rPr>
          <w:rFonts w:eastAsia="Times New Roman"/>
          <w:strike/>
        </w:rPr>
        <w:t>who is subject to removal pursuant to the provisions of Section 1</w:t>
      </w:r>
      <w:r w:rsidRPr="00970AB7">
        <w:rPr>
          <w:rFonts w:eastAsia="Times New Roman"/>
          <w:strike/>
        </w:rPr>
        <w:noBreakHyphen/>
        <w:t>3</w:t>
      </w:r>
      <w:r w:rsidRPr="00970AB7">
        <w:rPr>
          <w:rFonts w:eastAsia="Times New Roman"/>
          <w:strike/>
        </w:rPr>
        <w:noBreakHyphen/>
        <w:t>240</w:t>
      </w:r>
      <w:r w:rsidRPr="00970AB7">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8.</w:t>
      </w:r>
      <w:r w:rsidRPr="00970AB7">
        <w:rPr>
          <w:rFonts w:eastAsia="Times New Roman"/>
        </w:rPr>
        <w:tab/>
        <w:t>Section 63-11-1360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63-11-1360.</w:t>
      </w:r>
      <w:r w:rsidRPr="00970AB7">
        <w:rPr>
          <w:rFonts w:eastAsia="Times New Roman"/>
        </w:rPr>
        <w:tab/>
        <w:t xml:space="preserve">The Continuum of Care Division shall submit an annual report to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Governor</w:t>
      </w:r>
      <w:r w:rsidRPr="00970AB7">
        <w:rPr>
          <w:rFonts w:eastAsia="Times New Roman"/>
        </w:rPr>
        <w:t xml:space="preserve"> and General Assembly on its activities and </w:t>
      </w:r>
      <w:r w:rsidRPr="00970AB7">
        <w:rPr>
          <w:rFonts w:eastAsia="Times New Roman"/>
        </w:rPr>
        <w:lastRenderedPageBreak/>
        <w:t>recommendations for changes and improvements in the delivery of services by public agencies serving children.”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9.</w:t>
      </w:r>
      <w:r w:rsidRPr="00970AB7">
        <w:rPr>
          <w:rFonts w:eastAsia="Times New Roman"/>
        </w:rPr>
        <w:tab/>
        <w:t>Section 63-11-1510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63-11-1510.</w:t>
      </w:r>
      <w:r w:rsidRPr="00970AB7">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the Department of Disabilities and Special Needs, the </w:t>
      </w:r>
      <w:r w:rsidRPr="00970AB7">
        <w:rPr>
          <w:rFonts w:eastAsia="Times New Roman"/>
          <w:strike/>
        </w:rPr>
        <w:t>State</w:t>
      </w:r>
      <w:r w:rsidRPr="00970AB7">
        <w:rPr>
          <w:rFonts w:eastAsia="Times New Roman"/>
        </w:rPr>
        <w:t xml:space="preserve"> </w:t>
      </w:r>
      <w:r w:rsidRPr="00970AB7">
        <w:rPr>
          <w:rFonts w:eastAsia="Times New Roman"/>
          <w:u w:val="single"/>
        </w:rPr>
        <w:t>Department of</w:t>
      </w:r>
      <w:r w:rsidRPr="00970AB7">
        <w:rPr>
          <w:rFonts w:eastAsia="Times New Roman"/>
        </w:rPr>
        <w:t xml:space="preserve"> Health and Human Services </w:t>
      </w:r>
      <w:r w:rsidRPr="00970AB7">
        <w:rPr>
          <w:rFonts w:eastAsia="Times New Roman"/>
          <w:strike/>
        </w:rPr>
        <w:t>Finance Commission</w:t>
      </w:r>
      <w:r w:rsidRPr="00970AB7">
        <w:rPr>
          <w:rFonts w:eastAsia="Times New Roman"/>
        </w:rPr>
        <w:t>,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10.</w:t>
      </w:r>
      <w:r w:rsidRPr="00970AB7">
        <w:rPr>
          <w:rFonts w:eastAsia="Times New Roman"/>
        </w:rPr>
        <w:tab/>
        <w:t>Section 63-11-1930(A) is amended by adding an appropriately numbered item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w:t>
      </w:r>
      <w:r w:rsidRPr="00970AB7">
        <w:rPr>
          <w:rFonts w:eastAsia="Times New Roman"/>
        </w:rPr>
        <w:tab/>
        <w:t>)</w:t>
      </w:r>
      <w:r w:rsidRPr="00970AB7">
        <w:rPr>
          <w:rFonts w:eastAsia="Times New Roman"/>
        </w:rPr>
        <w:tab/>
        <w:t>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11.</w:t>
      </w:r>
      <w:r w:rsidRPr="00970AB7">
        <w:rPr>
          <w:rFonts w:eastAsia="Times New Roman"/>
        </w:rPr>
        <w:tab/>
        <w:t>Section 59-36-20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59-36-20.</w:t>
      </w:r>
      <w:r w:rsidRPr="00970AB7">
        <w:rPr>
          <w:rFonts w:eastAsia="Times New Roman"/>
        </w:rPr>
        <w:tab/>
      </w:r>
      <w:r w:rsidRPr="00970AB7">
        <w:rPr>
          <w:rFonts w:eastAsia="Times New Roman"/>
          <w:u w:val="single"/>
        </w:rPr>
        <w:t>(A)</w:t>
      </w:r>
      <w:r w:rsidRPr="00970AB7">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u w:val="single"/>
        </w:rPr>
        <w:t>(B)</w:t>
      </w:r>
      <w:r w:rsidRPr="00970AB7">
        <w:rPr>
          <w:rFonts w:eastAsia="Times New Roman"/>
        </w:rPr>
        <w:tab/>
        <w:t xml:space="preserve">All public education programs for children with disabilities within the State, including all programs administered by any other state or local agency, are under the general supervision of the persons responsible for education programs for children with </w:t>
      </w:r>
      <w:r w:rsidRPr="00970AB7">
        <w:rPr>
          <w:rFonts w:eastAsia="Times New Roman"/>
        </w:rPr>
        <w:lastRenderedPageBreak/>
        <w:t>disabilities in the State Department of Education and must meet the standards of the State Board of Education.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u w:val="single"/>
        </w:rPr>
        <w:t>(C)</w:t>
      </w:r>
      <w:r w:rsidRPr="00970AB7">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970AB7">
        <w:rPr>
          <w:rFonts w:eastAsia="Times New Roman"/>
          <w:strike/>
        </w:rPr>
        <w:t>If agencies are unable to agree on responsibilities for a particular child, the issue must be decided by the Children's Case Resolution System, Article 11, Chapter 11, Title 63.</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12.</w:t>
      </w:r>
      <w:r w:rsidRPr="00970AB7">
        <w:rPr>
          <w:rFonts w:eastAsia="Times New Roman"/>
        </w:rPr>
        <w:tab/>
        <w:t>Items (1), (21), (22), and (23) of Section 63-7-1990(B) are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 xml:space="preserve">the </w:t>
      </w:r>
      <w:r w:rsidRPr="00970AB7">
        <w:rPr>
          <w:rFonts w:eastAsia="Times New Roman"/>
          <w:strike/>
        </w:rPr>
        <w:t>ombudsman of the office of the Governor or the Governor’s designee</w:t>
      </w:r>
      <w:r w:rsidRPr="00970AB7">
        <w:rPr>
          <w:rFonts w:eastAsia="Times New Roman"/>
        </w:rPr>
        <w:t xml:space="preserve"> </w:t>
      </w:r>
      <w:r w:rsidRPr="00970AB7">
        <w:rPr>
          <w:rFonts w:eastAsia="Times New Roman"/>
          <w:u w:val="single"/>
        </w:rPr>
        <w:t>Department of Children’s Advocacy</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(21)</w:t>
      </w:r>
      <w:r w:rsidRPr="00970AB7">
        <w:rPr>
          <w:rFonts w:eastAsia="Times New Roman"/>
        </w:rPr>
        <w:tab/>
        <w:t xml:space="preserve">the Division for the Review of the Foster Care of Children, </w:t>
      </w:r>
      <w:r w:rsidRPr="00970AB7">
        <w:rPr>
          <w:rFonts w:eastAsia="Times New Roman"/>
          <w:strike/>
        </w:rPr>
        <w:t>Office of the Governor,</w:t>
      </w:r>
      <w:r w:rsidRPr="00970AB7">
        <w:rPr>
          <w:rFonts w:eastAsia="Times New Roman"/>
        </w:rPr>
        <w:t xml:space="preserve"> for purposes of certifying in accordance with Section 63-11-730 that no potential employee or no nominee to and no member of the state or a local foster care review board is a subject of an indicated report or affirmative determination;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(22)</w:t>
      </w:r>
      <w:r w:rsidRPr="00970AB7">
        <w:rPr>
          <w:rFonts w:eastAsia="Times New Roman"/>
        </w:rPr>
        <w:tab/>
        <w:t>employees of the Division for the Review of the Foster Care of Children</w:t>
      </w:r>
      <w:r w:rsidRPr="00970AB7">
        <w:rPr>
          <w:rFonts w:eastAsia="Times New Roman"/>
          <w:strike/>
        </w:rPr>
        <w:t>, Office of the Governor</w:t>
      </w:r>
      <w:r w:rsidRPr="00970AB7">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(23)</w:t>
      </w:r>
      <w:r w:rsidRPr="00970AB7">
        <w:rPr>
          <w:rFonts w:eastAsia="Times New Roman"/>
        </w:rPr>
        <w:tab/>
        <w:t xml:space="preserve">the Division of Guardian ad Litem, </w:t>
      </w:r>
      <w:r w:rsidRPr="00970AB7">
        <w:rPr>
          <w:rFonts w:eastAsia="Times New Roman"/>
          <w:strike/>
        </w:rPr>
        <w:t>Office of the Governor,</w:t>
      </w:r>
      <w:r w:rsidRPr="00970AB7">
        <w:rPr>
          <w:rFonts w:eastAsia="Times New Roman"/>
        </w:rPr>
        <w:t xml:space="preserve"> for purposes of certifying that no potential employee or volunteer is the subject of an indicated report or an affirmative determination;”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13.</w:t>
      </w:r>
      <w:r w:rsidRPr="00970AB7">
        <w:rPr>
          <w:rFonts w:eastAsia="Times New Roman"/>
        </w:rPr>
        <w:tab/>
        <w:t>Article 1, Chapter 3, Title 1 of the 1976 Code is amended by adding: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1-3-60.</w:t>
      </w:r>
      <w:r w:rsidRPr="00970AB7">
        <w:rPr>
          <w:rFonts w:eastAsia="Times New Roman"/>
        </w:rPr>
        <w:tab/>
        <w:t>The Governor shall designate, by executive order, the appropriate agency to administer the South Carolina Developmental Disabilities Council in accordance with the Federal Developmental Disabilities Act of 2000, Pub. Law 106-402. The Department of Administration shall provide such administrative support to the Developmental Disabilities Council as it may request and require in the performance of its duties, including, but not limited to, financial accounting support, human resources administrative support, information technology shared services support, procurement services, and logistical support.”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14.</w:t>
      </w:r>
      <w:r w:rsidRPr="00970AB7">
        <w:rPr>
          <w:rFonts w:eastAsia="Times New Roman"/>
        </w:rPr>
        <w:tab/>
        <w:t>Section 1-11-10(A)(5) of the 1976 Code is deleted.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70AB7">
        <w:rPr>
          <w:rFonts w:eastAsia="Times New Roman"/>
        </w:rPr>
        <w:t>SECTION</w:t>
      </w:r>
      <w:r w:rsidRPr="00970AB7">
        <w:rPr>
          <w:rFonts w:eastAsia="Times New Roman"/>
        </w:rPr>
        <w:tab/>
        <w:t>15.</w:t>
      </w:r>
      <w:r w:rsidRPr="00970AB7">
        <w:rPr>
          <w:rFonts w:eastAsia="Times New Roman"/>
        </w:rPr>
        <w:tab/>
        <w:t>Article 11, Chapter 11, Title 63 of the 1976 Code is repealed.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16.</w:t>
      </w:r>
      <w:r w:rsidRPr="00970AB7">
        <w:rPr>
          <w:rFonts w:eastAsia="Times New Roman"/>
        </w:rPr>
        <w:tab/>
        <w:t>Section 1-11-10(A)(8) of the 1976 Code is deleted.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17.</w:t>
      </w:r>
      <w:r w:rsidRPr="00970AB7">
        <w:rPr>
          <w:rFonts w:eastAsia="Times New Roman"/>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establishing the Department of Children’s Advocacy as clearly enumerated in the title.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18.</w:t>
      </w:r>
      <w:r w:rsidRPr="00970AB7">
        <w:rPr>
          <w:rFonts w:eastAsia="Times New Roman"/>
        </w:rPr>
        <w:tab/>
        <w:t>A.</w:t>
      </w:r>
      <w:r w:rsidRPr="00970AB7">
        <w:rPr>
          <w:rFonts w:eastAsia="Times New Roman"/>
        </w:rPr>
        <w:tab/>
        <w:t>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become on July 1, 2019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Applicable regulations promulgated by the Department of Administration are continued and are considered to be promulgated by the Department of Children’s Advocacy. Applicable contracts entered into by the Department of Administration are continued and are considered to be devolved upon the Department of Children’s Advocacy at the time of the transfer.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19.</w:t>
      </w:r>
      <w:r w:rsidRPr="00970AB7">
        <w:rPr>
          <w:rFonts w:eastAsia="Times New Roman"/>
        </w:rPr>
        <w:tab/>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w:t>
      </w:r>
      <w:r w:rsidRPr="00970AB7">
        <w:rPr>
          <w:rFonts w:eastAsia="Times New Roman"/>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20.</w:t>
      </w:r>
      <w:r w:rsidRPr="00970AB7">
        <w:rPr>
          <w:rFonts w:eastAsia="Times New Roman"/>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21.</w:t>
      </w:r>
      <w:r w:rsidRPr="00970AB7">
        <w:rPr>
          <w:rFonts w:eastAsia="Times New Roman"/>
        </w:rPr>
        <w:tab/>
        <w:t>This act takes effect July 1, 2019.</w:t>
      </w:r>
      <w:r w:rsidRPr="00970AB7">
        <w:rPr>
          <w:rFonts w:eastAsia="Times New Roman"/>
        </w:rPr>
        <w:tab/>
      </w:r>
      <w:r w:rsidRPr="00970AB7">
        <w:rPr>
          <w:rFonts w:eastAsia="Times New Roman"/>
        </w:rPr>
        <w:tab/>
      </w:r>
      <w:r w:rsidRPr="00970AB7">
        <w:rPr>
          <w:rFonts w:eastAsia="Times New Roman"/>
        </w:rPr>
        <w:tab/>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Renumber sections to conform.</w:t>
      </w:r>
    </w:p>
    <w:p w:rsid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Amend title to conform.</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82FD7" w:rsidRPr="001C64B0" w:rsidRDefault="00F82FD7" w:rsidP="00F82FD7">
      <w:pPr>
        <w:rPr>
          <w:b/>
        </w:rPr>
      </w:pPr>
      <w:r w:rsidRPr="001C64B0">
        <w:rPr>
          <w:b/>
        </w:rPr>
        <w:t>Explanation of Fiscal Impact</w:t>
      </w:r>
    </w:p>
    <w:p w:rsidR="00F82FD7" w:rsidRPr="001C64B0" w:rsidRDefault="00F82FD7" w:rsidP="00F82FD7">
      <w:pPr>
        <w:rPr>
          <w:b/>
        </w:rPr>
      </w:pPr>
      <w:r w:rsidRPr="001C64B0">
        <w:rPr>
          <w:b/>
        </w:rPr>
        <w:t>Introduced by Senate General on January 9, 2018</w:t>
      </w:r>
    </w:p>
    <w:p w:rsidR="00F82FD7" w:rsidRPr="001C64B0" w:rsidRDefault="00F82FD7" w:rsidP="00F82FD7">
      <w:pPr>
        <w:rPr>
          <w:b/>
        </w:rPr>
      </w:pPr>
      <w:r w:rsidRPr="001C64B0">
        <w:rPr>
          <w:b/>
        </w:rPr>
        <w:t>State Expenditure</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bill creates the Department of Children’s Advocacy (DCA), to be headed by an executive director who shall be appointed to a six-year term by the Governor upon the advice and consent of the Senate. The executive director must not have been a director or deputy director of a state agency for a period of four years preceding their appointment.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DCA shall be responsible for ensuring that children receive adequate protection and care from services or programs offered by the Department of Social Services (DSS), the Department of Mental Health (DMH), the Department of Health and Human Services (HHS), the Department of Juvenile Justice (DJJ), the Department of Health and Environmental Control (DHEC), the Department of Disabilities and Special Needs (DDSN), the John de la Howe School (JDLH), the Wil Lou Gray Opportunity School (Wil Lou Gray), and </w:t>
      </w:r>
      <w:r w:rsidRPr="001C64B0">
        <w:rPr>
          <w:sz w:val="22"/>
        </w:rPr>
        <w:lastRenderedPageBreak/>
        <w:t xml:space="preserve">the School for the Deaf and Blind (SCSDB). The DCA shall submit an annual report to the Governor, President Pro Tempore of the Senate, and Speaker of the House of Representatives detailing the agency’s activities. State agencies shall inform the DCA within twenty-fours hours of a critical incident, which includes a fatality, near fatality, or serious bodily or emotional injury of a child who is in the custody of or receiving services from a state agency, or circumstances that result in a reasonable belief that a state agency failed in its duty to protect a child. The DCA shall conduct an investigation of these critical incidents.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DCA shall establish a toll-free hotline to receive all reports of suspected child abuse or neglect for investigation. DSS, DMH, HHS, DJJ, DHEC, DDSN, the John de la Howe School, the Wil Lou Gray Opportunity School, and SCSDB shall post the hotline number prominently in clear view of all employees, the public, and in a conspicuous location on the agency’s website. The Cass Elias McCarter Guardian ad Litem Program, the Division for Review of the Foster Care of Children, and the Continuum of Care for Emotionally Disturbed Children Division shall be transferred from the Department of Administration to the DCA. An Interagency System for Caring for Emotionally Disturbed Children shall be established, consisting of the DCA, DDSN, HHS, DMH, and DSS. The bill repeals Section 63-11-1110 and deletes Section 1-11-10 (A)(8), which created the Children’s Case Resolution System.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Once a total number of employees is determined, an estimated cost for the space required for the new agency will be calculated. This cost would be incurred over time and assumes that the new agency chooses to co-locate its departments. This calculation assumes an average of 210 square feet per employee, which includes circulation and common space. This assumption is currently used by the Department of Administration when evaluating agency space needs. It also assumes that the agency would occupy rented space in the Columbia area at a gross cost of $13.10 per square foot. There may be some savings realized for the agencies from which these programs are being transferred, if those agencies are able to reduce the amount of leased space or find another state entity to occupy state owned space. The amount of these savings is undetermined until real estate agreements are finalized.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new FTE position of executive director of the DCA will require an expenditure of approximately $107,671 which includes salary and fringe benefits from the </w:t>
      </w:r>
      <w:r>
        <w:rPr>
          <w:sz w:val="22"/>
        </w:rPr>
        <w:t>g</w:t>
      </w:r>
      <w:r w:rsidRPr="001C64B0">
        <w:rPr>
          <w:sz w:val="22"/>
        </w:rPr>
        <w:t xml:space="preserve">eneral </w:t>
      </w:r>
      <w:r>
        <w:rPr>
          <w:sz w:val="22"/>
        </w:rPr>
        <w:t>f</w:t>
      </w:r>
      <w:r w:rsidRPr="001C64B0">
        <w:rPr>
          <w:sz w:val="22"/>
        </w:rPr>
        <w:t xml:space="preserve">und. This was estimated using the midpoint of the band for a Program Manager II in the State classification system. It is also assumed that the new agency would </w:t>
      </w:r>
      <w:r w:rsidRPr="001C64B0">
        <w:rPr>
          <w:sz w:val="22"/>
        </w:rPr>
        <w:lastRenderedPageBreak/>
        <w:t xml:space="preserve">pay for the operating costs associated with the new employee using existing allocations.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Department of Administration.</w:t>
      </w:r>
      <w:r w:rsidRPr="001C64B0">
        <w:rPr>
          <w:sz w:val="22"/>
        </w:rPr>
        <w:t xml:space="preserve"> </w:t>
      </w:r>
      <w:r w:rsidRPr="001C64B0">
        <w:rPr>
          <w:rFonts w:cs="Times New Roman"/>
          <w:sz w:val="22"/>
        </w:rPr>
        <w:t xml:space="preserve">The bill transfers the agency’s </w:t>
      </w:r>
      <w:r w:rsidRPr="001C64B0">
        <w:rPr>
          <w:sz w:val="22"/>
        </w:rPr>
        <w:t xml:space="preserve">Continuum of Care for Emotionally Disturbed Children, the Developmental Disabilities Council, the Foster Care Review Board, and the Cass Elias McCarter Guardian ad Litem Program to the DCA. The bill removes the Children’s Case Resolution System. For FY 2017-18, these programs had total appropriations consisting of $6,442,104 from the </w:t>
      </w:r>
      <w:r>
        <w:rPr>
          <w:sz w:val="22"/>
        </w:rPr>
        <w:t>g</w:t>
      </w:r>
      <w:r w:rsidRPr="001C64B0">
        <w:rPr>
          <w:sz w:val="22"/>
        </w:rPr>
        <w:t xml:space="preserve">eneral </w:t>
      </w:r>
      <w:r>
        <w:rPr>
          <w:sz w:val="22"/>
        </w:rPr>
        <w:t>f</w:t>
      </w:r>
      <w:r w:rsidRPr="001C64B0">
        <w:rPr>
          <w:sz w:val="22"/>
        </w:rPr>
        <w:t xml:space="preserve">und, $11,027,688 from </w:t>
      </w:r>
      <w:r>
        <w:rPr>
          <w:sz w:val="22"/>
        </w:rPr>
        <w:t>o</w:t>
      </w:r>
      <w:r w:rsidRPr="001C64B0">
        <w:rPr>
          <w:sz w:val="22"/>
        </w:rPr>
        <w:t xml:space="preserve">ther </w:t>
      </w:r>
      <w:r>
        <w:rPr>
          <w:sz w:val="22"/>
        </w:rPr>
        <w:t>f</w:t>
      </w:r>
      <w:r w:rsidRPr="001C64B0">
        <w:rPr>
          <w:sz w:val="22"/>
        </w:rPr>
        <w:t xml:space="preserve">unds, and $50,000 from </w:t>
      </w:r>
      <w:r>
        <w:rPr>
          <w:sz w:val="22"/>
        </w:rPr>
        <w:t>f</w:t>
      </w:r>
      <w:r w:rsidRPr="001C64B0">
        <w:rPr>
          <w:sz w:val="22"/>
        </w:rPr>
        <w:t xml:space="preserve">ederal </w:t>
      </w:r>
      <w:r>
        <w:rPr>
          <w:sz w:val="22"/>
        </w:rPr>
        <w:t>f</w:t>
      </w:r>
      <w:r w:rsidRPr="001C64B0">
        <w:rPr>
          <w:sz w:val="22"/>
        </w:rPr>
        <w:t xml:space="preserve">unds. These programs consist of 209 FTE positions and 26 temporary or time-limited positions. The program funds and positions will be transferred to the DCA. There will be no expenditure impact to the </w:t>
      </w:r>
      <w:r>
        <w:rPr>
          <w:sz w:val="22"/>
        </w:rPr>
        <w:t>general fund, other funds, or federal funds</w:t>
      </w:r>
      <w:r w:rsidRPr="001C64B0">
        <w:rPr>
          <w:sz w:val="22"/>
        </w:rPr>
        <w:t xml:space="preserve">.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Department of Social Services. </w:t>
      </w:r>
      <w:r w:rsidRPr="001C64B0">
        <w:rPr>
          <w:sz w:val="22"/>
        </w:rPr>
        <w:t xml:space="preserve">The expenditure impact of this bill is pending, contingent upon a response from the Department of Social Services.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highlight w:val="yellow"/>
        </w:rPr>
      </w:pPr>
      <w:r w:rsidRPr="001C64B0">
        <w:rPr>
          <w:b/>
          <w:bCs/>
          <w:sz w:val="22"/>
        </w:rPr>
        <w:t xml:space="preserve">Department of Mental Health. </w:t>
      </w:r>
      <w:r w:rsidRPr="001C64B0">
        <w:rPr>
          <w:bCs/>
          <w:sz w:val="22"/>
        </w:rPr>
        <w:t xml:space="preserve">This bill requires the agency to post the hotline number prominently in clear view of all employees, the public, and on the agency’s website. The agency indicates that printing and website updates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Department of Health and Human Services. </w:t>
      </w:r>
      <w:r w:rsidRPr="001C64B0">
        <w:rPr>
          <w:bCs/>
          <w:sz w:val="22"/>
        </w:rPr>
        <w:t xml:space="preserve">This bill requires the agency to post the hotline number prominently in clear view of all employees, the public, and on the agency’s website. The agency indicates that printing and website updates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Department of Disabilities and Special Needs.</w:t>
      </w:r>
      <w:r w:rsidRPr="001C64B0">
        <w:rPr>
          <w:sz w:val="22"/>
        </w:rPr>
        <w:t xml:space="preserve"> </w:t>
      </w:r>
      <w:r w:rsidRPr="001C64B0">
        <w:rPr>
          <w:color w:val="000000"/>
          <w:sz w:val="22"/>
        </w:rPr>
        <w:t xml:space="preserve">The department indicates that this bill would have no fiscal impact to the </w:t>
      </w:r>
      <w:r>
        <w:rPr>
          <w:color w:val="000000"/>
          <w:sz w:val="22"/>
        </w:rPr>
        <w:t>general fund, other funds, or federal funds</w:t>
      </w:r>
      <w:r w:rsidRPr="001C64B0">
        <w:rPr>
          <w:color w:val="000000"/>
          <w:sz w:val="22"/>
        </w:rPr>
        <w:t>.  Any expenditures related to posting the statewide toll-free child abuse hotline online and in print can be managed within current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rPr>
      </w:pPr>
      <w:r w:rsidRPr="001C64B0">
        <w:rPr>
          <w:b/>
          <w:bCs/>
          <w:sz w:val="22"/>
        </w:rPr>
        <w:t xml:space="preserve">Department of Juvenile Justice. </w:t>
      </w:r>
      <w:r w:rsidRPr="001C64B0">
        <w:rPr>
          <w:color w:val="000000"/>
          <w:sz w:val="22"/>
        </w:rPr>
        <w:t xml:space="preserve">The department indicates that this bill would have no fiscal impact to the </w:t>
      </w:r>
      <w:r>
        <w:rPr>
          <w:color w:val="000000"/>
          <w:sz w:val="22"/>
        </w:rPr>
        <w:t>general fund, other funds, or federal funds</w:t>
      </w:r>
      <w:r w:rsidRPr="001C64B0">
        <w:rPr>
          <w:color w:val="000000"/>
          <w:sz w:val="22"/>
        </w:rPr>
        <w:t>. Any operational expenditures to post the single statewide toll-free child abuse hotline would be managed within current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 xml:space="preserve">Department of Health and Environmental Control. </w:t>
      </w:r>
      <w:r w:rsidRPr="001C64B0">
        <w:rPr>
          <w:sz w:val="22"/>
        </w:rPr>
        <w:t xml:space="preserve">This bill requires the agency to post the new toll-free child abuse hotline number for all employees, the public, and on their website. They will also be required to cooperate with the State Board of Education and the State Department of Education in the establishment and support of a comprehensive system of special education and related services required by the Federal Individuals with Disabilities Act. </w:t>
      </w:r>
      <w:r w:rsidRPr="001C64B0">
        <w:rPr>
          <w:sz w:val="22"/>
        </w:rPr>
        <w:lastRenderedPageBreak/>
        <w:t xml:space="preserve">The agency indicates that any anticipated expenditures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John de la Howe School. </w:t>
      </w:r>
      <w:r w:rsidRPr="001C64B0">
        <w:rPr>
          <w:bCs/>
          <w:sz w:val="22"/>
        </w:rPr>
        <w:t>This bill requires JDLH to post the hotline number prominently in clear view of all employees, the public, and on the JDLH website. JDLH indicates that printing and website updates can be accomplished within existing appropriations. It further requires that the DCA shall have access at any and all reasonable times to any facility, residence, program or portion thereof that is operated, licensed or funded by a state agency, and that DCA shall have unrestricted access to all electronic information systems records, reports, materials, and employees.  Depending on the definition of any and all reasonable times and how this is implemented by DCA, JDLH may incur additional expenses associated with developing a physical or technological system to enable such access.  The residential programs at JDLH, particularly the Wilderness Program, may be operationally impacted by this requirement. JDLH indicates that there will be a minimal expenditure impact that can be managed within existing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School for the Deaf and Blind.  </w:t>
      </w:r>
      <w:r w:rsidRPr="001C64B0">
        <w:rPr>
          <w:bCs/>
          <w:sz w:val="22"/>
        </w:rPr>
        <w:t>This bill requires SCSDB to post the hotline number prominently in clear view of all employees, the public, and on the SCSDB website. SCSDB indicates that printing and website updates can be accomplished within existing appropriations.  The remaining provisions of the bill are similar to existing requirements with which SCSDB already complies or are provisions that SCSDB can easily comply with given sufficient notice. SCSDB indicates that there will be a minimal expenditure impact that can be managed within existing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Wil Lou Gray Opportunity School.  </w:t>
      </w:r>
      <w:r w:rsidRPr="001C64B0">
        <w:rPr>
          <w:bCs/>
          <w:sz w:val="22"/>
        </w:rPr>
        <w:t xml:space="preserve">This bill requires Wil Lou Gray to post the hotline number prominently in clear view of all employees, the public, and on the Wil Lou Gray website. Wil Lou Gray indicates that printing and website updates can be accomplished within existing appropriations.  The agency indicates that the remaining provisions of this bill can be accomplished using existing staff and resources. Wil Lou Gray estimates that complying with the provisions of this bill will require approximately five percent of the time of the Agency Director, the Director of Student Services, the Principal, the Shift Supervisors, nurses, counselors and other staff.  Wil Lou Gray indicates that there will be a minimal expenditure impact that can be managed within existing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Department of Education.  </w:t>
      </w:r>
      <w:r w:rsidRPr="001C64B0">
        <w:rPr>
          <w:bCs/>
          <w:sz w:val="22"/>
        </w:rPr>
        <w:t xml:space="preserve">This bill removes the reference to the Children’s Case Resolution System in Section 59-36-20 (C). </w:t>
      </w:r>
      <w:r w:rsidRPr="001C64B0">
        <w:rPr>
          <w:bCs/>
          <w:sz w:val="22"/>
        </w:rPr>
        <w:lastRenderedPageBreak/>
        <w:t>Currently, if various state agencies are unable to agree on how to share the financial responsibilities for a particular child, that issue must be decided by the Children’s Case Resolution System. The Department of Education does not anticipate an expenditure impact related to the removal of this provision, nor does it anticipate an impact as a result of interacting with the new DCA.</w:t>
      </w:r>
    </w:p>
    <w:p w:rsidR="00F82FD7" w:rsidRPr="001C64B0" w:rsidRDefault="00F82FD7" w:rsidP="00F82FD7">
      <w:pPr>
        <w:rPr>
          <w:b/>
        </w:rPr>
      </w:pPr>
      <w:r w:rsidRPr="001C64B0">
        <w:rPr>
          <w:b/>
        </w:rPr>
        <w:t>State Reve</w:t>
      </w:r>
      <w:r w:rsidRPr="001C64B0">
        <w:rPr>
          <w:rStyle w:val="Heading2Char"/>
        </w:rPr>
        <w:t>n</w:t>
      </w:r>
      <w:r w:rsidRPr="001C64B0">
        <w:rPr>
          <w:b/>
        </w:rPr>
        <w:t>ue</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revenue impact of this bill is pending, contingent upon a response from DSS. Due to the nature of state and federal matching requirements, this bill may have complex impacts on revenue streams and programs beyond those specified in this bill.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FD7"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A8744F" w:rsidRDefault="00A8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67E8">
        <w:rPr>
          <w:rFonts w:eastAsia="Times New Roman"/>
        </w:rPr>
        <w:t>Chapter 11, Title 63</w:t>
      </w:r>
      <w:r w:rsidR="00E47B8C">
        <w:rPr>
          <w:rFonts w:eastAsia="Times New Roman"/>
        </w:rPr>
        <w:t xml:space="preserve"> of the 1976 Code is amended by adding:</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693191">
        <w:rPr>
          <w:rFonts w:eastAsia="Times New Roman"/>
        </w:rPr>
        <w:t>ARTICLE</w:t>
      </w:r>
      <w:r>
        <w:rPr>
          <w:rFonts w:eastAsia="Times New Roman"/>
        </w:rPr>
        <w:t xml:space="preserve"> </w:t>
      </w:r>
      <w:r w:rsidR="006D67E8">
        <w:rPr>
          <w:rFonts w:eastAsia="Times New Roman"/>
        </w:rPr>
        <w:t>22</w:t>
      </w: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Advocacy</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w:t>
      </w:r>
      <w:r>
        <w:rPr>
          <w:rFonts w:eastAsia="Times New Roman"/>
        </w:rPr>
        <w:t>-</w:t>
      </w:r>
      <w:r w:rsidR="006D67E8">
        <w:rPr>
          <w:rFonts w:eastAsia="Times New Roman"/>
        </w:rPr>
        <w:t>11</w:t>
      </w:r>
      <w:r>
        <w:rPr>
          <w:rFonts w:eastAsia="Times New Roman"/>
        </w:rPr>
        <w:t>-</w:t>
      </w:r>
      <w:r w:rsidR="006D67E8">
        <w:rPr>
          <w:rFonts w:eastAsia="Times New Roman"/>
        </w:rPr>
        <w:t>2210</w:t>
      </w:r>
      <w:r>
        <w:rPr>
          <w:rFonts w:eastAsia="Times New Roman"/>
        </w:rPr>
        <w:t>.</w:t>
      </w:r>
      <w:r>
        <w:rPr>
          <w:rFonts w:eastAsia="Times New Roman"/>
        </w:rPr>
        <w:tab/>
      </w:r>
      <w:r w:rsidR="00D614DF" w:rsidRPr="00E47B8C">
        <w:rPr>
          <w:rFonts w:eastAsia="Times New Roman"/>
        </w:rPr>
        <w:t xml:space="preserve">There is </w:t>
      </w:r>
      <w:r w:rsidR="00D614DF">
        <w:rPr>
          <w:rFonts w:eastAsia="Times New Roman"/>
        </w:rPr>
        <w:t>created</w:t>
      </w:r>
      <w:r w:rsidR="00D614DF" w:rsidRPr="00E47B8C">
        <w:rPr>
          <w:rFonts w:eastAsia="Times New Roman"/>
        </w:rPr>
        <w:t xml:space="preserve"> the Department of Children’s Advocacy</w:t>
      </w:r>
      <w:r w:rsidR="00D614DF">
        <w:rPr>
          <w:rFonts w:eastAsia="Times New Roman"/>
        </w:rPr>
        <w:t>. The department shall be headed by</w:t>
      </w:r>
      <w:r w:rsidR="00D614DF" w:rsidRPr="00E47B8C">
        <w:rPr>
          <w:rFonts w:eastAsia="Times New Roman"/>
        </w:rPr>
        <w:t xml:space="preserve"> the State Child Advocate, wh</w:t>
      </w:r>
      <w:r w:rsidR="00D614DF">
        <w:rPr>
          <w:rFonts w:eastAsia="Times New Roman"/>
        </w:rPr>
        <w:t xml:space="preserve">o is the director of the </w:t>
      </w:r>
      <w:r w:rsidR="007B6FB0">
        <w:rPr>
          <w:rFonts w:eastAsia="Times New Roman"/>
        </w:rPr>
        <w:t>department</w:t>
      </w:r>
      <w:r w:rsidR="00D614DF">
        <w:rPr>
          <w:rFonts w:eastAsia="Times New Roman"/>
        </w:rPr>
        <w:t>,</w:t>
      </w:r>
      <w:r w:rsidR="00AE6D2A">
        <w:rPr>
          <w:rFonts w:eastAsia="Times New Roman"/>
        </w:rPr>
        <w:t xml:space="preserve"> and</w:t>
      </w:r>
      <w:r w:rsidR="00D614DF">
        <w:rPr>
          <w:rFonts w:eastAsia="Times New Roman"/>
        </w:rPr>
        <w:t xml:space="preserve"> who shall be appointed by the Governor upon the advice and consent of the Senate. The State Child Advocate is subject to removal by the Governor pursuant to the provisions of Section 1-3-240</w:t>
      </w:r>
      <w:r w:rsidR="001272B4">
        <w:rPr>
          <w:rFonts w:eastAsia="Times New Roman"/>
        </w:rPr>
        <w:t>(</w:t>
      </w:r>
      <w:r w:rsidR="00197CF5">
        <w:rPr>
          <w:rFonts w:eastAsia="Times New Roman"/>
        </w:rPr>
        <w:t>C</w:t>
      </w:r>
      <w:r w:rsidR="001272B4">
        <w:rPr>
          <w:rFonts w:eastAsia="Times New Roman"/>
        </w:rPr>
        <w:t>)</w:t>
      </w:r>
      <w:r w:rsidR="00D614DF">
        <w:rPr>
          <w:rFonts w:eastAsia="Times New Roman"/>
        </w:rPr>
        <w:t>.</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9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63-11-2220</w:t>
      </w:r>
      <w:r>
        <w:rPr>
          <w:rFonts w:eastAsia="Times New Roman"/>
        </w:rPr>
        <w:t>.</w:t>
      </w:r>
      <w:r>
        <w:rPr>
          <w:rFonts w:eastAsia="Times New Roman"/>
        </w:rPr>
        <w:tab/>
      </w:r>
      <w:r w:rsidR="00D614DF">
        <w:rPr>
          <w:rFonts w:eastAsia="Times New Roman"/>
        </w:rPr>
        <w:t>The department shall be comprised of</w:t>
      </w:r>
      <w:r w:rsidR="00D614DF" w:rsidRPr="00E47B8C">
        <w:rPr>
          <w:rFonts w:eastAsia="Times New Roman"/>
        </w:rPr>
        <w:t xml:space="preserve"> deputy child advocates, investigators,</w:t>
      </w:r>
      <w:r w:rsidR="0041469D">
        <w:rPr>
          <w:rFonts w:eastAsia="Times New Roman"/>
        </w:rPr>
        <w:t xml:space="preserve"> and other staff</w:t>
      </w:r>
      <w:r w:rsidR="00D614DF" w:rsidRPr="00E47B8C">
        <w:rPr>
          <w:rFonts w:eastAsia="Times New Roman"/>
        </w:rPr>
        <w:t xml:space="preserve"> </w:t>
      </w:r>
      <w:r w:rsidR="0041469D">
        <w:rPr>
          <w:rFonts w:eastAsia="Times New Roman"/>
        </w:rPr>
        <w:t>to be employed as necessary by the State Child Advocate</w:t>
      </w:r>
      <w:r w:rsidR="00D614DF" w:rsidRPr="00E47B8C">
        <w:rPr>
          <w:rFonts w:eastAsia="Times New Roman"/>
        </w:rPr>
        <w:t xml:space="preserve"> to carry out the duties of the</w:t>
      </w:r>
      <w:r w:rsidR="00D614DF">
        <w:rPr>
          <w:rFonts w:eastAsia="Times New Roman"/>
        </w:rPr>
        <w:t xml:space="preserve"> department</w:t>
      </w:r>
      <w:r w:rsidR="00D614DF" w:rsidRPr="00E47B8C">
        <w:rPr>
          <w:rFonts w:eastAsia="Times New Roman"/>
        </w:rPr>
        <w:t xml:space="preserve"> as authorized by law. </w:t>
      </w:r>
      <w:r w:rsidR="00D614DF">
        <w:rPr>
          <w:rFonts w:eastAsia="Times New Roman"/>
        </w:rPr>
        <w:t xml:space="preserve">The deputy child advocates serve at will and may be removed by the State Child Advocate. </w:t>
      </w:r>
      <w:r w:rsidR="00D614DF" w:rsidRPr="00E47B8C">
        <w:rPr>
          <w:rFonts w:eastAsia="Times New Roman"/>
        </w:rPr>
        <w:t>The State Child Advocate shall fix the salaries of all staff subject to the funds authorized in the an</w:t>
      </w:r>
      <w:r w:rsidR="00D614DF">
        <w:rPr>
          <w:rFonts w:eastAsia="Times New Roman"/>
        </w:rPr>
        <w:t>nual general appropriation act.</w:t>
      </w:r>
    </w:p>
    <w:p w:rsidR="00253791"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D4B"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63-11-2230</w:t>
      </w:r>
      <w:r>
        <w:rPr>
          <w:rFonts w:eastAsia="Times New Roman"/>
        </w:rPr>
        <w:t>.</w:t>
      </w:r>
      <w:r>
        <w:rPr>
          <w:rFonts w:eastAsia="Times New Roman"/>
        </w:rPr>
        <w:tab/>
      </w:r>
      <w:r w:rsidR="007B6FB0">
        <w:rPr>
          <w:rFonts w:eastAsia="Times New Roman"/>
        </w:rPr>
        <w:t xml:space="preserve">For purposes of this </w:t>
      </w:r>
      <w:r w:rsidR="005050A9">
        <w:rPr>
          <w:rFonts w:eastAsia="Times New Roman"/>
        </w:rPr>
        <w:t>article</w:t>
      </w:r>
      <w:r w:rsidR="00967D4B">
        <w:rPr>
          <w:rFonts w:eastAsia="Times New Roman"/>
        </w:rPr>
        <w:t>:</w:t>
      </w:r>
    </w:p>
    <w:p w:rsidR="00E47B8C" w:rsidRDefault="00967D4B"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‘C</w:t>
      </w:r>
      <w:r w:rsidR="00D614DF" w:rsidRPr="00E47B8C">
        <w:rPr>
          <w:rFonts w:eastAsia="Times New Roman"/>
        </w:rPr>
        <w:t>ritical incident’ means a fatality, near fatality</w:t>
      </w:r>
      <w:r w:rsidR="00D614DF">
        <w:rPr>
          <w:rFonts w:eastAsia="Times New Roman"/>
        </w:rPr>
        <w:t>,</w:t>
      </w:r>
      <w:r w:rsidR="00D614DF" w:rsidRPr="00E47B8C">
        <w:rPr>
          <w:rFonts w:eastAsia="Times New Roman"/>
        </w:rPr>
        <w:t xml:space="preserve"> or serious bodily or emotional injury of a child who is in the custody of or receivi</w:t>
      </w:r>
      <w:r w:rsidR="005050A9">
        <w:rPr>
          <w:rFonts w:eastAsia="Times New Roman"/>
        </w:rPr>
        <w:t>ng services from a state agency</w:t>
      </w:r>
      <w:r w:rsidR="00D614DF" w:rsidRPr="00E47B8C">
        <w:rPr>
          <w:rFonts w:eastAsia="Times New Roman"/>
        </w:rPr>
        <w:t xml:space="preserve">, or circumstances </w:t>
      </w:r>
      <w:r w:rsidR="007B6FB0">
        <w:rPr>
          <w:rFonts w:eastAsia="Times New Roman"/>
        </w:rPr>
        <w:t>that</w:t>
      </w:r>
      <w:r w:rsidR="00D614DF" w:rsidRPr="00E47B8C">
        <w:rPr>
          <w:rFonts w:eastAsia="Times New Roman"/>
        </w:rPr>
        <w:t xml:space="preserve"> result </w:t>
      </w:r>
      <w:r w:rsidR="00D614DF" w:rsidRPr="00E47B8C">
        <w:rPr>
          <w:rFonts w:eastAsia="Times New Roman"/>
        </w:rPr>
        <w:lastRenderedPageBreak/>
        <w:t>in a reason</w:t>
      </w:r>
      <w:r w:rsidR="00E42934">
        <w:rPr>
          <w:rFonts w:eastAsia="Times New Roman"/>
        </w:rPr>
        <w:t>able belief that a state agency</w:t>
      </w:r>
      <w:r w:rsidR="00D614DF" w:rsidRPr="00E47B8C">
        <w:rPr>
          <w:rFonts w:eastAsia="Times New Roman"/>
        </w:rPr>
        <w:t xml:space="preserve"> failed in its duty to protect a child</w:t>
      </w:r>
      <w:r w:rsidR="00B314D3">
        <w:rPr>
          <w:rFonts w:eastAsia="Times New Roman"/>
        </w:rPr>
        <w:t>, resulting in the imminent risk</w:t>
      </w:r>
      <w:r w:rsidR="00D614DF" w:rsidRPr="00E47B8C">
        <w:rPr>
          <w:rFonts w:eastAsia="Times New Roman"/>
        </w:rPr>
        <w:t xml:space="preserve"> or suffer</w:t>
      </w:r>
      <w:r w:rsidR="00B314D3">
        <w:rPr>
          <w:rFonts w:eastAsia="Times New Roman"/>
        </w:rPr>
        <w:t>ing of</w:t>
      </w:r>
      <w:r w:rsidR="00D614DF" w:rsidRPr="00E47B8C">
        <w:rPr>
          <w:rFonts w:eastAsia="Times New Roman"/>
        </w:rPr>
        <w:t xml:space="preserve"> serious bodily or emotional injury</w:t>
      </w:r>
      <w:r w:rsidR="00B314D3">
        <w:rPr>
          <w:rFonts w:eastAsia="Times New Roman"/>
        </w:rPr>
        <w:t>,</w:t>
      </w:r>
      <w:r w:rsidR="00D614DF" w:rsidRPr="00E47B8C">
        <w:rPr>
          <w:rFonts w:eastAsia="Times New Roman"/>
        </w:rPr>
        <w:t xml:space="preserve"> or death</w:t>
      </w:r>
      <w:r w:rsidR="001B5C32">
        <w:rPr>
          <w:rFonts w:eastAsia="Times New Roman"/>
        </w:rPr>
        <w:t>, of a child</w:t>
      </w:r>
      <w:r w:rsidR="00D614DF" w:rsidRPr="00E47B8C">
        <w:rPr>
          <w:rFonts w:eastAsia="Times New Roman"/>
        </w:rPr>
        <w:t>.</w:t>
      </w:r>
    </w:p>
    <w:p w:rsidR="005050A9" w:rsidRDefault="005050A9"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67D4B">
        <w:rPr>
          <w:rFonts w:eastAsia="Times New Roman"/>
        </w:rPr>
        <w:t>2</w:t>
      </w:r>
      <w:r>
        <w:rPr>
          <w:rFonts w:eastAsia="Times New Roman"/>
        </w:rPr>
        <w:t>)</w:t>
      </w:r>
      <w:r>
        <w:rPr>
          <w:rFonts w:eastAsia="Times New Roman"/>
        </w:rPr>
        <w:tab/>
      </w:r>
      <w:r w:rsidR="00967D4B">
        <w:rPr>
          <w:rFonts w:eastAsia="Times New Roman"/>
        </w:rPr>
        <w:t xml:space="preserve">‘State agency’ means an agency as provided in </w:t>
      </w:r>
      <w:r w:rsidR="00967D4B" w:rsidRPr="00967D4B">
        <w:rPr>
          <w:rFonts w:eastAsia="Times New Roman"/>
        </w:rPr>
        <w:t>Section 63-11-2240</w:t>
      </w:r>
      <w:r w:rsidR="00401108">
        <w:rPr>
          <w:rFonts w:eastAsia="Times New Roman"/>
        </w:rPr>
        <w:t>(A)</w:t>
      </w:r>
      <w:r w:rsidR="00967D4B">
        <w:rPr>
          <w:rFonts w:eastAsia="Times New Roman"/>
        </w:rPr>
        <w:t>.</w:t>
      </w:r>
    </w:p>
    <w:p w:rsidR="00B478D7"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63-11-2240</w:t>
      </w:r>
      <w:r>
        <w:rPr>
          <w:rFonts w:eastAsia="Times New Roman"/>
        </w:rPr>
        <w:t>.</w:t>
      </w:r>
      <w:r w:rsidR="00E47B8C" w:rsidRPr="00E47B8C">
        <w:rPr>
          <w:rFonts w:eastAsia="Times New Roman"/>
        </w:rPr>
        <w:tab/>
      </w:r>
      <w:r w:rsidR="00E47B8C" w:rsidRPr="0086543D">
        <w:rPr>
          <w:rFonts w:eastAsia="Times New Roman"/>
        </w:rPr>
        <w:t>(</w:t>
      </w:r>
      <w:r w:rsidRPr="0086543D">
        <w:rPr>
          <w:rFonts w:eastAsia="Times New Roman"/>
        </w:rPr>
        <w:t>A</w:t>
      </w:r>
      <w:r w:rsidR="00E47B8C" w:rsidRPr="0086543D">
        <w:rPr>
          <w:rFonts w:eastAsia="Times New Roman"/>
        </w:rPr>
        <w:t>)</w:t>
      </w:r>
      <w:r w:rsidR="00E47B8C" w:rsidRPr="00E47B8C">
        <w:rPr>
          <w:rFonts w:eastAsia="Times New Roman"/>
        </w:rPr>
        <w:tab/>
        <w:t>The State Child Advocate is responsible for ensuring that children receive adequate protection and care from services or programs offered by the Department of Social Services,</w:t>
      </w:r>
      <w:r>
        <w:rPr>
          <w:rFonts w:eastAsia="Times New Roman"/>
        </w:rPr>
        <w:t xml:space="preserve"> </w:t>
      </w:r>
      <w:r w:rsidR="00E47B8C" w:rsidRPr="00E47B8C">
        <w:rPr>
          <w:rFonts w:eastAsia="Times New Roman"/>
        </w:rPr>
        <w:t xml:space="preserve">the Department of Mental Health, </w:t>
      </w:r>
      <w:r w:rsidR="00967D4B">
        <w:rPr>
          <w:rFonts w:eastAsia="Times New Roman"/>
        </w:rPr>
        <w:t xml:space="preserve">the Department of Health and Human Services, </w:t>
      </w:r>
      <w:r w:rsidR="00E47B8C" w:rsidRPr="00E47B8C">
        <w:rPr>
          <w:rFonts w:eastAsia="Times New Roman"/>
        </w:rPr>
        <w:t>the Department of Juvenile Justice, the Department of Health and Environmental Control,</w:t>
      </w:r>
      <w:r w:rsidR="00A50273">
        <w:rPr>
          <w:rFonts w:eastAsia="Times New Roman"/>
        </w:rPr>
        <w:t xml:space="preserve"> the Department of Disabilities and Special Needs,</w:t>
      </w:r>
      <w:r w:rsidR="00E47B8C" w:rsidRPr="00E47B8C">
        <w:rPr>
          <w:rFonts w:eastAsia="Times New Roman"/>
        </w:rPr>
        <w:t xml:space="preserve"> the John de la Howe School, the Wil Lou Gray Opportunity School, </w:t>
      </w:r>
      <w:r>
        <w:rPr>
          <w:rFonts w:eastAsia="Times New Roman"/>
        </w:rPr>
        <w:t>and</w:t>
      </w:r>
      <w:r w:rsidR="00E47B8C" w:rsidRPr="00E47B8C">
        <w:rPr>
          <w:rFonts w:eastAsia="Times New Roman"/>
        </w:rPr>
        <w:t xml:space="preserve"> the</w:t>
      </w:r>
      <w:r w:rsidR="007B6FB0">
        <w:rPr>
          <w:rFonts w:eastAsia="Times New Roman"/>
        </w:rPr>
        <w:t xml:space="preserve"> School for the Deaf and Blind.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B478D7">
        <w:rPr>
          <w:rFonts w:eastAsia="Times New Roman"/>
        </w:rPr>
        <w:t>B</w:t>
      </w:r>
      <w:r w:rsidRPr="00E47B8C">
        <w:rPr>
          <w:rFonts w:eastAsia="Times New Roman"/>
        </w:rPr>
        <w:t>)</w:t>
      </w:r>
      <w:r w:rsidRPr="00E47B8C">
        <w:rPr>
          <w:rFonts w:eastAsia="Times New Roman"/>
        </w:rPr>
        <w:tab/>
        <w:t xml:space="preserve">The Governor shall appoint the State Child Advocate with the advice and consent of the Senate for a term of </w:t>
      </w:r>
      <w:r w:rsidR="004C1A14">
        <w:rPr>
          <w:rFonts w:eastAsia="Times New Roman"/>
        </w:rPr>
        <w:t>six</w:t>
      </w:r>
      <w:r w:rsidRPr="00E47B8C">
        <w:rPr>
          <w:rFonts w:eastAsia="Times New Roman"/>
        </w:rPr>
        <w:t xml:space="preserve"> years. A Governor may reappoint the State Child Advocate for additional terms. The State Child Advocate's compensation must not be reduced during the State Child Advocate's uninterrup</w:t>
      </w:r>
      <w:r>
        <w:rPr>
          <w:rFonts w:eastAsia="Times New Roman"/>
        </w:rPr>
        <w:t>ted</w:t>
      </w:r>
      <w:r w:rsidR="007B6FB0">
        <w:rPr>
          <w:rFonts w:eastAsia="Times New Roman"/>
        </w:rPr>
        <w:t>,</w:t>
      </w:r>
      <w:r>
        <w:rPr>
          <w:rFonts w:eastAsia="Times New Roman"/>
        </w:rPr>
        <w:t xml:space="preserve"> continued tenure in office.</w:t>
      </w:r>
    </w:p>
    <w:p w:rsidR="00F2222D" w:rsidRDefault="00F2222D"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(C)</w:t>
      </w:r>
      <w:r>
        <w:rPr>
          <w:rFonts w:eastAsia="Times New Roman"/>
        </w:rPr>
        <w:tab/>
      </w:r>
      <w:r w:rsidR="004E212E">
        <w:rPr>
          <w:rFonts w:eastAsia="Times New Roman"/>
        </w:rPr>
        <w:t>The State Child Advocate must not have been a director or deputy director of a state agency for a period of four years preceding his appointment.</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(D)</w:t>
      </w:r>
      <w:r w:rsidR="00E47B8C" w:rsidRPr="00E47B8C">
        <w:rPr>
          <w:rFonts w:eastAsia="Times New Roman"/>
        </w:rPr>
        <w:tab/>
        <w:t>The State Child Advoca</w:t>
      </w:r>
      <w:r w:rsidR="001272B4">
        <w:rPr>
          <w:rFonts w:eastAsia="Times New Roman"/>
        </w:rPr>
        <w:t xml:space="preserve">te </w:t>
      </w:r>
      <w:r w:rsidR="00E47B8C" w:rsidRPr="00E47B8C">
        <w:rPr>
          <w:rFonts w:eastAsia="Times New Roman"/>
        </w:rPr>
        <w:t>must be selected without regard to political affiliation and on the basis of integrity</w:t>
      </w:r>
      <w:r w:rsidR="007B6FB0">
        <w:rPr>
          <w:rFonts w:eastAsia="Times New Roman"/>
        </w:rPr>
        <w:t xml:space="preserve"> and a</w:t>
      </w:r>
      <w:r w:rsidR="00E47B8C" w:rsidRPr="00E47B8C">
        <w:rPr>
          <w:rFonts w:eastAsia="Times New Roman"/>
        </w:rPr>
        <w:t xml:space="preserve"> capability for strong leadershi</w:t>
      </w:r>
      <w:r w:rsidR="007B6FB0">
        <w:rPr>
          <w:rFonts w:eastAsia="Times New Roman"/>
        </w:rPr>
        <w:t>p</w:t>
      </w:r>
      <w:r w:rsidR="00E47B8C" w:rsidRPr="00E47B8C">
        <w:rPr>
          <w:rFonts w:eastAsia="Times New Roman"/>
        </w:rPr>
        <w:t xml:space="preserve"> and must possess the following min</w:t>
      </w:r>
      <w:r>
        <w:rPr>
          <w:rFonts w:eastAsia="Times New Roman"/>
        </w:rPr>
        <w:t>imum qualifications:</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(a)</w:t>
      </w:r>
      <w:r w:rsidR="00A50273">
        <w:rPr>
          <w:rFonts w:eastAsia="Times New Roman"/>
        </w:rPr>
        <w:tab/>
      </w:r>
      <w:r w:rsidR="00E47B8C" w:rsidRPr="00E47B8C">
        <w:rPr>
          <w:rFonts w:eastAsia="Times New Roman"/>
        </w:rPr>
        <w:t>a baccalaureate degree from an accred</w:t>
      </w:r>
      <w:r>
        <w:rPr>
          <w:rFonts w:eastAsia="Times New Roman"/>
        </w:rPr>
        <w:t>ited college or university; and</w:t>
      </w:r>
    </w:p>
    <w:p w:rsidR="00E47B8C"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(b)</w:t>
      </w:r>
      <w:r w:rsidR="00A50273">
        <w:rPr>
          <w:rFonts w:eastAsia="Times New Roman"/>
        </w:rPr>
        <w:tab/>
      </w:r>
      <w:r w:rsidR="00E47B8C" w:rsidRPr="00E47B8C">
        <w:rPr>
          <w:rFonts w:eastAsia="Times New Roman"/>
        </w:rPr>
        <w:t>at least ten years of experience in family or children’s law, children’s social work, or children’s health and welfare.</w:t>
      </w:r>
    </w:p>
    <w:p w:rsidR="001272B4"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006D67E8">
        <w:rPr>
          <w:rFonts w:eastAsia="Times New Roman"/>
        </w:rPr>
        <w:t>63-11-2250</w:t>
      </w:r>
      <w:r>
        <w:rPr>
          <w:rFonts w:eastAsia="Times New Roman"/>
        </w:rPr>
        <w:t>.</w:t>
      </w:r>
      <w:r w:rsidR="00E47B8C">
        <w:rPr>
          <w:rFonts w:eastAsia="Times New Roman"/>
        </w:rPr>
        <w:tab/>
      </w:r>
      <w:r w:rsidR="00E47B8C" w:rsidRPr="00E47B8C">
        <w:rPr>
          <w:rFonts w:eastAsia="Times New Roman"/>
        </w:rPr>
        <w:t>Any and all information and records acquired by the Department of Children’s Advocacy in the exercise of the office's purpose and duties under this chapter shall be confidential and exempt from public disclosure under Chapter 4, Title 30.</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63-11-2260</w:t>
      </w:r>
      <w:r>
        <w:rPr>
          <w:rFonts w:eastAsia="Times New Roman"/>
        </w:rPr>
        <w:t>.</w:t>
      </w:r>
      <w:r>
        <w:rPr>
          <w:rFonts w:eastAsia="Times New Roman"/>
        </w:rPr>
        <w:tab/>
        <w:t xml:space="preserve">The State Child Advocate shall receive </w:t>
      </w:r>
      <w:r w:rsidR="007B6FB0">
        <w:rPr>
          <w:rFonts w:eastAsia="Times New Roman"/>
        </w:rPr>
        <w:t>an</w:t>
      </w:r>
      <w:r>
        <w:rPr>
          <w:rFonts w:eastAsia="Times New Roman"/>
        </w:rPr>
        <w:t xml:space="preserve"> annual salary as may be provided by the General Assembly.</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 xml:space="preserve">Section </w:t>
      </w:r>
      <w:r w:rsidR="006D67E8">
        <w:rPr>
          <w:rFonts w:eastAsia="Times New Roman"/>
        </w:rPr>
        <w:t>63-11-2270</w:t>
      </w:r>
      <w:r>
        <w:rPr>
          <w:rFonts w:eastAsia="Times New Roman"/>
        </w:rPr>
        <w:t>.</w:t>
      </w:r>
      <w:r>
        <w:rPr>
          <w:rFonts w:eastAsia="Times New Roman"/>
        </w:rPr>
        <w:tab/>
      </w:r>
      <w:r w:rsidRPr="00E47B8C">
        <w:rPr>
          <w:rFonts w:eastAsia="Times New Roman"/>
        </w:rPr>
        <w:t xml:space="preserve">The </w:t>
      </w:r>
      <w:r w:rsidR="00B478D7">
        <w:rPr>
          <w:rFonts w:eastAsia="Times New Roman"/>
        </w:rPr>
        <w:t>Department of Children’s Advocacy shall</w:t>
      </w:r>
      <w:r w:rsidRPr="00E47B8C">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(1)</w:t>
      </w:r>
      <w:r>
        <w:rPr>
          <w:rFonts w:eastAsia="Times New Roman"/>
        </w:rPr>
        <w:tab/>
      </w:r>
      <w:r w:rsidRPr="00E47B8C">
        <w:rPr>
          <w:rFonts w:eastAsia="Times New Roman"/>
        </w:rPr>
        <w:t xml:space="preserve">ensure that </w:t>
      </w:r>
      <w:r>
        <w:rPr>
          <w:rFonts w:eastAsia="Times New Roman"/>
        </w:rPr>
        <w:t>children</w:t>
      </w:r>
      <w:r w:rsidRPr="00E47B8C">
        <w:rPr>
          <w:rFonts w:eastAsia="Times New Roman"/>
          <w:i/>
        </w:rPr>
        <w:t xml:space="preserve"> </w:t>
      </w:r>
      <w:r w:rsidRPr="00E47B8C">
        <w:rPr>
          <w:rFonts w:eastAsia="Times New Roman"/>
        </w:rPr>
        <w:t>under the care of a state agency, particular</w:t>
      </w:r>
      <w:r w:rsidR="007B6FB0">
        <w:rPr>
          <w:rFonts w:eastAsia="Times New Roman"/>
        </w:rPr>
        <w:t>ly</w:t>
      </w:r>
      <w:r w:rsidRPr="00E47B8C">
        <w:rPr>
          <w:rFonts w:eastAsia="Times New Roman"/>
        </w:rPr>
        <w:t xml:space="preserve"> children served by the child welfare or juvenile justice systems, receive timely, safe</w:t>
      </w:r>
      <w:r w:rsidR="007B6FB0">
        <w:rPr>
          <w:rFonts w:eastAsia="Times New Roman"/>
        </w:rPr>
        <w:t>,</w:t>
      </w:r>
      <w:r w:rsidRPr="00E47B8C">
        <w:rPr>
          <w:rFonts w:eastAsia="Times New Roman"/>
        </w:rPr>
        <w:t xml:space="preserve"> and effective services and </w:t>
      </w:r>
      <w:r w:rsidR="007B6FB0">
        <w:rPr>
          <w:rFonts w:eastAsia="Times New Roman"/>
        </w:rPr>
        <w:t xml:space="preserve">shall </w:t>
      </w:r>
      <w:r w:rsidRPr="00E47B8C">
        <w:rPr>
          <w:rFonts w:eastAsia="Times New Roman"/>
        </w:rPr>
        <w:t>safeguard the health, safety</w:t>
      </w:r>
      <w:r w:rsidR="007B6FB0">
        <w:rPr>
          <w:rFonts w:eastAsia="Times New Roman"/>
        </w:rPr>
        <w:t>,</w:t>
      </w:r>
      <w:r w:rsidRPr="00E47B8C">
        <w:rPr>
          <w:rFonts w:eastAsia="Times New Roman"/>
        </w:rPr>
        <w:t xml:space="preserve"> and well-being of all children receiving services;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(2)</w:t>
      </w:r>
      <w:r>
        <w:rPr>
          <w:rFonts w:eastAsia="Times New Roman"/>
        </w:rPr>
        <w:tab/>
      </w:r>
      <w:r w:rsidRPr="00E47B8C">
        <w:rPr>
          <w:rFonts w:eastAsia="Times New Roman"/>
        </w:rPr>
        <w:t xml:space="preserve">examine, on a system-wide basis, the care and services that state agencies provide children and </w:t>
      </w:r>
      <w:r w:rsidR="007B6FB0">
        <w:rPr>
          <w:rFonts w:eastAsia="Times New Roman"/>
        </w:rPr>
        <w:t xml:space="preserve">shall </w:t>
      </w:r>
      <w:r w:rsidRPr="00E47B8C">
        <w:rPr>
          <w:rFonts w:eastAsia="Times New Roman"/>
        </w:rPr>
        <w:t xml:space="preserve">provide recommendations to improve the quality of those services in order to give each child the opportunity to live a full and productive life;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(3)</w:t>
      </w:r>
      <w:r>
        <w:rPr>
          <w:rFonts w:eastAsia="Times New Roman"/>
        </w:rPr>
        <w:tab/>
      </w:r>
      <w:r w:rsidRPr="00E47B8C">
        <w:rPr>
          <w:rFonts w:eastAsia="Times New Roman"/>
        </w:rPr>
        <w:t>receive a</w:t>
      </w:r>
      <w:r w:rsidR="007B6FB0">
        <w:rPr>
          <w:rFonts w:eastAsia="Times New Roman"/>
        </w:rPr>
        <w:t>nd investigate complaints relat</w:t>
      </w:r>
      <w:r w:rsidRPr="00E47B8C">
        <w:rPr>
          <w:rFonts w:eastAsia="Times New Roman"/>
        </w:rPr>
        <w:t>e</w:t>
      </w:r>
      <w:r w:rsidR="007B6FB0">
        <w:rPr>
          <w:rFonts w:eastAsia="Times New Roman"/>
        </w:rPr>
        <w:t>d</w:t>
      </w:r>
      <w:r w:rsidRPr="00E47B8C">
        <w:rPr>
          <w:rFonts w:eastAsia="Times New Roman"/>
        </w:rPr>
        <w:t xml:space="preserve"> to the provision of services to chi</w:t>
      </w:r>
      <w:r w:rsidR="007B6FB0">
        <w:rPr>
          <w:rFonts w:eastAsia="Times New Roman"/>
        </w:rPr>
        <w:t xml:space="preserve">ldren by a state agency, </w:t>
      </w:r>
      <w:r w:rsidRPr="00E47B8C">
        <w:rPr>
          <w:rFonts w:eastAsia="Times New Roman"/>
        </w:rPr>
        <w:t>shall review and monitor the comp</w:t>
      </w:r>
      <w:r w:rsidR="007B6FB0">
        <w:rPr>
          <w:rFonts w:eastAsia="Times New Roman"/>
        </w:rPr>
        <w:t>laints that reasonably cause the department</w:t>
      </w:r>
      <w:r w:rsidRPr="00E47B8C">
        <w:rPr>
          <w:rFonts w:eastAsia="Times New Roman"/>
        </w:rPr>
        <w:t xml:space="preserve"> to believe that a child may be in need of assistance</w:t>
      </w:r>
      <w:r w:rsidR="007B6FB0">
        <w:rPr>
          <w:rFonts w:eastAsia="Times New Roman"/>
        </w:rPr>
        <w:t>,</w:t>
      </w:r>
      <w:r w:rsidRPr="00E47B8C">
        <w:rPr>
          <w:rFonts w:eastAsia="Times New Roman"/>
        </w:rPr>
        <w:t xml:space="preserve"> and </w:t>
      </w:r>
      <w:r w:rsidR="007B6FB0">
        <w:rPr>
          <w:rFonts w:eastAsia="Times New Roman"/>
        </w:rPr>
        <w:t>shall ensure that the complaint</w:t>
      </w:r>
      <w:r w:rsidRPr="00E47B8C">
        <w:rPr>
          <w:rFonts w:eastAsia="Times New Roman"/>
        </w:rPr>
        <w:t>s</w:t>
      </w:r>
      <w:r w:rsidR="007B6FB0">
        <w:rPr>
          <w:rFonts w:eastAsia="Times New Roman"/>
        </w:rPr>
        <w:t xml:space="preserve"> are</w:t>
      </w:r>
      <w:r w:rsidRPr="00E47B8C">
        <w:rPr>
          <w:rFonts w:eastAsia="Times New Roman"/>
        </w:rPr>
        <w:t xml:space="preserv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w:t>
      </w:r>
      <w:r w:rsidR="007B6FB0">
        <w:rPr>
          <w:rFonts w:eastAsia="Times New Roman"/>
        </w:rPr>
        <w:t>t</w:t>
      </w:r>
      <w:r w:rsidRPr="00E47B8C">
        <w:rPr>
          <w:rFonts w:eastAsia="Times New Roman"/>
        </w:rPr>
        <w:t>he</w:t>
      </w:r>
      <w:r w:rsidR="007B6FB0">
        <w:rPr>
          <w:rFonts w:eastAsia="Times New Roman"/>
        </w:rPr>
        <w:t>n the State Child Advocate</w:t>
      </w:r>
      <w:r w:rsidRPr="00E47B8C">
        <w:rPr>
          <w:rFonts w:eastAsia="Times New Roman"/>
        </w:rPr>
        <w:t xml:space="preserve"> may conduct an</w:t>
      </w:r>
      <w:r w:rsidR="007B6FB0">
        <w:rPr>
          <w:rFonts w:eastAsia="Times New Roman"/>
        </w:rPr>
        <w:t xml:space="preserve"> investigation of the complaint;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(4)</w:t>
      </w:r>
      <w:r>
        <w:rPr>
          <w:rFonts w:eastAsia="Times New Roman"/>
        </w:rPr>
        <w:tab/>
      </w:r>
      <w:r w:rsidRPr="00E47B8C">
        <w:rPr>
          <w:rFonts w:eastAsia="Times New Roman"/>
        </w:rPr>
        <w:t>receive and investigate complaints fr</w:t>
      </w:r>
      <w:r w:rsidR="007B6FB0">
        <w:rPr>
          <w:rFonts w:eastAsia="Times New Roman"/>
        </w:rPr>
        <w:t>om children in the care of the State, shall</w:t>
      </w:r>
      <w:r w:rsidRPr="00E47B8C">
        <w:rPr>
          <w:rFonts w:eastAsia="Times New Roman"/>
        </w:rPr>
        <w:t xml:space="preserve"> assist such children in resolving problems and concerns associated with their placement</w:t>
      </w:r>
      <w:r w:rsidR="007B6FB0">
        <w:rPr>
          <w:rFonts w:eastAsia="Times New Roman"/>
        </w:rPr>
        <w:t xml:space="preserve"> and</w:t>
      </w:r>
      <w:r w:rsidRPr="00E47B8C">
        <w:rPr>
          <w:rFonts w:eastAsia="Times New Roman"/>
        </w:rPr>
        <w:t xml:space="preserve"> plans for lifelong adult connections and independent living, </w:t>
      </w:r>
      <w:r w:rsidR="007B6FB0">
        <w:rPr>
          <w:rFonts w:eastAsia="Times New Roman"/>
        </w:rPr>
        <w:t>shall</w:t>
      </w:r>
      <w:r w:rsidRPr="00E47B8C">
        <w:rPr>
          <w:rFonts w:eastAsia="Times New Roman"/>
        </w:rPr>
        <w:t xml:space="preserve"> ensure that relevant state agencies have been alerted to the complaint</w:t>
      </w:r>
      <w:r w:rsidR="007B6FB0">
        <w:rPr>
          <w:rFonts w:eastAsia="Times New Roman"/>
        </w:rPr>
        <w:t>s,</w:t>
      </w:r>
      <w:r w:rsidRPr="00E47B8C">
        <w:rPr>
          <w:rFonts w:eastAsia="Times New Roman"/>
        </w:rPr>
        <w:t xml:space="preserve"> and </w:t>
      </w:r>
      <w:r w:rsidR="007B6FB0">
        <w:rPr>
          <w:rFonts w:eastAsia="Times New Roman"/>
        </w:rPr>
        <w:t xml:space="preserve">shall </w:t>
      </w:r>
      <w:r w:rsidRPr="00E47B8C">
        <w:rPr>
          <w:rFonts w:eastAsia="Times New Roman"/>
        </w:rPr>
        <w:t>facilitate intra-agen</w:t>
      </w:r>
      <w:r w:rsidR="007B6FB0">
        <w:rPr>
          <w:rFonts w:eastAsia="Times New Roman"/>
        </w:rPr>
        <w:t>cy cooperation, if appropriate;</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(5)</w:t>
      </w:r>
      <w:r>
        <w:rPr>
          <w:rFonts w:eastAsia="Times New Roman"/>
        </w:rPr>
        <w:tab/>
      </w:r>
      <w:r w:rsidRPr="00E47B8C">
        <w:rPr>
          <w:rFonts w:eastAsia="Times New Roman"/>
        </w:rPr>
        <w:t xml:space="preserve">undertake activities designed to educate the public regarding the services of the </w:t>
      </w:r>
      <w:r w:rsidR="00E42934">
        <w:rPr>
          <w:rFonts w:eastAsia="Times New Roman"/>
        </w:rPr>
        <w:t>department</w:t>
      </w:r>
      <w:r w:rsidRPr="00E47B8C">
        <w:rPr>
          <w:rFonts w:eastAsia="Times New Roman"/>
        </w:rPr>
        <w:t xml:space="preserve"> and the mission of state agencies in providing ser</w:t>
      </w:r>
      <w:r w:rsidR="007B6FB0">
        <w:rPr>
          <w:rFonts w:eastAsia="Times New Roman"/>
        </w:rPr>
        <w:t>vices to children and families;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(6)</w:t>
      </w:r>
      <w:r>
        <w:rPr>
          <w:rFonts w:eastAsia="Times New Roman"/>
        </w:rPr>
        <w:tab/>
      </w:r>
      <w:r w:rsidRPr="00E47B8C">
        <w:rPr>
          <w:rFonts w:eastAsia="Times New Roman"/>
        </w:rPr>
        <w:t>annually submit a report to the Governor, President Pro Tempore of the Senate, and Speaker of the House of Representatives detailing the State Child A</w:t>
      </w:r>
      <w:r w:rsidR="007B6FB0">
        <w:rPr>
          <w:rFonts w:eastAsia="Times New Roman"/>
        </w:rPr>
        <w:t>dvocate's activities; and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(7)</w:t>
      </w:r>
      <w:r>
        <w:rPr>
          <w:rFonts w:eastAsia="Times New Roman"/>
        </w:rPr>
        <w:tab/>
      </w:r>
      <w:r w:rsidRPr="00E47B8C">
        <w:rPr>
          <w:rFonts w:eastAsia="Times New Roman"/>
        </w:rPr>
        <w:t>have access at any and all reasonable times to any facility, residence, program, or portion thereof that is operated, licensed</w:t>
      </w:r>
      <w:r w:rsidR="007B6FB0">
        <w:rPr>
          <w:rFonts w:eastAsia="Times New Roman"/>
        </w:rPr>
        <w:t>,</w:t>
      </w:r>
      <w:r w:rsidRPr="00E47B8C">
        <w:rPr>
          <w:rFonts w:eastAsia="Times New Roman"/>
        </w:rPr>
        <w:t xml:space="preserve"> or funded by a state agency and shall have unrestricted access to all electronic information systems records, reports, materials</w:t>
      </w:r>
      <w:r w:rsidR="007B6FB0">
        <w:rPr>
          <w:rFonts w:eastAsia="Times New Roman"/>
        </w:rPr>
        <w:t>,</w:t>
      </w:r>
      <w:r w:rsidRPr="00E47B8C">
        <w:rPr>
          <w:rFonts w:eastAsia="Times New Roman"/>
        </w:rPr>
        <w:t xml:space="preserve"> and employees in order to better understand the needs of children in the custody of the </w:t>
      </w:r>
      <w:r w:rsidR="007B6FB0">
        <w:rPr>
          <w:rFonts w:eastAsia="Times New Roman"/>
        </w:rPr>
        <w:t>S</w:t>
      </w:r>
      <w:r w:rsidRPr="00E47B8C">
        <w:rPr>
          <w:rFonts w:eastAsia="Times New Roman"/>
        </w:rPr>
        <w:t xml:space="preserve">tate or who are receiving services from a state agency. The Department of Children’s Advocacy shall also have access to relevant records held by the clerks of the family courts and </w:t>
      </w:r>
      <w:r w:rsidRPr="00E47B8C">
        <w:rPr>
          <w:rFonts w:eastAsia="Times New Roman"/>
        </w:rPr>
        <w:lastRenderedPageBreak/>
        <w:t>the clerks of the probate courts, including the right to inspect and copy such records, without cost.</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63-11-2280</w:t>
      </w:r>
      <w:r>
        <w:rPr>
          <w:rFonts w:eastAsia="Times New Roman"/>
        </w:rPr>
        <w:t>.</w:t>
      </w:r>
      <w:r>
        <w:rPr>
          <w:rFonts w:eastAsia="Times New Roman"/>
        </w:rPr>
        <w:tab/>
        <w:t>(A)</w:t>
      </w:r>
      <w:r>
        <w:rPr>
          <w:rFonts w:eastAsia="Times New Roman"/>
        </w:rPr>
        <w:tab/>
      </w:r>
      <w:r w:rsidRPr="00E47B8C">
        <w:rPr>
          <w:rFonts w:eastAsia="Times New Roman"/>
        </w:rPr>
        <w:t>A</w:t>
      </w:r>
      <w:r w:rsidR="007B6FB0">
        <w:rPr>
          <w:rFonts w:eastAsia="Times New Roman"/>
        </w:rPr>
        <w:t xml:space="preserve"> state</w:t>
      </w:r>
      <w:r w:rsidRPr="00E47B8C">
        <w:rPr>
          <w:rFonts w:eastAsia="Times New Roman"/>
        </w:rPr>
        <w:t xml:space="preserve"> agency shall inform the Department of Children’s Advocacy within twenty-fo</w:t>
      </w:r>
      <w:r w:rsidR="007B6FB0">
        <w:rPr>
          <w:rFonts w:eastAsia="Times New Roman"/>
        </w:rPr>
        <w:t>ur hours of a critical incident</w:t>
      </w:r>
      <w:r w:rsidR="005B7B81">
        <w:rPr>
          <w:rFonts w:eastAsia="Times New Roman"/>
        </w:rPr>
        <w:t>.</w:t>
      </w:r>
    </w:p>
    <w:p w:rsidR="00E47B8C" w:rsidRPr="00E47B8C"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sidR="00E47B8C" w:rsidRPr="00E47B8C">
        <w:rPr>
          <w:rFonts w:eastAsia="Times New Roman"/>
        </w:rPr>
        <w:t xml:space="preserve">The State Child Advocate may </w:t>
      </w:r>
      <w:r>
        <w:rPr>
          <w:rFonts w:eastAsia="Times New Roman"/>
        </w:rPr>
        <w:t xml:space="preserve">perform </w:t>
      </w:r>
      <w:r w:rsidR="00E47B8C" w:rsidRPr="00E47B8C">
        <w:rPr>
          <w:rFonts w:eastAsia="Times New Roman"/>
        </w:rPr>
        <w:t xml:space="preserve">an </w:t>
      </w:r>
      <w:r w:rsidR="00B478D7">
        <w:rPr>
          <w:rFonts w:eastAsia="Times New Roman"/>
        </w:rPr>
        <w:t xml:space="preserve">independent </w:t>
      </w:r>
      <w:r w:rsidR="00E47B8C" w:rsidRPr="00E47B8C">
        <w:rPr>
          <w:rFonts w:eastAsia="Times New Roman"/>
        </w:rPr>
        <w:t xml:space="preserve">investigation of </w:t>
      </w:r>
      <w:r>
        <w:rPr>
          <w:rFonts w:eastAsia="Times New Roman"/>
        </w:rPr>
        <w:t>a</w:t>
      </w:r>
      <w:r w:rsidR="00E47B8C" w:rsidRPr="00E47B8C">
        <w:rPr>
          <w:rFonts w:eastAsia="Times New Roman"/>
        </w:rPr>
        <w:t xml:space="preserve"> critical incident</w:t>
      </w:r>
      <w:r w:rsidR="00B478D7">
        <w:rPr>
          <w:rFonts w:eastAsia="Times New Roman"/>
        </w:rPr>
        <w:t>, or the State Child Advocate may review</w:t>
      </w:r>
      <w:r>
        <w:rPr>
          <w:rFonts w:eastAsia="Times New Roman"/>
        </w:rPr>
        <w:t xml:space="preserve"> a</w:t>
      </w:r>
      <w:r w:rsidR="00B478D7">
        <w:rPr>
          <w:rFonts w:eastAsia="Times New Roman"/>
        </w:rPr>
        <w:t xml:space="preserve"> </w:t>
      </w:r>
      <w:r>
        <w:rPr>
          <w:rFonts w:eastAsia="Times New Roman"/>
        </w:rPr>
        <w:t>completed critical incident investigation</w:t>
      </w:r>
      <w:r w:rsidR="007B6FB0">
        <w:rPr>
          <w:rFonts w:eastAsia="Times New Roman"/>
        </w:rPr>
        <w:t xml:space="preserve"> performed by a state</w:t>
      </w:r>
      <w:r w:rsidR="00B478D7">
        <w:rPr>
          <w:rFonts w:eastAsia="Times New Roman"/>
        </w:rPr>
        <w:t xml:space="preserve"> agency</w:t>
      </w:r>
      <w:r>
        <w:rPr>
          <w:rFonts w:eastAsia="Times New Roman"/>
        </w:rPr>
        <w:t>.</w:t>
      </w:r>
      <w:r w:rsidR="00E47B8C" w:rsidRPr="00E47B8C">
        <w:rPr>
          <w:rFonts w:eastAsia="Times New Roman"/>
        </w:rPr>
        <w:t xml:space="preserve"> </w:t>
      </w:r>
      <w:r w:rsidR="00E47B8C">
        <w:rPr>
          <w:rFonts w:eastAsia="Times New Roman"/>
        </w:rPr>
        <w:t>If</w:t>
      </w:r>
      <w:r w:rsidR="00E47B8C" w:rsidRPr="00E47B8C">
        <w:rPr>
          <w:rFonts w:eastAsia="Times New Roman"/>
        </w:rPr>
        <w:t xml:space="preserve"> the </w:t>
      </w:r>
      <w:r w:rsidR="007B6FB0">
        <w:rPr>
          <w:rFonts w:eastAsia="Times New Roman"/>
        </w:rPr>
        <w:t>State C</w:t>
      </w:r>
      <w:r w:rsidR="00E47B8C" w:rsidRPr="00E47B8C">
        <w:rPr>
          <w:rFonts w:eastAsia="Times New Roman"/>
        </w:rPr>
        <w:t xml:space="preserve">hild </w:t>
      </w:r>
      <w:r w:rsidR="007B6FB0">
        <w:rPr>
          <w:rFonts w:eastAsia="Times New Roman"/>
        </w:rPr>
        <w:t>A</w:t>
      </w:r>
      <w:r w:rsidR="00E47B8C" w:rsidRPr="00E47B8C">
        <w:rPr>
          <w:rFonts w:eastAsia="Times New Roman"/>
        </w:rPr>
        <w:t xml:space="preserve">dvocate conducts his own investigation, </w:t>
      </w:r>
      <w:r w:rsidR="007B6FB0">
        <w:rPr>
          <w:rFonts w:eastAsia="Times New Roman"/>
        </w:rPr>
        <w:t xml:space="preserve">then </w:t>
      </w:r>
      <w:r w:rsidR="00E47B8C" w:rsidRPr="00E47B8C">
        <w:rPr>
          <w:rFonts w:eastAsia="Times New Roman"/>
        </w:rPr>
        <w:t xml:space="preserve">he shall </w:t>
      </w:r>
      <w:r w:rsidR="00E47B8C" w:rsidRPr="007B6FB0">
        <w:rPr>
          <w:rFonts w:eastAsia="Times New Roman"/>
        </w:rPr>
        <w:t>investigate</w:t>
      </w:r>
      <w:r w:rsidR="007B6FB0">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a</w:t>
      </w:r>
      <w:r w:rsidRPr="00E47B8C">
        <w:rPr>
          <w:rFonts w:eastAsia="Times New Roman"/>
        </w:rPr>
        <w:t>)</w:t>
      </w:r>
      <w:r>
        <w:rPr>
          <w:rFonts w:eastAsia="Times New Roman"/>
        </w:rPr>
        <w:tab/>
      </w:r>
      <w:r w:rsidRPr="00E47B8C">
        <w:rPr>
          <w:rFonts w:eastAsia="Times New Roman"/>
        </w:rPr>
        <w:t xml:space="preserve">the factual circumstances surrounding the critical incident;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b</w:t>
      </w:r>
      <w:r w:rsidRPr="00E47B8C">
        <w:rPr>
          <w:rFonts w:eastAsia="Times New Roman"/>
        </w:rPr>
        <w:t>)</w:t>
      </w:r>
      <w:r>
        <w:rPr>
          <w:rFonts w:eastAsia="Times New Roman"/>
        </w:rPr>
        <w:tab/>
      </w:r>
      <w:r w:rsidRPr="00E47B8C">
        <w:rPr>
          <w:rFonts w:eastAsia="Times New Roman"/>
        </w:rPr>
        <w:t>whether an agency's activities or services provided to a child and his family were adequate and appropriate and in accordance with agency polic</w:t>
      </w:r>
      <w:r w:rsidR="007B6FB0">
        <w:rPr>
          <w:rFonts w:eastAsia="Times New Roman"/>
        </w:rPr>
        <w:t>i</w:t>
      </w:r>
      <w:r w:rsidRPr="00E47B8C">
        <w:rPr>
          <w:rFonts w:eastAsia="Times New Roman"/>
        </w:rPr>
        <w:t xml:space="preserve">es and state and federal law; and </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c</w:t>
      </w:r>
      <w:r w:rsidRPr="00E47B8C">
        <w:rPr>
          <w:rFonts w:eastAsia="Times New Roman"/>
        </w:rPr>
        <w:t>)</w:t>
      </w:r>
      <w:r>
        <w:rPr>
          <w:rFonts w:eastAsia="Times New Roman"/>
        </w:rPr>
        <w:tab/>
      </w:r>
      <w:r w:rsidRPr="00E47B8C">
        <w:rPr>
          <w:rFonts w:eastAsia="Times New Roman"/>
        </w:rPr>
        <w:t>whether the agency's policies, regulations, training or delivery of services or state law can be improved.</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5B7B81">
        <w:rPr>
          <w:rFonts w:eastAsia="Times New Roman"/>
        </w:rPr>
        <w:t>As part of an investigation</w:t>
      </w:r>
      <w:r w:rsidR="00B478D7">
        <w:rPr>
          <w:rFonts w:eastAsia="Times New Roman"/>
        </w:rPr>
        <w:t>, the State Child Advocate may:</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administer oaths;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(2)</w:t>
      </w:r>
      <w:r w:rsidRPr="005B7B81">
        <w:rPr>
          <w:rFonts w:eastAsia="Times New Roman"/>
        </w:rPr>
        <w:tab/>
        <w:t>examine witnesses under oath;</w:t>
      </w:r>
    </w:p>
    <w:p w:rsidR="005B7B81" w:rsidRPr="007B6FB0"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(3)</w:t>
      </w:r>
      <w:r w:rsidRPr="005B7B81">
        <w:rPr>
          <w:rFonts w:eastAsia="Times New Roman"/>
        </w:rPr>
        <w:tab/>
      </w:r>
      <w:r w:rsidRPr="007B6FB0">
        <w:rPr>
          <w:rFonts w:eastAsia="Times New Roman"/>
        </w:rPr>
        <w:t>issue subpoenas and subpoenas duces tecum</w:t>
      </w:r>
      <w:r>
        <w:rPr>
          <w:rFonts w:eastAsia="Times New Roman"/>
        </w:rPr>
        <w:t>;</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(4)</w:t>
      </w:r>
      <w:r w:rsidRPr="005B7B81">
        <w:rPr>
          <w:rFonts w:eastAsia="Times New Roman"/>
        </w:rPr>
        <w:tab/>
        <w:t>examine the records, reports, audits, reviews, papers, books, recommendations, contracts, correspondence, or any other documents maintained by an agency.</w:t>
      </w:r>
    </w:p>
    <w:p w:rsidR="005B7B81" w:rsidRPr="00E47B8C"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5B7B81">
        <w:rPr>
          <w:rFonts w:eastAsia="Times New Roman"/>
        </w:rPr>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E47B8C" w:rsidRPr="007B6FB0"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5B7B81">
        <w:rPr>
          <w:rFonts w:eastAsia="Times New Roman"/>
        </w:rPr>
        <w:t>E</w:t>
      </w:r>
      <w:r w:rsidRPr="00E47B8C">
        <w:rPr>
          <w:rFonts w:eastAsia="Times New Roman"/>
        </w:rPr>
        <w:t>)</w:t>
      </w:r>
      <w:r w:rsidRPr="00E47B8C">
        <w:rPr>
          <w:rFonts w:eastAsia="Times New Roman"/>
        </w:rPr>
        <w:tab/>
        <w:t xml:space="preserve">In addition to the reporting requirements in subsection (A), if the State Child Advocate has reasonable cause to believe that a crime has occurred or is occurring, he </w:t>
      </w:r>
      <w:r w:rsidR="005B7B81">
        <w:rPr>
          <w:rFonts w:eastAsia="Times New Roman"/>
        </w:rPr>
        <w:t>shall</w:t>
      </w:r>
      <w:r w:rsidRPr="00E47B8C">
        <w:rPr>
          <w:rFonts w:eastAsia="Times New Roman"/>
        </w:rPr>
        <w:t xml:space="preserve"> immediately report the </w:t>
      </w:r>
      <w:r w:rsidR="007B6FB0">
        <w:rPr>
          <w:rFonts w:eastAsia="Times New Roman"/>
        </w:rPr>
        <w:t>matter</w:t>
      </w:r>
      <w:r w:rsidRPr="00E47B8C">
        <w:rPr>
          <w:rFonts w:eastAsia="Times New Roman"/>
        </w:rPr>
        <w:t xml:space="preserve"> to the appropriate state or federal law enforcement agencies and prosecuting authorities </w:t>
      </w:r>
      <w:r w:rsidR="007B6FB0">
        <w:rPr>
          <w:rFonts w:eastAsia="Times New Roman"/>
        </w:rPr>
        <w:t>with</w:t>
      </w:r>
      <w:r w:rsidRPr="00E47B8C">
        <w:rPr>
          <w:rFonts w:eastAsia="Times New Roman"/>
        </w:rPr>
        <w:t xml:space="preserve"> jurisdiction over the matter.</w:t>
      </w:r>
    </w:p>
    <w:p w:rsidR="005B7B81" w:rsidRPr="001E3633"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C8D"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sidRPr="001E3633">
        <w:rPr>
          <w:rFonts w:eastAsia="Times New Roman"/>
        </w:rPr>
        <w:t xml:space="preserve">Section </w:t>
      </w:r>
      <w:r w:rsidR="006D67E8">
        <w:rPr>
          <w:rFonts w:eastAsia="Times New Roman"/>
        </w:rPr>
        <w:t>63-11-2290</w:t>
      </w:r>
      <w:r>
        <w:rPr>
          <w:rFonts w:eastAsia="Times New Roman"/>
        </w:rPr>
        <w:t>.</w:t>
      </w:r>
      <w:r>
        <w:rPr>
          <w:rFonts w:eastAsia="Times New Roman"/>
        </w:rPr>
        <w:tab/>
      </w:r>
      <w:r w:rsidR="00B87C8D">
        <w:rPr>
          <w:rFonts w:eastAsia="Times New Roman"/>
        </w:rPr>
        <w:t>(A)</w:t>
      </w:r>
      <w:r w:rsidR="00B87C8D">
        <w:rPr>
          <w:rFonts w:eastAsia="Times New Roman"/>
        </w:rPr>
        <w:tab/>
      </w:r>
      <w:r w:rsidRPr="005B7B81">
        <w:rPr>
          <w:rFonts w:eastAsia="Times New Roman"/>
        </w:rPr>
        <w:t xml:space="preserve">The </w:t>
      </w:r>
      <w:r w:rsidR="00B87C8D">
        <w:rPr>
          <w:rFonts w:eastAsia="Times New Roman"/>
        </w:rPr>
        <w:t>Department of Children’s Advocacy</w:t>
      </w:r>
      <w:r w:rsidRPr="005B7B81">
        <w:rPr>
          <w:rFonts w:eastAsia="Times New Roman"/>
        </w:rPr>
        <w:t xml:space="preserve"> shall establish a</w:t>
      </w:r>
      <w:r w:rsidR="00D77B93">
        <w:rPr>
          <w:rFonts w:eastAsia="Times New Roman"/>
        </w:rPr>
        <w:t xml:space="preserve"> single, statewide,</w:t>
      </w:r>
      <w:r w:rsidRPr="005B7B81">
        <w:rPr>
          <w:rFonts w:eastAsia="Times New Roman"/>
        </w:rPr>
        <w:t xml:space="preserve"> toll-free </w:t>
      </w:r>
      <w:r w:rsidR="001E3633">
        <w:rPr>
          <w:rFonts w:eastAsia="Times New Roman"/>
        </w:rPr>
        <w:t xml:space="preserve">child abuse </w:t>
      </w:r>
      <w:r w:rsidR="00D77B93">
        <w:rPr>
          <w:rFonts w:eastAsia="Times New Roman"/>
        </w:rPr>
        <w:t>hotli</w:t>
      </w:r>
      <w:r w:rsidR="00B87C8D">
        <w:rPr>
          <w:rFonts w:eastAsia="Times New Roman"/>
        </w:rPr>
        <w:t xml:space="preserve">ne </w:t>
      </w:r>
      <w:r w:rsidR="00B87C8D" w:rsidRPr="00B87C8D">
        <w:rPr>
          <w:rFonts w:eastAsia="Times New Roman"/>
        </w:rPr>
        <w:t xml:space="preserve">to receive all reports of suspected child abuse or neglect. All reports received regarding suspicions of child abuse or neglect, whether initially received by a </w:t>
      </w:r>
      <w:r w:rsidR="00DA0D6E">
        <w:rPr>
          <w:rFonts w:eastAsia="Times New Roman"/>
        </w:rPr>
        <w:t>county department of social services</w:t>
      </w:r>
      <w:r w:rsidR="00B87C8D" w:rsidRPr="00B87C8D">
        <w:rPr>
          <w:rFonts w:eastAsia="Times New Roman"/>
        </w:rPr>
        <w:t xml:space="preserve">, by a law enforcement agency, or by another organization, must be immediately transferred to the </w:t>
      </w:r>
      <w:r w:rsidR="001E3633">
        <w:rPr>
          <w:rFonts w:eastAsia="Times New Roman"/>
        </w:rPr>
        <w:t xml:space="preserve">single, </w:t>
      </w:r>
      <w:r w:rsidR="00B87C8D" w:rsidRPr="00B87C8D">
        <w:rPr>
          <w:rFonts w:eastAsia="Times New Roman"/>
        </w:rPr>
        <w:t>statewide, toll</w:t>
      </w:r>
      <w:r w:rsidR="007B6FB0">
        <w:rPr>
          <w:rFonts w:eastAsia="Times New Roman"/>
        </w:rPr>
        <w:t>-</w:t>
      </w:r>
      <w:r w:rsidR="00B87C8D" w:rsidRPr="00B87C8D">
        <w:rPr>
          <w:rFonts w:eastAsia="Times New Roman"/>
        </w:rPr>
        <w:t xml:space="preserve">free child </w:t>
      </w:r>
      <w:r w:rsidR="00B87C8D" w:rsidRPr="00B87C8D">
        <w:rPr>
          <w:rFonts w:eastAsia="Times New Roman"/>
        </w:rPr>
        <w:lastRenderedPageBreak/>
        <w:t xml:space="preserve">abuse hotline for intake assessment and possible investigation. This </w:t>
      </w:r>
      <w:r w:rsidR="001E3633">
        <w:rPr>
          <w:rFonts w:eastAsia="Times New Roman"/>
        </w:rPr>
        <w:t xml:space="preserve">single, </w:t>
      </w:r>
      <w:r w:rsidR="001E3633" w:rsidRPr="00B87C8D">
        <w:rPr>
          <w:rFonts w:eastAsia="Times New Roman"/>
        </w:rPr>
        <w:t>statewide, toll</w:t>
      </w:r>
      <w:r w:rsidR="001E3633">
        <w:rPr>
          <w:rFonts w:eastAsia="Times New Roman"/>
        </w:rPr>
        <w:t>-</w:t>
      </w:r>
      <w:r w:rsidR="001E3633" w:rsidRPr="00B87C8D">
        <w:rPr>
          <w:rFonts w:eastAsia="Times New Roman"/>
        </w:rPr>
        <w:t xml:space="preserve">free child abuse </w:t>
      </w:r>
      <w:r w:rsidR="00B87C8D" w:rsidRPr="00B87C8D">
        <w:rPr>
          <w:rFonts w:eastAsia="Times New Roman"/>
        </w:rPr>
        <w:t>hotline is available to persons for the referral of family</w:t>
      </w:r>
      <w:r w:rsidR="007B6FB0">
        <w:rPr>
          <w:rFonts w:eastAsia="Times New Roman"/>
        </w:rPr>
        <w:t>-</w:t>
      </w:r>
      <w:r w:rsidR="00B87C8D" w:rsidRPr="00B87C8D">
        <w:rPr>
          <w:rFonts w:eastAsia="Times New Roman"/>
        </w:rPr>
        <w:t>related problems, including:</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B87C8D">
        <w:rPr>
          <w:rFonts w:eastAsia="Times New Roman"/>
        </w:rPr>
        <w:t>the reporting of known or suspected cases of child abuse or neglect;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other problems of a nature that may affect the stability of family life.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7C8D">
        <w:rPr>
          <w:rFonts w:eastAsia="Times New Roman"/>
        </w:rPr>
        <w:t>(B)</w:t>
      </w:r>
      <w:r w:rsidRPr="00B87C8D">
        <w:rPr>
          <w:rFonts w:eastAsia="Times New Roman"/>
        </w:rPr>
        <w:tab/>
        <w:t>The single</w:t>
      </w:r>
      <w:r w:rsidR="007B6FB0">
        <w:rPr>
          <w:rFonts w:eastAsia="Times New Roman"/>
        </w:rPr>
        <w:t>,</w:t>
      </w:r>
      <w:r w:rsidRPr="00B87C8D">
        <w:rPr>
          <w:rFonts w:eastAsia="Times New Roman"/>
        </w:rPr>
        <w:t xml:space="preserve"> statewide, toll</w:t>
      </w:r>
      <w:r w:rsidR="007B6FB0">
        <w:rPr>
          <w:rFonts w:eastAsia="Times New Roman"/>
        </w:rPr>
        <w:t>-</w:t>
      </w:r>
      <w:r w:rsidRPr="00B87C8D">
        <w:rPr>
          <w:rFonts w:eastAsia="Times New Roman"/>
        </w:rPr>
        <w:t>free child abuse hotline must operate twenty</w:t>
      </w:r>
      <w:r w:rsidR="007B6FB0">
        <w:rPr>
          <w:rFonts w:eastAsia="Times New Roman"/>
        </w:rPr>
        <w:t>-</w:t>
      </w:r>
      <w:r w:rsidRPr="00B87C8D">
        <w:rPr>
          <w:rFonts w:eastAsia="Times New Roman"/>
        </w:rPr>
        <w:t>four hours a day, seven days a week. Upon receipt of a call involving suspected abuse or neglect, the department shall, using evidence based safety and risk assessment tools: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immediately request information to determine the level of risk and imminent threat to the safety of the child and his siblings who are suspected victims of abuse or neglect;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immediately identify previous reports made regarding the same child or the same subject of </w:t>
      </w:r>
      <w:r w:rsidR="007B6FB0">
        <w:rPr>
          <w:rFonts w:eastAsia="Times New Roman"/>
        </w:rPr>
        <w:t>a report pursuant to Section 63-</w:t>
      </w:r>
      <w:r w:rsidRPr="00B87C8D">
        <w:rPr>
          <w:rFonts w:eastAsia="Times New Roman"/>
        </w:rPr>
        <w:t>7</w:t>
      </w:r>
      <w:r w:rsidR="007B6FB0">
        <w:rPr>
          <w:rFonts w:eastAsia="Times New Roman"/>
        </w:rPr>
        <w:t>-</w:t>
      </w:r>
      <w:r w:rsidRPr="00B87C8D">
        <w:rPr>
          <w:rFonts w:eastAsia="Times New Roman"/>
        </w:rPr>
        <w:t>340;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transmit, within an hour of receiving a report, the full content of all reports mee</w:t>
      </w:r>
      <w:r w:rsidR="007B6FB0">
        <w:rPr>
          <w:rFonts w:eastAsia="Times New Roman"/>
        </w:rPr>
        <w:t>ting the definition of child abuse or</w:t>
      </w:r>
      <w:r w:rsidRPr="00B87C8D">
        <w:rPr>
          <w:rFonts w:eastAsia="Times New Roman"/>
        </w:rPr>
        <w:t xml:space="preserve"> neglect as </w:t>
      </w:r>
      <w:r w:rsidR="007B6FB0">
        <w:rPr>
          <w:rFonts w:eastAsia="Times New Roman"/>
        </w:rPr>
        <w:t>defined in Section 63-</w:t>
      </w:r>
      <w:r w:rsidRPr="00B87C8D">
        <w:rPr>
          <w:rFonts w:eastAsia="Times New Roman"/>
        </w:rPr>
        <w:t>7</w:t>
      </w:r>
      <w:r w:rsidR="007B6FB0">
        <w:rPr>
          <w:rFonts w:eastAsia="Times New Roman"/>
        </w:rPr>
        <w:t>-</w:t>
      </w:r>
      <w:r w:rsidRPr="00B87C8D">
        <w:rPr>
          <w:rFonts w:eastAsia="Times New Roman"/>
        </w:rPr>
        <w:t>20: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 xml:space="preserve">to the appropriate </w:t>
      </w:r>
      <w:r w:rsidR="00DA0D6E">
        <w:rPr>
          <w:rFonts w:eastAsia="Times New Roman"/>
        </w:rPr>
        <w:t>c</w:t>
      </w:r>
      <w:r w:rsidR="00DA6EE1">
        <w:rPr>
          <w:rFonts w:eastAsia="Times New Roman"/>
        </w:rPr>
        <w:t xml:space="preserve">ounty </w:t>
      </w:r>
      <w:r w:rsidR="00DA0D6E">
        <w:rPr>
          <w:rFonts w:eastAsia="Times New Roman"/>
        </w:rPr>
        <w:t>d</w:t>
      </w:r>
      <w:r w:rsidR="00DA6EE1">
        <w:rPr>
          <w:rFonts w:eastAsia="Times New Roman"/>
        </w:rPr>
        <w:t xml:space="preserve">epartment of </w:t>
      </w:r>
      <w:r w:rsidR="00DA0D6E">
        <w:rPr>
          <w:rFonts w:eastAsia="Times New Roman"/>
        </w:rPr>
        <w:t>s</w:t>
      </w:r>
      <w:r w:rsidR="00DA6EE1">
        <w:rPr>
          <w:rFonts w:eastAsia="Times New Roman"/>
        </w:rPr>
        <w:t xml:space="preserve">ocial </w:t>
      </w:r>
      <w:r w:rsidR="00DA0D6E">
        <w:rPr>
          <w:rFonts w:eastAsia="Times New Roman"/>
        </w:rPr>
        <w:t>s</w:t>
      </w:r>
      <w:r w:rsidR="00DA6EE1">
        <w:rPr>
          <w:rFonts w:eastAsia="Times New Roman"/>
        </w:rPr>
        <w:t>ervices’</w:t>
      </w:r>
      <w:r w:rsidRPr="00B87C8D">
        <w:rPr>
          <w:rFonts w:eastAsia="Times New Roman"/>
        </w:rPr>
        <w:t xml:space="preserve"> office for initiation of an investigation, in the case of reports received in which the reporter believes that the act or omission was committed by the parent, guardian, or other person responsible for the child’s welfare; 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to the appropriate law enforcement agency, in the case of reports in which the reporter believes that the act or omission was committed by a person other than the parent, guardian, or other person responsible for the child’s welfare;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(4)</w:t>
      </w:r>
      <w:r w:rsidRPr="00B87C8D">
        <w:rPr>
          <w:rFonts w:eastAsia="Times New Roman"/>
        </w:rPr>
        <w:tab/>
        <w:t xml:space="preserve">transfer reports pursuant to this section to the multicounty service </w:t>
      </w:r>
      <w:r w:rsidR="007B6FB0">
        <w:rPr>
          <w:rFonts w:eastAsia="Times New Roman"/>
        </w:rPr>
        <w:t>if</w:t>
      </w:r>
      <w:r w:rsidRPr="00B87C8D">
        <w:rPr>
          <w:rFonts w:eastAsia="Times New Roman"/>
        </w:rPr>
        <w:t xml:space="preserve"> a county or contiguous counties have established multicounty </w:t>
      </w:r>
      <w:r w:rsidR="00F2222D">
        <w:rPr>
          <w:rFonts w:eastAsia="Times New Roman"/>
        </w:rPr>
        <w:t>department of social services</w:t>
      </w:r>
      <w:r w:rsidRPr="00B87C8D">
        <w:rPr>
          <w:rFonts w:eastAsia="Times New Roman"/>
        </w:rPr>
        <w:t>; and</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(5)</w:t>
      </w:r>
      <w:r w:rsidRPr="00B87C8D">
        <w:rPr>
          <w:rFonts w:eastAsia="Times New Roman"/>
        </w:rPr>
        <w:tab/>
        <w:t>transmit the full contents of reports not meeting the criteria for child abuse or neglect as defined in Section 63</w:t>
      </w:r>
      <w:r w:rsidR="007B6FB0">
        <w:rPr>
          <w:rFonts w:eastAsia="Times New Roman"/>
        </w:rPr>
        <w:t>-</w:t>
      </w:r>
      <w:r w:rsidRPr="00B87C8D">
        <w:rPr>
          <w:rFonts w:eastAsia="Times New Roman"/>
        </w:rPr>
        <w:t>7</w:t>
      </w:r>
      <w:r w:rsidR="007B6FB0">
        <w:rPr>
          <w:rFonts w:eastAsia="Times New Roman"/>
        </w:rPr>
        <w:t>-</w:t>
      </w:r>
      <w:r w:rsidRPr="00B87C8D">
        <w:rPr>
          <w:rFonts w:eastAsia="Times New Roman"/>
        </w:rPr>
        <w:t xml:space="preserve">20 but containing identified risk factors potentially affecting the stability of family life to the appropriate </w:t>
      </w:r>
      <w:r w:rsidR="00F2222D" w:rsidRPr="0059720E">
        <w:rPr>
          <w:rFonts w:eastAsia="Times New Roman"/>
        </w:rPr>
        <w:t>county department of social services</w:t>
      </w:r>
      <w:r w:rsidRPr="00B87C8D">
        <w:rPr>
          <w:rFonts w:eastAsia="Times New Roman"/>
        </w:rPr>
        <w:t xml:space="preserve"> office or multicounty </w:t>
      </w:r>
      <w:r w:rsidR="00F2222D">
        <w:rPr>
          <w:rFonts w:eastAsia="Times New Roman"/>
        </w:rPr>
        <w:t>department of social services</w:t>
      </w:r>
      <w:r w:rsidRPr="00B87C8D">
        <w:rPr>
          <w:rFonts w:eastAsia="Times New Roman"/>
        </w:rPr>
        <w:t xml:space="preserve"> for: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determination of appropriate assistance and service programs for the family;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referral to agencies contracting with the department for the delivery of services that support and strengthen families and address risk factors.</w:t>
      </w:r>
    </w:p>
    <w:p w:rsidR="005B7B81" w:rsidRPr="005B7B81" w:rsidRDefault="00B87C8D"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86543D">
        <w:rPr>
          <w:rFonts w:eastAsia="Times New Roman"/>
        </w:rPr>
        <w:t>(C)</w:t>
      </w:r>
      <w:r>
        <w:rPr>
          <w:rFonts w:eastAsia="Times New Roman"/>
        </w:rPr>
        <w:tab/>
      </w:r>
      <w:r w:rsidR="005B7B81" w:rsidRPr="005B7B81">
        <w:rPr>
          <w:rFonts w:eastAsia="Times New Roman"/>
        </w:rPr>
        <w:t xml:space="preserve">The </w:t>
      </w:r>
      <w:r w:rsidR="001E3633" w:rsidRPr="005B7B81">
        <w:rPr>
          <w:rFonts w:eastAsia="Times New Roman"/>
        </w:rPr>
        <w:t>following agencies</w:t>
      </w:r>
      <w:r w:rsidR="001E3633">
        <w:rPr>
          <w:rFonts w:eastAsia="Times New Roman"/>
        </w:rPr>
        <w:t xml:space="preserve"> must post the single, statewide, </w:t>
      </w:r>
      <w:r w:rsidR="00D77B93">
        <w:rPr>
          <w:rFonts w:eastAsia="Times New Roman"/>
        </w:rPr>
        <w:t>toll-free</w:t>
      </w:r>
      <w:r w:rsidR="005B7B81" w:rsidRPr="005B7B81">
        <w:rPr>
          <w:rFonts w:eastAsia="Times New Roman"/>
        </w:rPr>
        <w:t xml:space="preserve"> </w:t>
      </w:r>
      <w:r w:rsidR="001E3633">
        <w:rPr>
          <w:rFonts w:eastAsia="Times New Roman"/>
        </w:rPr>
        <w:t xml:space="preserve">child abuse hotline </w:t>
      </w:r>
      <w:r w:rsidR="005B7B81" w:rsidRPr="005B7B81">
        <w:rPr>
          <w:rFonts w:eastAsia="Times New Roman"/>
        </w:rPr>
        <w:t>numbe</w:t>
      </w:r>
      <w:r w:rsidR="001E3633">
        <w:rPr>
          <w:rFonts w:eastAsia="Times New Roman"/>
        </w:rPr>
        <w:t xml:space="preserve">r prominently </w:t>
      </w:r>
      <w:r w:rsidR="005B7B81" w:rsidRPr="005B7B81">
        <w:rPr>
          <w:rFonts w:eastAsia="Times New Roman"/>
        </w:rPr>
        <w:t>in clear view of all employees and the public and in a conspicuous location on the agency's website:</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(1)</w:t>
      </w:r>
      <w:r>
        <w:rPr>
          <w:rFonts w:eastAsia="Times New Roman"/>
        </w:rPr>
        <w:tab/>
      </w:r>
      <w:r w:rsidRPr="005B7B81">
        <w:rPr>
          <w:rFonts w:eastAsia="Times New Roman"/>
        </w:rPr>
        <w:t>Department of Social Services;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Pr>
          <w:rFonts w:eastAsia="Times New Roman"/>
        </w:rPr>
        <w:t>(2)</w:t>
      </w:r>
      <w:r>
        <w:rPr>
          <w:rFonts w:eastAsia="Times New Roman"/>
        </w:rPr>
        <w:tab/>
      </w:r>
      <w:r w:rsidRPr="005B7B81">
        <w:rPr>
          <w:rFonts w:eastAsia="Times New Roman"/>
        </w:rPr>
        <w:t>Department of Mental Health;</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(3)</w:t>
      </w:r>
      <w:r>
        <w:rPr>
          <w:rFonts w:eastAsia="Times New Roman"/>
        </w:rPr>
        <w:tab/>
      </w:r>
      <w:r w:rsidRPr="005B7B81">
        <w:rPr>
          <w:rFonts w:eastAsia="Times New Roman"/>
        </w:rPr>
        <w:t xml:space="preserve">Department of Juvenile Justice; </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(4)</w:t>
      </w:r>
      <w:r>
        <w:rPr>
          <w:rFonts w:eastAsia="Times New Roman"/>
        </w:rPr>
        <w:tab/>
        <w:t>Depar</w:t>
      </w:r>
      <w:r w:rsidRPr="005B7B81">
        <w:rPr>
          <w:rFonts w:eastAsia="Times New Roman"/>
        </w:rPr>
        <w:t>tment of Health and Environmental Control;</w:t>
      </w:r>
    </w:p>
    <w:p w:rsidR="005050A9" w:rsidRDefault="005050A9"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Department of Health and Human Services;</w:t>
      </w:r>
    </w:p>
    <w:p w:rsidR="00A50273" w:rsidRPr="005B7B81" w:rsidRDefault="00A50273"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A50273">
        <w:rPr>
          <w:rFonts w:eastAsia="Times New Roman"/>
        </w:rPr>
        <w:t>Department of Disabilities and Special Needs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7</w:t>
      </w:r>
      <w:r w:rsidRPr="005B7B81">
        <w:rPr>
          <w:rFonts w:eastAsia="Times New Roman"/>
        </w:rPr>
        <w:t>)</w:t>
      </w:r>
      <w:r>
        <w:rPr>
          <w:rFonts w:eastAsia="Times New Roman"/>
        </w:rPr>
        <w:tab/>
      </w:r>
      <w:r w:rsidRPr="005B7B81">
        <w:rPr>
          <w:rFonts w:eastAsia="Times New Roman"/>
        </w:rPr>
        <w:t>John de la Howe School;</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8</w:t>
      </w:r>
      <w:r w:rsidRPr="005B7B81">
        <w:rPr>
          <w:rFonts w:eastAsia="Times New Roman"/>
        </w:rPr>
        <w:t>)</w:t>
      </w:r>
      <w:r>
        <w:rPr>
          <w:rFonts w:eastAsia="Times New Roman"/>
        </w:rPr>
        <w:tab/>
        <w:t>S</w:t>
      </w:r>
      <w:r w:rsidRPr="005B7B81">
        <w:rPr>
          <w:rFonts w:eastAsia="Times New Roman"/>
        </w:rPr>
        <w:t>chool for the Deaf and Blind; and</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9</w:t>
      </w:r>
      <w:r w:rsidR="005050A9">
        <w:rPr>
          <w:rFonts w:eastAsia="Times New Roman"/>
        </w:rPr>
        <w:t>)</w:t>
      </w:r>
      <w:r>
        <w:rPr>
          <w:rFonts w:eastAsia="Times New Roman"/>
        </w:rPr>
        <w:tab/>
      </w:r>
      <w:r w:rsidRPr="005B7B81">
        <w:rPr>
          <w:rFonts w:eastAsia="Times New Roman"/>
        </w:rPr>
        <w:t>Wil Lou Gray Opportunity School.</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E3633">
        <w:rPr>
          <w:rFonts w:eastAsia="Times New Roman"/>
        </w:rPr>
        <w:t>The department</w:t>
      </w:r>
      <w:r w:rsidRPr="00B87C8D">
        <w:rPr>
          <w:rFonts w:eastAsia="Times New Roman"/>
        </w:rPr>
        <w:t xml:space="preserve">, in addition to safety assessment </w:t>
      </w:r>
      <w:r w:rsidR="001E3633">
        <w:rPr>
          <w:rFonts w:eastAsia="Times New Roman"/>
        </w:rPr>
        <w:t>and intake functions, must</w:t>
      </w:r>
      <w:r w:rsidRPr="00B87C8D">
        <w:rPr>
          <w:rFonts w:eastAsia="Times New Roman"/>
        </w:rPr>
        <w: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ensure high quality and consistent implementation of evidence</w:t>
      </w:r>
      <w:r w:rsidR="001E3633">
        <w:rPr>
          <w:rFonts w:eastAsia="Times New Roman"/>
        </w:rPr>
        <w:t>-</w:t>
      </w:r>
      <w:r w:rsidRPr="00B87C8D">
        <w:rPr>
          <w:rFonts w:eastAsia="Times New Roman"/>
        </w:rPr>
        <w:t>based safety and risk assessment tools and implement periodic quality reviews to evaluate the effectiveness of these tools and compliance by intake assessment workers;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maintain and produce statistical reports and other information to monitor and evaluate the effectiveness of the </w:t>
      </w:r>
      <w:r w:rsidR="001E3633">
        <w:rPr>
          <w:rFonts w:eastAsia="Times New Roman"/>
        </w:rPr>
        <w:t xml:space="preserve">single, </w:t>
      </w:r>
      <w:r w:rsidRPr="00B87C8D">
        <w:rPr>
          <w:rFonts w:eastAsia="Times New Roman"/>
        </w:rPr>
        <w:t>statewide</w:t>
      </w:r>
      <w:r w:rsidR="001E3633">
        <w:rPr>
          <w:rFonts w:eastAsia="Times New Roman"/>
        </w:rPr>
        <w:t>,</w:t>
      </w:r>
      <w:r w:rsidRPr="00B87C8D">
        <w:rPr>
          <w:rFonts w:eastAsia="Times New Roman"/>
        </w:rPr>
        <w:t xml:space="preserve"> </w:t>
      </w:r>
      <w:r w:rsidR="001E3633">
        <w:rPr>
          <w:rFonts w:eastAsia="Times New Roman"/>
        </w:rPr>
        <w:t>toll-free child abuse hotline;</w:t>
      </w:r>
      <w:r w:rsidRPr="00B87C8D">
        <w:rPr>
          <w:rFonts w:eastAsia="Times New Roman"/>
        </w:rPr>
        <w:t xml:space="preserve"> the outcome of intake decisions</w:t>
      </w:r>
      <w:r w:rsidR="001E3633">
        <w:rPr>
          <w:rFonts w:eastAsia="Times New Roman"/>
        </w:rPr>
        <w:t>;</w:t>
      </w:r>
      <w:r w:rsidRPr="00B87C8D">
        <w:rPr>
          <w:rFonts w:eastAsia="Times New Roman"/>
        </w:rPr>
        <w:t xml:space="preserve"> and the accuracy in determining the level of risk for the child or children;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 xml:space="preserve">provide extensive training to all child abuse hotline intake assessment workers and supervisors relating to child abuse and neglect, interviewing and customer service skills, and other training needed. The department is authorized to contract with third parties to train </w:t>
      </w:r>
      <w:r w:rsidR="001E3633">
        <w:rPr>
          <w:rFonts w:eastAsia="Times New Roman"/>
        </w:rPr>
        <w:t xml:space="preserve">child abuse </w:t>
      </w:r>
      <w:r w:rsidRPr="00B87C8D">
        <w:rPr>
          <w:rFonts w:eastAsia="Times New Roman"/>
        </w:rPr>
        <w:t>hotline intake assessment workers and supervisors.”</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7CF5">
        <w:t>SECTION</w:t>
      </w:r>
      <w:r w:rsidRPr="00197CF5">
        <w:tab/>
      </w:r>
      <w:r w:rsidR="00665CD4">
        <w:t>2</w:t>
      </w:r>
      <w:r w:rsidRPr="00197CF5">
        <w:t>.</w:t>
      </w:r>
      <w:r w:rsidRPr="00197CF5">
        <w:tab/>
        <w:t>Section 1-3-240(C)</w:t>
      </w:r>
      <w:r w:rsidR="001E3633">
        <w:t>(1)</w:t>
      </w:r>
      <w:r>
        <w:t xml:space="preserve"> of the 1976 Code is amended by addin</w:t>
      </w:r>
      <w:r w:rsidR="001E3633">
        <w:t>g an appropriately lettered subi</w:t>
      </w:r>
      <w:r>
        <w:t>t</w:t>
      </w:r>
      <w:r w:rsidR="001E3633">
        <w:t>em</w:t>
      </w:r>
      <w:r>
        <w:t xml:space="preserve"> to read:</w:t>
      </w: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r w:rsidRPr="00197CF5">
        <w:tab/>
        <w:t>“</w:t>
      </w:r>
      <w:r>
        <w:t>(</w:t>
      </w:r>
      <w:r>
        <w:tab/>
        <w:t>)</w:t>
      </w:r>
      <w:r>
        <w:tab/>
      </w:r>
      <w:r w:rsidR="00D454DD">
        <w:t>State Child Advocate of the Department of Children’s Advocacy;</w:t>
      </w:r>
      <w:r w:rsidR="003F47F4">
        <w:t>”</w:t>
      </w: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5CD4">
        <w:t>SECTION</w:t>
      </w:r>
      <w:r w:rsidRPr="00665CD4">
        <w:tab/>
      </w:r>
      <w:r w:rsidR="00665CD4" w:rsidRPr="00665CD4">
        <w:t>3</w:t>
      </w:r>
      <w:r w:rsidRPr="00665CD4">
        <w:t>.</w:t>
      </w:r>
      <w:r>
        <w:tab/>
        <w:t>Section 63-7-360 of the 1976 Code is amended to read:</w:t>
      </w: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5B44" w:rsidRPr="001E3633"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“Section 63-7-360.</w:t>
      </w:r>
      <w:r>
        <w:tab/>
      </w:r>
      <w:r w:rsidRPr="000D18C2">
        <w:t>A person required under Section 63</w:t>
      </w:r>
      <w:r w:rsidRPr="000D18C2">
        <w:noBreakHyphen/>
        <w:t>7</w:t>
      </w:r>
      <w:r w:rsidRPr="000D18C2">
        <w:noBreakHyphen/>
        <w:t xml:space="preserve">310 to report cases of suspected child abuse or neglect, including workers of the department, who has reason to believe a child has died as the </w:t>
      </w:r>
      <w:r w:rsidRPr="000D18C2">
        <w:lastRenderedPageBreak/>
        <w:t xml:space="preserve">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001E3633">
        <w:rPr>
          <w:u w:val="single"/>
        </w:rPr>
        <w:t>the</w:t>
      </w:r>
      <w:r w:rsidR="001E3633">
        <w:t xml:space="preserve"> </w:t>
      </w:r>
      <w:r w:rsidRPr="000D18C2">
        <w:t xml:space="preserve">circuit solicitor's office, the </w:t>
      </w:r>
      <w:r w:rsidRPr="00957D1B">
        <w:t>county department of social services</w:t>
      </w:r>
      <w:r w:rsidR="00957D1B">
        <w:rPr>
          <w:u w:val="single"/>
        </w:rPr>
        <w:t xml:space="preserve">, the </w:t>
      </w:r>
      <w:r>
        <w:rPr>
          <w:u w:val="single"/>
        </w:rPr>
        <w:t>Department of Children’s Advocacy</w:t>
      </w:r>
      <w:r w:rsidR="001E3633">
        <w:rPr>
          <w:u w:val="single"/>
        </w:rPr>
        <w:t>,</w:t>
      </w:r>
      <w:r>
        <w:t xml:space="preserve"> </w:t>
      </w:r>
      <w:r w:rsidRPr="000D18C2">
        <w:t xml:space="preserve">and, if the institution making a report is a hospital, </w:t>
      </w:r>
      <w:r w:rsidRPr="001E3633">
        <w:rPr>
          <w:strike/>
        </w:rPr>
        <w:t>to</w:t>
      </w:r>
      <w:r w:rsidRPr="000D18C2">
        <w:t xml:space="preserve"> the hospital.</w:t>
      </w:r>
      <w:r>
        <w:t>”</w:t>
      </w:r>
    </w:p>
    <w:p w:rsidR="00FD5B44" w:rsidRDefault="00FD5B44"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SECTION</w:t>
      </w:r>
      <w:r>
        <w:rPr>
          <w:rFonts w:eastAsia="Times New Roman"/>
        </w:rPr>
        <w:tab/>
      </w:r>
      <w:r w:rsidR="00665CD4">
        <w:rPr>
          <w:rFonts w:eastAsia="Times New Roman"/>
        </w:rPr>
        <w:t>4</w:t>
      </w:r>
      <w:r>
        <w:rPr>
          <w:rFonts w:eastAsia="Times New Roman"/>
        </w:rPr>
        <w:t>.</w:t>
      </w:r>
      <w:r>
        <w:rPr>
          <w:rFonts w:eastAsia="Times New Roman"/>
        </w:rPr>
        <w:tab/>
      </w:r>
      <w:r>
        <w:rPr>
          <w:color w:val="000000"/>
        </w:rPr>
        <w:t>Section 63</w:t>
      </w:r>
      <w:r>
        <w:rPr>
          <w:color w:val="000000"/>
        </w:rPr>
        <w:noBreakHyphen/>
        <w:t>7</w:t>
      </w:r>
      <w:r>
        <w:rPr>
          <w:color w:val="000000"/>
        </w:rPr>
        <w:noBreakHyphen/>
        <w:t>370 of the 1976 Code is amended to read:</w:t>
      </w: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63</w:t>
      </w:r>
      <w:r>
        <w:rPr>
          <w:color w:val="000000"/>
        </w:rPr>
        <w:noBreakHyphen/>
        <w:t>7</w:t>
      </w:r>
      <w:r>
        <w:rPr>
          <w:color w:val="000000"/>
        </w:rPr>
        <w:noBreakHyphen/>
        <w:t>370.</w:t>
      </w:r>
      <w:r>
        <w:rPr>
          <w:color w:val="000000"/>
        </w:rPr>
        <w:tab/>
      </w:r>
      <w:r w:rsidRPr="000208FE">
        <w:rPr>
          <w:color w:val="000000"/>
        </w:rPr>
        <w:t xml:space="preserve">The law enforcement officer upon receipt of a report of domestic violence </w:t>
      </w:r>
      <w:r w:rsidRPr="00A409F7">
        <w:rPr>
          <w:strike/>
          <w:color w:val="000000"/>
        </w:rPr>
        <w:t>may</w:t>
      </w:r>
      <w:r>
        <w:rPr>
          <w:color w:val="000000"/>
        </w:rPr>
        <w:t xml:space="preserve"> </w:t>
      </w:r>
      <w:r w:rsidRPr="00A409F7">
        <w:rPr>
          <w:color w:val="000000"/>
          <w:u w:val="single"/>
        </w:rPr>
        <w:t>shall</w:t>
      </w:r>
      <w:r w:rsidRPr="000208FE">
        <w:rPr>
          <w:color w:val="000000"/>
        </w:rPr>
        <w:t xml:space="preserve"> report this information to the </w:t>
      </w:r>
      <w:r w:rsidRPr="00AF0FCB">
        <w:rPr>
          <w:color w:val="000000"/>
        </w:rPr>
        <w:t>Department of Social Services</w:t>
      </w:r>
      <w:r>
        <w:rPr>
          <w:color w:val="000000"/>
        </w:rPr>
        <w:t xml:space="preserve"> </w:t>
      </w:r>
      <w:r w:rsidR="00AF0FCB">
        <w:rPr>
          <w:color w:val="000000"/>
          <w:u w:val="single"/>
        </w:rPr>
        <w:t xml:space="preserve">and to </w:t>
      </w:r>
      <w:r w:rsidR="00AF0FCB" w:rsidRPr="001E3633">
        <w:rPr>
          <w:color w:val="000000"/>
          <w:u w:val="single"/>
        </w:rPr>
        <w:t xml:space="preserve">the </w:t>
      </w:r>
      <w:r w:rsidRPr="001E3633">
        <w:rPr>
          <w:color w:val="000000"/>
          <w:u w:val="single"/>
        </w:rPr>
        <w:t xml:space="preserve">Department of Children’s Advocacy’s </w:t>
      </w:r>
      <w:r w:rsidR="001E3633">
        <w:rPr>
          <w:color w:val="000000"/>
          <w:u w:val="single"/>
        </w:rPr>
        <w:t xml:space="preserve">single, </w:t>
      </w:r>
      <w:r w:rsidRPr="001E3633">
        <w:rPr>
          <w:color w:val="000000"/>
          <w:u w:val="single"/>
        </w:rPr>
        <w:t>statewide</w:t>
      </w:r>
      <w:r>
        <w:rPr>
          <w:color w:val="000000"/>
          <w:u w:val="single"/>
        </w:rPr>
        <w:t>, toll</w:t>
      </w:r>
      <w:r>
        <w:rPr>
          <w:color w:val="000000"/>
          <w:u w:val="single"/>
        </w:rPr>
        <w:noBreakHyphen/>
        <w:t>free child abuse hotline if the people involved in the reported domestic violence are responsible for the welfare of a child, regardless of whether or not the child was present for the reported domestic violence</w:t>
      </w:r>
      <w:r>
        <w:rPr>
          <w:color w:val="000000"/>
        </w:rPr>
        <w:t xml:space="preserve">. </w:t>
      </w:r>
      <w:r w:rsidRPr="000208FE">
        <w:rPr>
          <w:color w:val="000000"/>
        </w:rPr>
        <w:t xml:space="preserve">The </w:t>
      </w:r>
      <w:r w:rsidRPr="00AF0FCB">
        <w:rPr>
          <w:strike/>
          <w:color w:val="000000"/>
        </w:rPr>
        <w:t xml:space="preserve">department </w:t>
      </w:r>
      <w:r w:rsidRPr="00A409F7">
        <w:rPr>
          <w:strike/>
          <w:color w:val="000000"/>
        </w:rPr>
        <w:t>may</w:t>
      </w:r>
      <w:r>
        <w:rPr>
          <w:color w:val="000000"/>
        </w:rPr>
        <w:t xml:space="preserve"> </w:t>
      </w:r>
      <w:r w:rsidR="00AF0FCB" w:rsidRPr="001E3633">
        <w:rPr>
          <w:color w:val="000000"/>
          <w:u w:val="single"/>
        </w:rPr>
        <w:t>Department of Children’s Advocacy</w:t>
      </w:r>
      <w:r w:rsidR="00AF0FCB">
        <w:rPr>
          <w:color w:val="000000"/>
          <w:u w:val="single"/>
        </w:rPr>
        <w:t xml:space="preserve"> </w:t>
      </w:r>
      <w:r>
        <w:rPr>
          <w:color w:val="000000"/>
          <w:u w:val="single"/>
        </w:rPr>
        <w:t>shall</w:t>
      </w:r>
      <w:r w:rsidRPr="000208FE">
        <w:rPr>
          <w:color w:val="000000"/>
        </w:rPr>
        <w:t xml:space="preserve"> treat the case as</w:t>
      </w:r>
      <w:r w:rsidR="001E3633">
        <w:rPr>
          <w:color w:val="000000"/>
        </w:rPr>
        <w:t xml:space="preserve"> </w:t>
      </w:r>
      <w:r w:rsidR="001E3633">
        <w:rPr>
          <w:color w:val="000000"/>
          <w:u w:val="single"/>
        </w:rPr>
        <w:t>a</w:t>
      </w:r>
      <w:r w:rsidRPr="000208FE">
        <w:rPr>
          <w:color w:val="000000"/>
        </w:rPr>
        <w:t xml:space="preserve"> suspected report of abuse and </w:t>
      </w:r>
      <w:r w:rsidRPr="00A409F7">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investigate the case as in other allegations of abuse in order to determine if the child has been harmed.</w:t>
      </w:r>
      <w:r>
        <w:rPr>
          <w:color w:val="000000"/>
        </w:rPr>
        <w:t>”</w:t>
      </w:r>
    </w:p>
    <w:p w:rsidR="007A0133" w:rsidRDefault="007A013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5B7B81"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5</w:t>
      </w:r>
      <w:r>
        <w:rPr>
          <w:rFonts w:eastAsia="Times New Roman"/>
        </w:rPr>
        <w:t>.</w:t>
      </w:r>
      <w:r>
        <w:rPr>
          <w:rFonts w:eastAsia="Times New Roman"/>
        </w:rPr>
        <w:tab/>
      </w:r>
      <w:r w:rsidR="00FB042F" w:rsidRPr="00FB042F">
        <w:rPr>
          <w:rFonts w:eastAsia="Times New Roman"/>
        </w:rPr>
        <w:t>Section 63-11-500(A)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63-11-500.</w:t>
      </w:r>
      <w:r w:rsidRPr="00FB042F">
        <w:rPr>
          <w:rFonts w:eastAsia="Times New Roman"/>
        </w:rPr>
        <w:tab/>
        <w:t>(A)</w:t>
      </w:r>
      <w:r w:rsidRPr="00FB042F">
        <w:rPr>
          <w:rFonts w:eastAsia="Times New Roman"/>
        </w:rPr>
        <w:tab/>
        <w:t>There is created the Cass Elias McCarter Guardian ad Litem Program in South Carolina. The program shall serve as a statewide system to provide training and supervision to volunteers who serve as court</w:t>
      </w:r>
      <w:r w:rsidRPr="00FB042F">
        <w:rPr>
          <w:rFonts w:eastAsia="Times New Roman"/>
        </w:rPr>
        <w:noBreakHyphen/>
        <w:t>appointed special advocates for children in abuse and neglect proceedings within the family court, pursuant to Section 63</w:t>
      </w:r>
      <w:r w:rsidRPr="00FB042F">
        <w:rPr>
          <w:rFonts w:eastAsia="Times New Roman"/>
        </w:rPr>
        <w:noBreakHyphen/>
        <w:t>7</w:t>
      </w:r>
      <w:r w:rsidRPr="00FB042F">
        <w:rPr>
          <w:rFonts w:eastAsia="Times New Roman"/>
        </w:rPr>
        <w:noBreakHyphen/>
        <w:t xml:space="preserve">1620. This program must be administered by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444D1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6</w:t>
      </w:r>
      <w:r w:rsidR="00FB042F" w:rsidRPr="00FB042F">
        <w:rPr>
          <w:rFonts w:eastAsia="Times New Roman"/>
        </w:rPr>
        <w:t>.</w:t>
      </w:r>
      <w:r w:rsidR="00FB042F" w:rsidRPr="00FB042F">
        <w:rPr>
          <w:rFonts w:eastAsia="Times New Roman"/>
        </w:rPr>
        <w:tab/>
        <w:t>Section 63-11-540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63-11-540.</w:t>
      </w:r>
      <w:r w:rsidRPr="00FB042F">
        <w:rPr>
          <w:rFonts w:eastAsia="Times New Roman"/>
        </w:rPr>
        <w:tab/>
        <w:t>All reports made and information collected as described in Section 63</w:t>
      </w:r>
      <w:r w:rsidRPr="00FB042F">
        <w:rPr>
          <w:rFonts w:eastAsia="Times New Roman"/>
        </w:rPr>
        <w:noBreakHyphen/>
        <w:t>7</w:t>
      </w:r>
      <w:r w:rsidRPr="00FB042F">
        <w:rPr>
          <w:rFonts w:eastAsia="Times New Roman"/>
        </w:rPr>
        <w:noBreakHyphen/>
        <w:t xml:space="preserve">1990(A) must be made available to the </w:t>
      </w:r>
      <w:r w:rsidRPr="00FB042F">
        <w:rPr>
          <w:rFonts w:eastAsia="Times New Roman"/>
        </w:rPr>
        <w:lastRenderedPageBreak/>
        <w:t xml:space="preserve">guardian ad litem by the </w:t>
      </w:r>
      <w:r w:rsidRPr="00FB042F">
        <w:rPr>
          <w:rFonts w:eastAsia="Times New Roman"/>
          <w:strike/>
        </w:rPr>
        <w:t>Department of Social Services</w:t>
      </w:r>
      <w:r w:rsidRPr="00FB042F">
        <w:rPr>
          <w:rFonts w:eastAsia="Times New Roman"/>
        </w:rPr>
        <w:t xml:space="preserve"> </w:t>
      </w:r>
      <w:r w:rsidRPr="00FB042F">
        <w:rPr>
          <w:rFonts w:eastAsia="Times New Roman"/>
          <w:u w:val="single"/>
        </w:rPr>
        <w:t>Department of Children’s Advocacy</w:t>
      </w:r>
      <w:r w:rsidRPr="00FB042F">
        <w:rPr>
          <w:rFonts w:eastAsia="Times New Roman"/>
        </w:rPr>
        <w:t>. Upon proof of appointment as guardian ad litem and upon the guardian ad litem request, access to information must be made available to the guardian ad litem by the appropriate medical and dental authorities, psychologists, social workers, counselors, schools, and any agency providing services to the child.”</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7</w:t>
      </w:r>
      <w:r>
        <w:rPr>
          <w:rFonts w:eastAsia="Times New Roman"/>
        </w:rPr>
        <w:t>.</w:t>
      </w:r>
      <w:r>
        <w:rPr>
          <w:rFonts w:eastAsia="Times New Roman"/>
        </w:rPr>
        <w:tab/>
      </w:r>
      <w:r w:rsidRPr="00FB042F">
        <w:rPr>
          <w:rFonts w:eastAsia="Times New Roman"/>
        </w:rPr>
        <w:t>Section 63-11-700(A)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63-11-700.</w:t>
      </w:r>
      <w:r w:rsidRPr="00FB042F">
        <w:rPr>
          <w:rFonts w:eastAsia="Times New Roman"/>
        </w:rPr>
        <w:tab/>
        <w:t>(A)</w:t>
      </w:r>
      <w:r w:rsidRPr="00FB042F">
        <w:rPr>
          <w:rFonts w:eastAsia="Times New Roman"/>
        </w:rPr>
        <w:tab/>
        <w:t xml:space="preserve">There is created,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8</w:t>
      </w:r>
      <w:r w:rsidRPr="00FB042F">
        <w:rPr>
          <w:rFonts w:eastAsia="Times New Roman"/>
        </w:rPr>
        <w:t>.</w:t>
      </w:r>
      <w:r w:rsidRPr="00FB042F">
        <w:rPr>
          <w:rFonts w:eastAsia="Times New Roman"/>
        </w:rPr>
        <w:tab/>
        <w:t>Section 63-11-730(A)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63-11-730.</w:t>
      </w:r>
      <w:r w:rsidRPr="00FB042F">
        <w:rPr>
          <w:rFonts w:eastAsia="Times New Roman"/>
        </w:rPr>
        <w:tab/>
        <w:t>(A)</w:t>
      </w:r>
      <w:r w:rsidRPr="00FB042F">
        <w:rPr>
          <w:rFonts w:eastAsia="Times New Roman"/>
        </w:rPr>
        <w:tab/>
        <w:t xml:space="preserve">No person may be employed by the Division for Review of the Foster Care of Children,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or may serve on the state or a local foster care review board if the person: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(1)</w:t>
      </w:r>
      <w:r w:rsidR="003F47F4">
        <w:rPr>
          <w:rFonts w:eastAsia="Times New Roman"/>
        </w:rPr>
        <w:tab/>
      </w:r>
      <w:r w:rsidRPr="00FB042F">
        <w:rPr>
          <w:rFonts w:eastAsia="Times New Roman"/>
        </w:rPr>
        <w:t>is the subject of an indicated report or affirmative determination of abuse or neglect as maintained by the Department of Social Services in the Central Registry of Child Abuse and Neglect pursuant to Subarticle 13, Article 3, Chapter 7;</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(2)</w:t>
      </w:r>
      <w:r w:rsidR="003F47F4">
        <w:rPr>
          <w:rFonts w:eastAsia="Times New Roman"/>
        </w:rPr>
        <w:tab/>
      </w:r>
      <w:r w:rsidRPr="00FB042F">
        <w:rPr>
          <w:rFonts w:eastAsia="Times New Roman"/>
        </w:rPr>
        <w:t>has been convicted of or pled guilty or nolo contendere to:</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(a)</w:t>
      </w:r>
      <w:r w:rsidR="003F47F4">
        <w:rPr>
          <w:rFonts w:eastAsia="Times New Roman"/>
        </w:rPr>
        <w:tab/>
        <w:t>an ‘</w:t>
      </w:r>
      <w:r w:rsidRPr="00FB042F">
        <w:rPr>
          <w:rFonts w:eastAsia="Times New Roman"/>
        </w:rPr>
        <w:t>offense against the person</w:t>
      </w:r>
      <w:r w:rsidR="003F47F4">
        <w:rPr>
          <w:rFonts w:eastAsia="Times New Roman"/>
        </w:rPr>
        <w:t>’</w:t>
      </w:r>
      <w:r w:rsidRPr="00FB042F">
        <w:rPr>
          <w:rFonts w:eastAsia="Times New Roman"/>
        </w:rPr>
        <w:t xml:space="preserve"> as provided for in Title 16, Chapter 3;</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(b)</w:t>
      </w:r>
      <w:r w:rsidR="003F47F4">
        <w:rPr>
          <w:rFonts w:eastAsia="Times New Roman"/>
        </w:rPr>
        <w:tab/>
        <w:t>an ‘</w:t>
      </w:r>
      <w:r w:rsidRPr="00FB042F">
        <w:rPr>
          <w:rFonts w:eastAsia="Times New Roman"/>
        </w:rPr>
        <w:t>offe</w:t>
      </w:r>
      <w:r w:rsidR="003F47F4">
        <w:rPr>
          <w:rFonts w:eastAsia="Times New Roman"/>
        </w:rPr>
        <w:t>nse against morality or decency’</w:t>
      </w:r>
      <w:r w:rsidRPr="00FB042F">
        <w:rPr>
          <w:rFonts w:eastAsia="Times New Roman"/>
        </w:rPr>
        <w:t xml:space="preserve"> as provided for in Title 16, Chapter 15; or</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(c)</w:t>
      </w:r>
      <w:r w:rsidR="003F47F4">
        <w:rPr>
          <w:rFonts w:eastAsia="Times New Roman"/>
        </w:rPr>
        <w:tab/>
      </w:r>
      <w:r w:rsidRPr="00FB042F">
        <w:rPr>
          <w:rFonts w:eastAsia="Times New Roman"/>
        </w:rPr>
        <w:t>contributing to the delinquency of a minor, as provided for in</w:t>
      </w:r>
      <w:r w:rsidR="00AC338A">
        <w:rPr>
          <w:rFonts w:eastAsia="Times New Roman"/>
        </w:rPr>
        <w:t xml:space="preserve"> </w:t>
      </w:r>
      <w:r w:rsidRPr="00FB042F">
        <w:rPr>
          <w:rFonts w:eastAsia="Times New Roman"/>
        </w:rPr>
        <w:t>Section 16-17-490.”</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9</w:t>
      </w:r>
      <w:r w:rsidRPr="00AC338A">
        <w:rPr>
          <w:rFonts w:eastAsia="Times New Roman"/>
        </w:rPr>
        <w:t>.</w:t>
      </w:r>
      <w:r w:rsidRPr="00AC338A">
        <w:rPr>
          <w:rFonts w:eastAsia="Times New Roman"/>
        </w:rPr>
        <w:tab/>
        <w:t>Section 63-11-1310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lastRenderedPageBreak/>
        <w:tab/>
        <w:t>“Section 63-11-1310.</w:t>
      </w:r>
      <w:r w:rsidRPr="00AC338A">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AC338A">
        <w:rPr>
          <w:rFonts w:eastAsia="Times New Roman"/>
          <w:strike/>
        </w:rPr>
        <w:t>Department of Administration</w:t>
      </w:r>
      <w:r w:rsidRPr="00AC338A">
        <w:rPr>
          <w:rFonts w:eastAsia="Times New Roman"/>
        </w:rPr>
        <w:t xml:space="preserve"> </w:t>
      </w:r>
      <w:r w:rsidRPr="00AC338A">
        <w:rPr>
          <w:rFonts w:eastAsia="Times New Roman"/>
          <w:u w:val="single"/>
        </w:rPr>
        <w:t>State Child Advocate</w:t>
      </w:r>
      <w:r w:rsidR="001E3633">
        <w:rPr>
          <w:rFonts w:eastAsia="Times New Roman"/>
        </w:rPr>
        <w:t xml:space="preserve">. </w:t>
      </w:r>
      <w:r w:rsidRPr="00AC338A">
        <w:rPr>
          <w:rFonts w:eastAsia="Times New Roman"/>
        </w:rPr>
        <w:t>This article supplements and does not supplant existing services provided to this population.”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10</w:t>
      </w:r>
      <w:r w:rsidRPr="00AC338A">
        <w:rPr>
          <w:rFonts w:eastAsia="Times New Roman"/>
        </w:rPr>
        <w:t>.</w:t>
      </w:r>
      <w:r w:rsidRPr="00AC338A">
        <w:rPr>
          <w:rFonts w:eastAsia="Times New Roman"/>
        </w:rPr>
        <w:tab/>
        <w:t>Section 63-11-1340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63-11-1340.</w:t>
      </w:r>
      <w:r w:rsidRPr="00AC338A">
        <w:rPr>
          <w:rFonts w:eastAsia="Times New Roman"/>
        </w:rPr>
        <w:tab/>
        <w:t xml:space="preserve">The </w:t>
      </w:r>
      <w:r w:rsidRPr="00AC338A">
        <w:rPr>
          <w:rFonts w:eastAsia="Times New Roman"/>
          <w:strike/>
        </w:rPr>
        <w:t>Governor</w:t>
      </w:r>
      <w:r w:rsidRPr="00AC338A">
        <w:rPr>
          <w:rFonts w:eastAsia="Times New Roman"/>
        </w:rPr>
        <w:t xml:space="preserve"> </w:t>
      </w:r>
      <w:r w:rsidRPr="00AC338A">
        <w:rPr>
          <w:rFonts w:eastAsia="Times New Roman"/>
          <w:u w:val="single"/>
        </w:rPr>
        <w:t>State Child Advocate</w:t>
      </w:r>
      <w:r w:rsidRPr="00AC338A">
        <w:rPr>
          <w:rFonts w:eastAsia="Times New Roman"/>
        </w:rPr>
        <w:t xml:space="preserve"> may appoint a Director of the Continuum of Care to serve at his pleasure </w:t>
      </w:r>
      <w:r w:rsidRPr="00AC338A">
        <w:rPr>
          <w:rFonts w:eastAsia="Times New Roman"/>
          <w:strike/>
        </w:rPr>
        <w:t>who is subject to removal pursuant to the provisions of Section 1</w:t>
      </w:r>
      <w:r w:rsidRPr="00AC338A">
        <w:rPr>
          <w:rFonts w:eastAsia="Times New Roman"/>
          <w:strike/>
        </w:rPr>
        <w:noBreakHyphen/>
        <w:t>3</w:t>
      </w:r>
      <w:r w:rsidRPr="00AC338A">
        <w:rPr>
          <w:rFonts w:eastAsia="Times New Roman"/>
          <w:strike/>
        </w:rPr>
        <w:noBreakHyphen/>
        <w:t>240</w:t>
      </w:r>
      <w:r w:rsidRPr="00AC338A">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11</w:t>
      </w:r>
      <w:r w:rsidRPr="00FB042F">
        <w:rPr>
          <w:rFonts w:eastAsia="Times New Roman"/>
        </w:rPr>
        <w:t>.</w:t>
      </w:r>
      <w:r w:rsidRPr="00FB042F">
        <w:rPr>
          <w:rFonts w:eastAsia="Times New Roman"/>
        </w:rPr>
        <w:tab/>
        <w:t>Section 63-11-1360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63-11-1360.</w:t>
      </w:r>
      <w:r w:rsidRPr="00FB042F">
        <w:rPr>
          <w:rFonts w:eastAsia="Times New Roman"/>
        </w:rPr>
        <w:tab/>
        <w:t xml:space="preserve">The Continuum of Care Division shall submit an annual report to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Governor</w:t>
      </w:r>
      <w:r w:rsidRPr="00FB042F">
        <w:rPr>
          <w:rFonts w:eastAsia="Times New Roman"/>
        </w:rPr>
        <w:t xml:space="preserve"> and General Assembly on its activities and recommendations for changes and improvements in the delivery of services by public agencies serving children.”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E313A0">
        <w:rPr>
          <w:rFonts w:eastAsia="Times New Roman"/>
        </w:rPr>
        <w:t>1</w:t>
      </w:r>
      <w:r w:rsidR="00665CD4">
        <w:rPr>
          <w:rFonts w:eastAsia="Times New Roman"/>
        </w:rPr>
        <w:t>2</w:t>
      </w:r>
      <w:r w:rsidRPr="00FB042F">
        <w:rPr>
          <w:rFonts w:eastAsia="Times New Roman"/>
        </w:rPr>
        <w:t>.</w:t>
      </w:r>
      <w:r w:rsidRPr="00FB042F">
        <w:rPr>
          <w:rFonts w:eastAsia="Times New Roman"/>
        </w:rPr>
        <w:tab/>
        <w:t>Section 63-11-1510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63-11-1510.</w:t>
      </w:r>
      <w:r w:rsidRPr="00FB042F">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xml:space="preserve">, the </w:t>
      </w:r>
      <w:r w:rsidRPr="00FB042F">
        <w:rPr>
          <w:rFonts w:eastAsia="Times New Roman"/>
        </w:rPr>
        <w:lastRenderedPageBreak/>
        <w:t xml:space="preserve">Department of Disabilities and Special Needs, the </w:t>
      </w:r>
      <w:r w:rsidRPr="00FB042F">
        <w:rPr>
          <w:rFonts w:eastAsia="Times New Roman"/>
          <w:strike/>
        </w:rPr>
        <w:t>State</w:t>
      </w:r>
      <w:r w:rsidRPr="00FB042F">
        <w:rPr>
          <w:rFonts w:eastAsia="Times New Roman"/>
        </w:rPr>
        <w:t xml:space="preserve"> </w:t>
      </w:r>
      <w:r w:rsidRPr="00FB042F">
        <w:rPr>
          <w:rFonts w:eastAsia="Times New Roman"/>
          <w:u w:val="single"/>
        </w:rPr>
        <w:t>Department of</w:t>
      </w:r>
      <w:r w:rsidRPr="00FB042F">
        <w:rPr>
          <w:rFonts w:eastAsia="Times New Roman"/>
        </w:rPr>
        <w:t xml:space="preserve"> Health and Human Services </w:t>
      </w:r>
      <w:r w:rsidRPr="00FB042F">
        <w:rPr>
          <w:rFonts w:eastAsia="Times New Roman"/>
          <w:strike/>
        </w:rPr>
        <w:t>Finance Commission</w:t>
      </w:r>
      <w:r w:rsidRPr="00FB042F">
        <w:rPr>
          <w:rFonts w:eastAsia="Times New Roman"/>
        </w:rPr>
        <w:t>,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44BD7" w:rsidRDefault="00F44BD7"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3</w:t>
      </w:r>
      <w:r w:rsidRPr="00F44BD7">
        <w:rPr>
          <w:rFonts w:eastAsia="Times New Roman"/>
        </w:rPr>
        <w:t>.</w:t>
      </w:r>
      <w:r w:rsidRPr="00F44BD7">
        <w:rPr>
          <w:rFonts w:eastAsia="Times New Roman"/>
        </w:rPr>
        <w:tab/>
        <w:t>Section 63-11-1930(A) is amended by adding</w:t>
      </w:r>
      <w:r w:rsidR="001E3633">
        <w:rPr>
          <w:rFonts w:eastAsia="Times New Roman"/>
        </w:rPr>
        <w:t xml:space="preserve"> an appropriately numbered item to read</w:t>
      </w:r>
      <w:r w:rsidRPr="00F44BD7">
        <w:rPr>
          <w:rFonts w:eastAsia="Times New Roman"/>
        </w:rPr>
        <w:t>:</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ab/>
        <w:t>“(</w:t>
      </w:r>
      <w:r w:rsidR="003F47F4">
        <w:rPr>
          <w:rFonts w:eastAsia="Times New Roman"/>
        </w:rPr>
        <w:tab/>
      </w:r>
      <w:r w:rsidRPr="00F44BD7">
        <w:rPr>
          <w:rFonts w:eastAsia="Times New Roman"/>
        </w:rPr>
        <w:t>)</w:t>
      </w:r>
      <w:r w:rsidRPr="00F44BD7">
        <w:rPr>
          <w:rFonts w:eastAsia="Times New Roman"/>
        </w:rPr>
        <w:tab/>
        <w:t>the State Child Advocate;”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444D13">
        <w:rPr>
          <w:rFonts w:eastAsia="Times New Roman"/>
        </w:rPr>
        <w:t>1</w:t>
      </w:r>
      <w:r w:rsidR="00665CD4">
        <w:rPr>
          <w:rFonts w:eastAsia="Times New Roman"/>
        </w:rPr>
        <w:t>4</w:t>
      </w:r>
      <w:r w:rsidRPr="00AC338A">
        <w:rPr>
          <w:rFonts w:eastAsia="Times New Roman"/>
        </w:rPr>
        <w:t>.</w:t>
      </w:r>
      <w:r w:rsidRPr="00AC338A">
        <w:rPr>
          <w:rFonts w:eastAsia="Times New Roman"/>
        </w:rPr>
        <w:tab/>
        <w:t>Section 59-36-20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59-36-20.</w:t>
      </w:r>
      <w:r w:rsidRPr="00AC338A">
        <w:rPr>
          <w:rFonts w:eastAsia="Times New Roman"/>
        </w:rPr>
        <w:tab/>
      </w:r>
      <w:r w:rsidRPr="00AC338A">
        <w:rPr>
          <w:rFonts w:eastAsia="Times New Roman"/>
          <w:u w:val="single"/>
        </w:rPr>
        <w:t>(A)</w:t>
      </w:r>
      <w:r w:rsidRPr="00AC338A">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(B)</w:t>
      </w:r>
      <w:r w:rsidRPr="00AC338A">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444D13" w:rsidRPr="00E313A0" w:rsidRDefault="00AC338A" w:rsidP="0044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(C)</w:t>
      </w:r>
      <w:r w:rsidRPr="00AC338A">
        <w:rPr>
          <w:rFonts w:eastAsia="Times New Roman"/>
        </w:rPr>
        <w:tab/>
        <w:t xml:space="preserve">No provision of this section or of this chapter may be construed to limit the responsibilities of agencies other than the Department of Education from providing or paying for some or all </w:t>
      </w:r>
      <w:r w:rsidRPr="00AC338A">
        <w:rPr>
          <w:rFonts w:eastAsia="Times New Roman"/>
        </w:rPr>
        <w:lastRenderedPageBreak/>
        <w:t xml:space="preserve">of the cost of services to be provided the state's children with disabilities and the level of service must, at a minimum, be similar to that provided individuals with similar needs. </w:t>
      </w:r>
      <w:r w:rsidRPr="00F44BD7">
        <w:rPr>
          <w:rFonts w:eastAsia="Times New Roman"/>
          <w:strike/>
        </w:rPr>
        <w:t>If agencies are unable to agree on responsibilities for a particular child, the issue must be decided by the Children's Case Resolution System, Article 11, Chapter 11, Title 63.</w:t>
      </w:r>
      <w:r w:rsidRPr="00AC338A">
        <w:rPr>
          <w:rFonts w:eastAsia="Times New Roman"/>
        </w:rPr>
        <w:t>”</w:t>
      </w:r>
    </w:p>
    <w:p w:rsidR="00F44BD7" w:rsidRDefault="00F44BD7"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5</w:t>
      </w:r>
      <w:r w:rsidRPr="00F44BD7">
        <w:rPr>
          <w:rFonts w:eastAsia="Times New Roman"/>
        </w:rPr>
        <w:t>.</w:t>
      </w:r>
      <w:r w:rsidRPr="00F44BD7">
        <w:rPr>
          <w:rFonts w:eastAsia="Times New Roman"/>
        </w:rPr>
        <w:tab/>
        <w:t>Article 11, Chapter 11, Title 63 of the 1976 Code is repealed.</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73C" w:rsidRDefault="00F4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6</w:t>
      </w:r>
      <w:r w:rsidRPr="00F44BD7">
        <w:rPr>
          <w:rFonts w:eastAsia="Times New Roman"/>
        </w:rPr>
        <w:t>.</w:t>
      </w:r>
      <w:r w:rsidRPr="00F44BD7">
        <w:rPr>
          <w:rFonts w:eastAsia="Times New Roman"/>
        </w:rPr>
        <w:tab/>
        <w:t>Section 1-11-10(A)(8) of the 1976 Code is deleted.</w:t>
      </w:r>
    </w:p>
    <w:p w:rsidR="00D5573C" w:rsidRDefault="00D55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D13">
        <w:rPr>
          <w:rFonts w:eastAsia="Times New Roman"/>
        </w:rPr>
        <w:t>1</w:t>
      </w:r>
      <w:r w:rsidR="00665CD4">
        <w:rPr>
          <w:rFonts w:eastAsia="Times New Roman"/>
        </w:rPr>
        <w:t>7</w:t>
      </w:r>
      <w:r>
        <w:rPr>
          <w:rFonts w:eastAsia="Times New Roman"/>
        </w:rPr>
        <w:t>.</w:t>
      </w:r>
      <w:r>
        <w:rPr>
          <w:rFonts w:eastAsia="Times New Roman"/>
        </w:rPr>
        <w:tab/>
        <w:t xml:space="preserve">This act takes effect </w:t>
      </w:r>
      <w:r w:rsidR="001E3633">
        <w:rPr>
          <w:rFonts w:eastAsia="Times New Roman"/>
        </w:rPr>
        <w:t>July 1, 2019</w:t>
      </w:r>
      <w:r>
        <w:rPr>
          <w:rFonts w:eastAsia="Times New Roman"/>
        </w:rPr>
        <w:t>.</w:t>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6FF8" w:rsidRDefault="00746FF8" w:rsidP="00746FF8">
      <w:pPr>
        <w:suppressAutoHyphens/>
        <w:jc w:val="both"/>
        <w:rPr>
          <w:rFonts w:eastAsia="Times New Roman"/>
        </w:rPr>
      </w:pPr>
    </w:p>
    <w:sectPr w:rsidR="00746FF8"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A8CAA7-18DB-421C-B4A1-A36FF77F5B41}"/>
    <w:embedBold r:id="rId2" w:fontKey="{E22DFB96-84B7-49B3-9915-4228195B2E06}"/>
    <w:embedItalic r:id="rId3" w:fontKey="{D88C2C2C-09FE-4A71-8B6E-C0A7AA5B6500}"/>
  </w:font>
  <w:font w:name="Calibri">
    <w:panose1 w:val="020F0502020204030204"/>
    <w:charset w:val="00"/>
    <w:family w:val="swiss"/>
    <w:pitch w:val="variable"/>
    <w:sig w:usb0="E00002FF" w:usb1="4000ACFF" w:usb2="00000001" w:usb3="00000000" w:csb0="0000019F" w:csb1="00000000"/>
    <w:embedRegular r:id="rId4" w:fontKey="{7087947A-575B-49F0-8190-2D2AF89594D2}"/>
    <w:embedBold r:id="rId5" w:fontKey="{566FD33B-14A6-4918-BF32-6E5DD61BB63F}"/>
  </w:font>
  <w:font w:name="Cambria">
    <w:panose1 w:val="02040503050406030204"/>
    <w:charset w:val="00"/>
    <w:family w:val="roman"/>
    <w:pitch w:val="variable"/>
    <w:sig w:usb0="E00002FF" w:usb1="400004FF" w:usb2="00000000" w:usb3="00000000" w:csb0="0000019F" w:csb1="00000000"/>
    <w:embedRegular r:id="rId6" w:fontKey="{CDD2DACA-9633-4FBD-BAE7-8F898C88C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746FF8">
      <w:rPr>
        <w:noProof/>
      </w:rPr>
      <w:t>15</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746F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C1321"/>
    <w:rsid w:val="002C2031"/>
    <w:rsid w:val="002C5896"/>
    <w:rsid w:val="002D3BED"/>
    <w:rsid w:val="00307C2B"/>
    <w:rsid w:val="00315D04"/>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65CD4"/>
    <w:rsid w:val="006669E8"/>
    <w:rsid w:val="00693191"/>
    <w:rsid w:val="006A1802"/>
    <w:rsid w:val="006C0CBB"/>
    <w:rsid w:val="006C74EA"/>
    <w:rsid w:val="006D67E8"/>
    <w:rsid w:val="00720D40"/>
    <w:rsid w:val="007318D4"/>
    <w:rsid w:val="00746FF8"/>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3061F"/>
    <w:rsid w:val="00957D1B"/>
    <w:rsid w:val="00967D4B"/>
    <w:rsid w:val="00983951"/>
    <w:rsid w:val="00984124"/>
    <w:rsid w:val="00984640"/>
    <w:rsid w:val="009926B9"/>
    <w:rsid w:val="00995C37"/>
    <w:rsid w:val="009C118A"/>
    <w:rsid w:val="00A02011"/>
    <w:rsid w:val="00A4011E"/>
    <w:rsid w:val="00A50273"/>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F0234A"/>
    <w:rsid w:val="00F05CF2"/>
    <w:rsid w:val="00F2222D"/>
    <w:rsid w:val="00F351AE"/>
    <w:rsid w:val="00F43F5C"/>
    <w:rsid w:val="00F44BD7"/>
    <w:rsid w:val="00F51241"/>
    <w:rsid w:val="00F52959"/>
    <w:rsid w:val="00F55884"/>
    <w:rsid w:val="00F73C48"/>
    <w:rsid w:val="00F82FD7"/>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28</Pages>
  <Words>9329</Words>
  <Characters>50409</Characters>
  <Application>Microsoft Office Word</Application>
  <DocSecurity>0</DocSecurity>
  <Lines>1143</Lines>
  <Paragraphs>237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(Feb. 14, 2018) - South Carolina Legislature Online</dc:title>
  <dc:subject/>
  <dc:creator>%USERNAME%</dc:creator>
  <cp:keywords/>
  <dc:description/>
  <cp:lastModifiedBy>Miriam Cook</cp:lastModifiedBy>
  <cp:revision>2</cp:revision>
  <dcterms:created xsi:type="dcterms:W3CDTF">2018-02-15T01:05:00Z</dcterms:created>
  <dcterms:modified xsi:type="dcterms:W3CDTF">2018-02-15T01:05:00Z</dcterms:modified>
</cp:coreProperties>
</file>