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23FF5" w:rsidRP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Pr="00A773D9" w:rsidRDefault="00A773D9" w:rsidP="00A773D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862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A2429">
        <w:t>Senator Young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7C07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  <w:r w:rsidR="007C07E3">
        <w:rPr>
          <w:rFonts w:eastAsia="Times New Roman"/>
        </w:rPr>
        <w:tab/>
        <w:t>[SEC 5/4/18 11:59 AM]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2018.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862) To</w:t>
      </w:r>
      <w:r w:rsidR="007C07E3">
        <w:rPr>
          <w:rFonts w:eastAsia="Times New Roman"/>
        </w:rPr>
        <w:t xml:space="preserve"> </w:t>
      </w:r>
      <w:r>
        <w:rPr>
          <w:rFonts w:eastAsia="Times New Roman"/>
        </w:rPr>
        <w:t>amend Section 35-1-602(D) of the 1976 Code, relating to securities commissioners’ investigations and subpoenas, to provide that this section does not preclude, etc., respectfully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73D9" w:rsidSect="00F23FF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D4B23" w:rsidRPr="00522CE0" w:rsidRDefault="00BD4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6D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35-1-602(d) OF THE 1976 CODE, RELATING TO SECURITIES COMMISSIONERS’ INVESTIGATIONS AND SUBPOENAS, TO PROVIDE THAT THIS SECTION DOES NOT PRECLUDE A PERSON FROM APPLYING TO THE RICHLAND COUNTY COURT OF COMMON PLEAS FOR RELIEF.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345">
        <w:rPr>
          <w:rFonts w:eastAsia="Times New Roman"/>
        </w:rPr>
        <w:t>Section 35-1-602(d) of the 1976 Code is amended to read:</w:t>
      </w: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1C7345">
        <w:rPr>
          <w:rFonts w:eastAsia="Times New Roman"/>
        </w:rPr>
        <w:t xml:space="preserve">This section does not preclude a person from applying to the Richland County Court of Common Pleas </w:t>
      </w:r>
      <w:r w:rsidRPr="001C7345">
        <w:rPr>
          <w:rFonts w:eastAsia="Times New Roman"/>
          <w:strike/>
        </w:rPr>
        <w:t>or a court of another State</w:t>
      </w:r>
      <w:r w:rsidRPr="001C7345">
        <w:rPr>
          <w:rFonts w:eastAsia="Times New Roman"/>
        </w:rPr>
        <w:t xml:space="preserve"> for relief from a request to appear, testify, file a statement, produce records, or obey a subpoena.</w:t>
      </w:r>
      <w:r w:rsidR="00DC2487">
        <w:rPr>
          <w:rFonts w:eastAsia="Times New Roman"/>
        </w:rPr>
        <w:t>”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Pr="00522CE0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1A37" w:rsidRDefault="009B5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348E" w:rsidRDefault="00A8348E" w:rsidP="00A8348E">
      <w:pPr>
        <w:suppressAutoHyphens/>
        <w:jc w:val="both"/>
        <w:rPr>
          <w:rFonts w:eastAsia="Times New Roman"/>
        </w:rPr>
      </w:pPr>
    </w:p>
    <w:sectPr w:rsidR="00A8348E" w:rsidSect="00F23F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E7" w:rsidRDefault="00706DE7" w:rsidP="00522CE0">
      <w:r>
        <w:separator/>
      </w:r>
    </w:p>
  </w:endnote>
  <w:endnote w:type="continuationSeparator" w:id="0">
    <w:p w:rsidR="00706DE7" w:rsidRDefault="00706D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B4213-C883-4D78-BD29-63C291FCCD7B}"/>
    <w:embedBold r:id="rId2" w:fontKey="{551B1EAA-3F83-4885-AFBF-C59B6AC40E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632848-BA18-4838-A3EB-80CCDD4757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8BE352-E80C-48A2-9A16-294D6199CB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A37" w:rsidRPr="00BD4B23" w:rsidRDefault="00BD4B23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</w:t>
    </w:r>
    <w:r w:rsidR="00F23FF5">
      <w:t>-</w:t>
    </w:r>
    <w:r w:rsidR="00F23FF5">
      <w:fldChar w:fldCharType="begin"/>
    </w:r>
    <w:r w:rsidR="00F23FF5">
      <w:instrText xml:space="preserve"> PAGE  \* MERGEFORMAT </w:instrText>
    </w:r>
    <w:r w:rsidR="00F23FF5">
      <w:fldChar w:fldCharType="separate"/>
    </w:r>
    <w:r w:rsidR="007C07E3">
      <w:rPr>
        <w:noProof/>
      </w:rPr>
      <w:t>1</w:t>
    </w:r>
    <w:r w:rsidR="00F23FF5">
      <w:fldChar w:fldCharType="end"/>
    </w:r>
    <w:r w:rsidR="00F23FF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FF5" w:rsidRPr="00BD4B23" w:rsidRDefault="00F23FF5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4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E7" w:rsidRDefault="00706DE7" w:rsidP="00522CE0">
      <w:r>
        <w:separator/>
      </w:r>
    </w:p>
  </w:footnote>
  <w:footnote w:type="continuationSeparator" w:id="0">
    <w:p w:rsidR="00706DE7" w:rsidRDefault="00706D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EC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862"/>
    <w:docVar w:name="dvBillNumberPrefix" w:val="S. "/>
    <w:docVar w:name="dvOriginalBody" w:val="Senate"/>
    <w:docVar w:name="fulldraftpath" w:val="L:\S-RES\TRY\025SECU.DMR.TRY.DOCX"/>
    <w:docVar w:name="NameofBody" w:val="S"/>
    <w:docVar w:name="vgroup2" w:val="S-RES"/>
  </w:docVars>
  <w:rsids>
    <w:rsidRoot w:val="00706DE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45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814"/>
    <w:rsid w:val="00383247"/>
    <w:rsid w:val="003D6E2B"/>
    <w:rsid w:val="003E7597"/>
    <w:rsid w:val="00413EBF"/>
    <w:rsid w:val="0044020F"/>
    <w:rsid w:val="004462B4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6DE7"/>
    <w:rsid w:val="00720D40"/>
    <w:rsid w:val="007318D4"/>
    <w:rsid w:val="00765784"/>
    <w:rsid w:val="007A4390"/>
    <w:rsid w:val="007B3DDB"/>
    <w:rsid w:val="007C07E3"/>
    <w:rsid w:val="007E5CB7"/>
    <w:rsid w:val="008314D2"/>
    <w:rsid w:val="00870F6F"/>
    <w:rsid w:val="00882952"/>
    <w:rsid w:val="008973D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486"/>
    <w:rsid w:val="009C118A"/>
    <w:rsid w:val="00A02011"/>
    <w:rsid w:val="00A16164"/>
    <w:rsid w:val="00A4011E"/>
    <w:rsid w:val="00A773D9"/>
    <w:rsid w:val="00A81A37"/>
    <w:rsid w:val="00A8348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B2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487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ADC"/>
    <w:rsid w:val="00F23FF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0EBC8B6-D1E5-413F-AA90-0A6CFF7E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D0FAF6E6.dotm</Template>
  <TotalTime>0</TotalTime>
  <Pages>2</Pages>
  <Words>210</Words>
  <Characters>1064</Characters>
  <Application>Microsoft Office Word</Application>
  <DocSecurity>0</DocSecurity>
  <Lines>56</Lines>
  <Paragraphs>20</Paragraphs>
  <ScaleCrop>false</ScaleCrop>
  <Company> 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862 Text of Previous Version (May 4, 2018) - South Carolina Legislature Online</dc:title>
  <dc:subject/>
  <dc:creator>%USERNAME%</dc:creator>
  <cp:keywords/>
  <dc:description/>
  <cp:lastModifiedBy>Derrick Williamson</cp:lastModifiedBy>
  <cp:revision>2</cp:revision>
  <dcterms:created xsi:type="dcterms:W3CDTF">2018-05-04T15:59:00Z</dcterms:created>
  <dcterms:modified xsi:type="dcterms:W3CDTF">2018-05-04T15:59:00Z</dcterms:modified>
</cp:coreProperties>
</file>