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71F" w:rsidRDefault="007B57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718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7B4" w:rsidRPr="008D22FE"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SARAH SUMTER JONES</w:t>
      </w:r>
      <w:r w:rsidRPr="008D22FE">
        <w:rPr>
          <w:color w:val="000000" w:themeColor="text1"/>
          <w:u w:color="000000" w:themeColor="text1"/>
        </w:rPr>
        <w:t xml:space="preserve"> OF </w:t>
      </w:r>
      <w:r>
        <w:rPr>
          <w:color w:val="000000" w:themeColor="text1"/>
          <w:u w:color="000000" w:themeColor="text1"/>
        </w:rPr>
        <w:t xml:space="preserve">RICHLAND COUNTY ON THE OCCASION OF </w:t>
      </w:r>
      <w:r w:rsidRPr="008D22FE">
        <w:rPr>
          <w:color w:val="000000" w:themeColor="text1"/>
          <w:u w:color="000000" w:themeColor="text1"/>
        </w:rPr>
        <w:t>HER ONE HUND</w:t>
      </w:r>
      <w:r>
        <w:rPr>
          <w:color w:val="000000" w:themeColor="text1"/>
          <w:u w:color="000000" w:themeColor="text1"/>
        </w:rPr>
        <w:t xml:space="preserve">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C667B4" w:rsidRPr="008D22FE"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 </w:t>
      </w:r>
    </w:p>
    <w:p w:rsidR="00C667B4" w:rsidRPr="008D22FE"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Senate</w:t>
      </w:r>
      <w:r w:rsidRPr="008D22FE">
        <w:rPr>
          <w:color w:val="000000" w:themeColor="text1"/>
          <w:u w:color="000000" w:themeColor="text1"/>
        </w:rPr>
        <w:t xml:space="preserve"> are delighted to learn that </w:t>
      </w:r>
      <w:r>
        <w:rPr>
          <w:color w:val="000000" w:themeColor="text1"/>
          <w:u w:color="000000" w:themeColor="text1"/>
        </w:rPr>
        <w:t>Sarah Jones</w:t>
      </w:r>
      <w:r w:rsidRPr="008D22FE">
        <w:rPr>
          <w:color w:val="000000" w:themeColor="text1"/>
          <w:u w:color="000000" w:themeColor="text1"/>
        </w:rPr>
        <w:t xml:space="preserve"> of </w:t>
      </w:r>
      <w:r>
        <w:rPr>
          <w:color w:val="000000" w:themeColor="text1"/>
          <w:u w:color="000000" w:themeColor="text1"/>
        </w:rPr>
        <w:t>Richland</w:t>
      </w:r>
      <w:r w:rsidRPr="008D22FE">
        <w:rPr>
          <w:color w:val="000000" w:themeColor="text1"/>
          <w:u w:color="000000" w:themeColor="text1"/>
        </w:rPr>
        <w:t xml:space="preserve"> County will celebrate her one hundredth birthday on </w:t>
      </w:r>
      <w:r>
        <w:rPr>
          <w:color w:val="000000" w:themeColor="text1"/>
          <w:u w:color="000000" w:themeColor="text1"/>
        </w:rPr>
        <w:t>February 1,</w:t>
      </w:r>
      <w:r w:rsidRPr="008D22FE">
        <w:rPr>
          <w:color w:val="000000" w:themeColor="text1"/>
          <w:u w:color="000000" w:themeColor="text1"/>
        </w:rPr>
        <w:t xml:space="preserve"> 20</w:t>
      </w:r>
      <w:r>
        <w:rPr>
          <w:color w:val="000000" w:themeColor="text1"/>
          <w:u w:color="000000" w:themeColor="text1"/>
        </w:rPr>
        <w:t>18</w:t>
      </w:r>
      <w:r w:rsidRPr="008D22FE">
        <w:rPr>
          <w:color w:val="000000" w:themeColor="text1"/>
          <w:u w:color="000000" w:themeColor="text1"/>
        </w:rPr>
        <w:t xml:space="preserve">; and </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w:t>
      </w:r>
      <w:r w:rsidRPr="008D22FE">
        <w:rPr>
          <w:color w:val="000000" w:themeColor="text1"/>
          <w:u w:color="000000" w:themeColor="text1"/>
        </w:rPr>
        <w:t xml:space="preserve">n </w:t>
      </w:r>
      <w:r>
        <w:rPr>
          <w:color w:val="000000" w:themeColor="text1"/>
          <w:u w:color="000000" w:themeColor="text1"/>
        </w:rPr>
        <w:t>Gadsden,</w:t>
      </w:r>
      <w:r w:rsidRPr="008D22FE">
        <w:rPr>
          <w:color w:val="000000" w:themeColor="text1"/>
          <w:u w:color="000000" w:themeColor="text1"/>
        </w:rPr>
        <w:t xml:space="preserve"> in the early part of the twentieth century, she has been w</w:t>
      </w:r>
      <w:r>
        <w:rPr>
          <w:color w:val="000000" w:themeColor="text1"/>
          <w:u w:color="000000" w:themeColor="text1"/>
        </w:rPr>
        <w:t>itness to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Pr>
          <w:color w:val="000000" w:themeColor="text1"/>
          <w:u w:color="000000" w:themeColor="text1"/>
        </w:rPr>
        <w:noBreakHyphen/>
      </w:r>
      <w:r w:rsidRPr="008D22FE">
        <w:rPr>
          <w:color w:val="000000" w:themeColor="text1"/>
          <w:u w:color="000000" w:themeColor="text1"/>
        </w:rPr>
        <w:t xml:space="preserve">first century; and </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Sarah graduated from Booker T. Washington High School in Columbia and went on to attend Harbison College; and</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was blessed with two children, Lottie Sumter and Sandra Adams Johnson, whom she raised from an infant; eight treasured grandchildren; fifteen cherished great</w:t>
      </w:r>
      <w:r>
        <w:rPr>
          <w:color w:val="000000" w:themeColor="text1"/>
          <w:u w:color="000000" w:themeColor="text1"/>
        </w:rPr>
        <w:noBreakHyphen/>
        <w:t>grandchildren; and twenty</w:t>
      </w:r>
      <w:r>
        <w:rPr>
          <w:color w:val="000000" w:themeColor="text1"/>
          <w:u w:color="000000" w:themeColor="text1"/>
        </w:rPr>
        <w:noBreakHyphen/>
        <w:t>eight great</w:t>
      </w:r>
      <w:r>
        <w:rPr>
          <w:color w:val="000000" w:themeColor="text1"/>
          <w:u w:color="000000" w:themeColor="text1"/>
        </w:rPr>
        <w:noBreakHyphen/>
        <w:t>great</w:t>
      </w:r>
      <w:r>
        <w:rPr>
          <w:color w:val="000000" w:themeColor="text1"/>
          <w:u w:color="000000" w:themeColor="text1"/>
        </w:rPr>
        <w:noBreakHyphen/>
        <w:t>grandchildren, as well as two nephews whom she also raised; and</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Sarah is a lifetime member of St. Paul Baptist Church.  She is recognized as the church mother and remains active in the life of the church.  She is also an active registered voter in the Gadsden Precinct, faithfully practicing her right to vote; and</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7B4" w:rsidRPr="008D22FE"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was a housewife and mother, teaching her family to always love and be there for one another.  She has been a mother, </w:t>
      </w:r>
      <w:r>
        <w:rPr>
          <w:color w:val="000000" w:themeColor="text1"/>
          <w:u w:color="000000" w:themeColor="text1"/>
        </w:rPr>
        <w:lastRenderedPageBreak/>
        <w:t>grandmother, and auntie of the Gadsden community, as well as a role model and inspiration to her family and all those who have had the blessing to know her; and</w:t>
      </w:r>
    </w:p>
    <w:p w:rsidR="00C667B4" w:rsidRPr="008D22FE"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7B4" w:rsidRPr="008D22FE"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 xml:space="preserve">Senate are pleased to honor this </w:t>
      </w:r>
      <w:r w:rsidRPr="008D22FE">
        <w:rPr>
          <w:color w:val="000000" w:themeColor="text1"/>
          <w:u w:color="000000" w:themeColor="text1"/>
        </w:rPr>
        <w:t xml:space="preserve">daughter of </w:t>
      </w:r>
      <w:r>
        <w:rPr>
          <w:color w:val="000000" w:themeColor="text1"/>
          <w:u w:color="000000" w:themeColor="text1"/>
        </w:rPr>
        <w:t xml:space="preserve">the Palmetto State at the celebration of </w:t>
      </w:r>
      <w:r w:rsidRPr="008D22FE">
        <w:rPr>
          <w:color w:val="000000" w:themeColor="text1"/>
          <w:u w:color="000000" w:themeColor="text1"/>
        </w:rPr>
        <w:t>her one hundredth birthday</w:t>
      </w:r>
      <w:r>
        <w:rPr>
          <w:color w:val="000000" w:themeColor="text1"/>
          <w:u w:color="000000" w:themeColor="text1"/>
        </w:rPr>
        <w:t>,</w:t>
      </w:r>
      <w:r w:rsidRPr="008D22FE">
        <w:rPr>
          <w:color w:val="000000" w:themeColor="text1"/>
          <w:u w:color="000000" w:themeColor="text1"/>
        </w:rPr>
        <w:t xml:space="preserve"> </w:t>
      </w:r>
      <w:r>
        <w:rPr>
          <w:color w:val="000000" w:themeColor="text1"/>
          <w:u w:color="000000" w:themeColor="text1"/>
        </w:rPr>
        <w:t xml:space="preserve">to be held on February 3, 2018, and join with </w:t>
      </w:r>
      <w:r w:rsidRPr="008D22FE">
        <w:rPr>
          <w:color w:val="000000" w:themeColor="text1"/>
          <w:u w:color="000000" w:themeColor="text1"/>
        </w:rPr>
        <w:t>her family a</w:t>
      </w:r>
      <w:r>
        <w:rPr>
          <w:color w:val="000000" w:themeColor="text1"/>
          <w:u w:color="000000" w:themeColor="text1"/>
        </w:rPr>
        <w:t xml:space="preserve">nd friends in congratulating </w:t>
      </w:r>
      <w:r w:rsidRPr="008D22FE">
        <w:rPr>
          <w:color w:val="000000" w:themeColor="text1"/>
          <w:u w:color="000000" w:themeColor="text1"/>
        </w:rPr>
        <w:t xml:space="preserve">her on reaching this extraordinary milestone. Now, therefore, </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South Carolina, by this resolution, congratulate Sarah Sumter Jones of Richland County on the occasion of her one hundredth birthday and wish her a joyous birthday celebration and many years of continued health and happiness.</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Sarah Sumter Jones.</w:t>
      </w:r>
    </w:p>
    <w:p w:rsidR="009F54AB" w:rsidRDefault="00C667B4" w:rsidP="00DA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571F" w:rsidRDefault="007B571F" w:rsidP="007B571F">
      <w:pPr>
        <w:suppressAutoHyphens/>
      </w:pPr>
    </w:p>
    <w:sectPr w:rsidR="007B571F" w:rsidSect="007B57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18A" w:rsidRDefault="006E718A" w:rsidP="009F0C77">
      <w:r>
        <w:separator/>
      </w:r>
    </w:p>
  </w:endnote>
  <w:endnote w:type="continuationSeparator" w:id="0">
    <w:p w:rsidR="006E718A" w:rsidRDefault="006E71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12770A-F95E-44EA-B9D5-62C94B76A475}"/>
    <w:embedBold r:id="rId2" w:fontKey="{545D02E3-8732-4CF9-AFE5-14D668B50911}"/>
  </w:font>
  <w:font w:name="Calibri">
    <w:panose1 w:val="020F0502020204030204"/>
    <w:charset w:val="00"/>
    <w:family w:val="swiss"/>
    <w:pitch w:val="variable"/>
    <w:sig w:usb0="E00002FF" w:usb1="4000ACFF" w:usb2="00000001" w:usb3="00000000" w:csb0="0000019F" w:csb1="00000000"/>
    <w:embedRegular r:id="rId3" w:fontKey="{D47421C5-4F89-4227-9157-926A0F1E5B81}"/>
  </w:font>
  <w:font w:name="Segoe UI">
    <w:panose1 w:val="020B0502040204020203"/>
    <w:charset w:val="00"/>
    <w:family w:val="swiss"/>
    <w:pitch w:val="variable"/>
    <w:sig w:usb0="E10022FF" w:usb1="C000E47F" w:usb2="00000029" w:usb3="00000000" w:csb0="000001DF" w:csb1="00000000"/>
    <w:embedRegular r:id="rId4" w:fontKey="{5533A544-179F-4842-B445-A8E6BFFFADDB}"/>
  </w:font>
  <w:font w:name="Cambria">
    <w:panose1 w:val="02040503050406030204"/>
    <w:charset w:val="00"/>
    <w:family w:val="roman"/>
    <w:pitch w:val="variable"/>
    <w:sig w:usb0="E00002FF" w:usb1="400004FF" w:usb2="00000000" w:usb3="00000000" w:csb0="0000019F" w:csb1="00000000"/>
    <w:embedRegular r:id="rId5" w:fontKey="{ECE40B87-1CB4-4605-8652-DBC7CAA0E1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4AB" w:rsidRPr="007B571F" w:rsidRDefault="007B571F" w:rsidP="007B571F">
    <w:pPr>
      <w:pStyle w:val="Footer"/>
      <w:tabs>
        <w:tab w:val="clear" w:pos="4680"/>
        <w:tab w:val="clear" w:pos="9360"/>
        <w:tab w:val="center" w:pos="2995"/>
      </w:tabs>
      <w:spacing w:before="120"/>
    </w:pPr>
    <w:r>
      <w:t>[956]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18A" w:rsidRDefault="006E718A" w:rsidP="009F0C77">
      <w:r>
        <w:separator/>
      </w:r>
    </w:p>
  </w:footnote>
  <w:footnote w:type="continuationSeparator" w:id="0">
    <w:p w:rsidR="006E718A" w:rsidRDefault="006E71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87CM18"/>
    <w:docVar w:name="CoverBillType" w:val="r"/>
    <w:docVar w:name="DocPath" w:val="L:\Council\bills\RT\17287CM18.DOCX"/>
    <w:docVar w:name="dvBillNumber" w:val="956"/>
    <w:docVar w:name="dvBillNumberPrefix" w:val="S. "/>
    <w:docVar w:name="dvOriginalBody" w:val="Senate"/>
    <w:docVar w:name="dvSteno" w:val="RT"/>
    <w:docVar w:name="NameofBody" w:val="s"/>
    <w:docVar w:name="vGroup2" w:val="Council"/>
  </w:docVars>
  <w:rsids>
    <w:rsidRoot w:val="006E718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35B9"/>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718A"/>
    <w:rsid w:val="006F3F76"/>
    <w:rsid w:val="00753C04"/>
    <w:rsid w:val="00756946"/>
    <w:rsid w:val="00757F80"/>
    <w:rsid w:val="00771EEC"/>
    <w:rsid w:val="00786819"/>
    <w:rsid w:val="007A325A"/>
    <w:rsid w:val="007B571F"/>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9F54A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67B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B63"/>
    <w:rsid w:val="00DB3AC0"/>
    <w:rsid w:val="00DC6813"/>
    <w:rsid w:val="00DE68F0"/>
    <w:rsid w:val="00DF3845"/>
    <w:rsid w:val="00DF7E17"/>
    <w:rsid w:val="00EB00A2"/>
    <w:rsid w:val="00EB1BF3"/>
    <w:rsid w:val="00EF3EEE"/>
    <w:rsid w:val="00F149A7"/>
    <w:rsid w:val="00F50BAF"/>
    <w:rsid w:val="00F52C10"/>
    <w:rsid w:val="00F77BF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3CF5C1-767F-45BE-9866-D94ED894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1B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B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AC84-29D4-43E2-BB85-B14B9FEF2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2</Pages>
  <Words>379</Words>
  <Characters>1940</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956 Text of Previous Version (Jan. 31, 2018) - South Carolina Legislature Online</dc:title>
  <dc:subject/>
  <dc:creator>Rebecca Turner</dc:creator>
  <cp:keywords/>
  <dc:description/>
  <cp:lastModifiedBy>S Volk</cp:lastModifiedBy>
  <cp:revision>2</cp:revision>
  <cp:lastPrinted>2018-01-29T20:09:00Z</cp:lastPrinted>
  <dcterms:created xsi:type="dcterms:W3CDTF">2018-01-31T19:21:00Z</dcterms:created>
  <dcterms:modified xsi:type="dcterms:W3CDTF">2018-01-31T19:21:00Z</dcterms:modified>
</cp:coreProperties>
</file>