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5BA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F815BA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</w:t>
      </w:r>
      <w:r w:rsidR="00F815BA">
        <w:rPr>
          <w:rFonts w:eastAsia="Times New Roman"/>
        </w:rPr>
        <w:t>, 2018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Pr="00F815BA" w:rsidRDefault="00F815BA" w:rsidP="00F815B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959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F815BA" w:rsidP="00F81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Corbin and Hembree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</w:t>
      </w:r>
      <w:r w:rsidR="00F815BA">
        <w:rPr>
          <w:rFonts w:eastAsia="Times New Roman"/>
        </w:rPr>
        <w:t>/18--S.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1, 2018.</w:t>
      </w:r>
    </w:p>
    <w:p w:rsidR="00F815BA" w:rsidRPr="00F815BA" w:rsidRDefault="00F815BA" w:rsidP="00F81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P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15BA" w:rsidRDefault="00F815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15BA" w:rsidSect="00F815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A70B9" w:rsidRPr="00522CE0" w:rsidRDefault="009A70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7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63B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0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7A3651">
        <w:rPr>
          <w:rFonts w:eastAsia="Times New Roman"/>
        </w:rPr>
        <w:t>16-11-770 OF THE 1976 CODE, RELATING TO ILLEGAL GRAFFITI VANDALISM, TO PROVIDE THAT</w:t>
      </w:r>
      <w:r w:rsidR="00A17B39">
        <w:rPr>
          <w:rFonts w:eastAsia="Times New Roman"/>
        </w:rPr>
        <w:t>,</w:t>
      </w:r>
      <w:r w:rsidR="007A3651">
        <w:rPr>
          <w:rFonts w:eastAsia="Times New Roman"/>
        </w:rPr>
        <w:t xml:space="preserve"> </w:t>
      </w:r>
      <w:r w:rsidR="007A3651" w:rsidRPr="007A3651">
        <w:rPr>
          <w:rFonts w:eastAsia="Times New Roman"/>
        </w:rPr>
        <w:t>NOTWITHSTANDING THE PROVISIONS OF SECTIONS 22-3-540, 22-3-545, 22-3-550, AND 14-25-65, A FIRST OFFENSE MAY BE TRIED IN MAGISTRATES OR MUNICIPAL COURT</w:t>
      </w:r>
      <w:r w:rsidR="007A3651">
        <w:rPr>
          <w:rFonts w:eastAsia="Times New Roman"/>
        </w:rPr>
        <w:t>.</w:t>
      </w:r>
      <w:bookmarkEnd w:id="1"/>
    </w:p>
    <w:p w:rsidR="00522CE0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505DC" w:rsidRDefault="00550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  <w:t>Section 16-11-770(B) of the 1976 Code is amended to read: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“(B)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It is unlawful for a person to engage in the offense of illegal graffiti vandalism and, upon conviction, for a:</w:t>
      </w: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(1)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 xml:space="preserve">first offense, is guilty of a misdemeanor and must be fined not more than one thousand dollars or imprisoned not </w:t>
      </w:r>
      <w:r w:rsidRPr="002D7305">
        <w:rPr>
          <w:rFonts w:eastAsia="Times New Roman"/>
          <w:strike/>
          <w:snapToGrid w:val="0"/>
          <w:szCs w:val="20"/>
        </w:rPr>
        <w:t>less</w:t>
      </w:r>
      <w:r w:rsidRPr="002D7305">
        <w:rPr>
          <w:rFonts w:eastAsia="Times New Roman"/>
          <w:snapToGrid w:val="0"/>
          <w:szCs w:val="20"/>
        </w:rPr>
        <w:t xml:space="preserve"> </w:t>
      </w:r>
      <w:r w:rsidRPr="002D7305">
        <w:rPr>
          <w:rFonts w:eastAsia="Times New Roman"/>
          <w:snapToGrid w:val="0"/>
          <w:szCs w:val="20"/>
          <w:u w:val="single"/>
        </w:rPr>
        <w:t>more</w:t>
      </w:r>
      <w:r>
        <w:rPr>
          <w:rFonts w:eastAsia="Times New Roman"/>
          <w:snapToGrid w:val="0"/>
          <w:szCs w:val="20"/>
        </w:rPr>
        <w:t xml:space="preserve"> </w:t>
      </w:r>
      <w:r w:rsidRPr="002D7305">
        <w:rPr>
          <w:rFonts w:eastAsia="Times New Roman"/>
          <w:snapToGrid w:val="0"/>
          <w:szCs w:val="20"/>
        </w:rPr>
        <w:t xml:space="preserve">than thirty days </w:t>
      </w:r>
      <w:r w:rsidRPr="002D7305">
        <w:rPr>
          <w:rFonts w:eastAsia="Times New Roman"/>
          <w:strike/>
          <w:snapToGrid w:val="0"/>
          <w:szCs w:val="20"/>
        </w:rPr>
        <w:t>nor more than ninety days</w:t>
      </w:r>
      <w:r w:rsidRPr="002D7305">
        <w:rPr>
          <w:rFonts w:eastAsia="Times New Roman"/>
          <w:snapToGrid w:val="0"/>
          <w:szCs w:val="20"/>
        </w:rPr>
        <w:t>;</w:t>
      </w:r>
    </w:p>
    <w:p w:rsidR="005505DC" w:rsidRPr="002D7305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  <w:t>(2)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second offense, within ten years, is guilty of a misdemeanor and must be fined not more than two thousand five hundred dollars or imprisoned not more than one year; and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(</w:t>
      </w:r>
      <w:r>
        <w:rPr>
          <w:rFonts w:eastAsia="Times New Roman"/>
          <w:snapToGrid w:val="0"/>
          <w:szCs w:val="20"/>
        </w:rPr>
        <w:t>3)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third or subsequent offense within ten years of a first offense, is guilty of a misdemeanor and must be fined not more than three thousand dollars or imprisoned not more than three years.</w:t>
      </w:r>
      <w:r>
        <w:rPr>
          <w:rFonts w:eastAsia="Times New Roman"/>
          <w:snapToGrid w:val="0"/>
          <w:szCs w:val="20"/>
        </w:rPr>
        <w:t>”</w:t>
      </w:r>
    </w:p>
    <w:p w:rsidR="005505DC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263BE" w:rsidRPr="00522CE0" w:rsidRDefault="005505DC" w:rsidP="0055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</w:r>
      <w:r w:rsidRPr="002D7305">
        <w:rPr>
          <w:rFonts w:eastAsia="Times New Roman"/>
          <w:snapToGrid w:val="0"/>
          <w:szCs w:val="20"/>
        </w:rPr>
        <w:t>This act takes effect upon approval by the Governor.</w:t>
      </w:r>
    </w:p>
    <w:p w:rsidR="00AA66FA" w:rsidRDefault="009840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54912" w:rsidRDefault="00454912" w:rsidP="00454912">
      <w:pPr>
        <w:suppressAutoHyphens/>
        <w:jc w:val="both"/>
        <w:rPr>
          <w:rFonts w:eastAsia="Times New Roman"/>
        </w:rPr>
      </w:pPr>
    </w:p>
    <w:sectPr w:rsidR="00454912" w:rsidSect="00F815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3BE" w:rsidRDefault="00B263BE" w:rsidP="00522CE0">
      <w:r>
        <w:separator/>
      </w:r>
    </w:p>
  </w:endnote>
  <w:endnote w:type="continuationSeparator" w:id="0">
    <w:p w:rsidR="00B263BE" w:rsidRDefault="00B263B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F32BF-4172-4B8A-B363-F706BC5E15CE}"/>
    <w:embedBold r:id="rId2" w:fontKey="{CE47CD0A-41CF-41C9-B707-1A52691CBE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16CBCE-D3FA-47DA-8334-AC5E645E5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CA45A6-F8F6-455D-9313-52003D117D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6FA" w:rsidRPr="009A70B9" w:rsidRDefault="009A70B9" w:rsidP="009A7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</w:t>
    </w:r>
    <w:r w:rsidR="00F815BA">
      <w:t>-</w:t>
    </w:r>
    <w:r w:rsidR="00F815BA">
      <w:fldChar w:fldCharType="begin"/>
    </w:r>
    <w:r w:rsidR="00F815BA">
      <w:instrText xml:space="preserve"> PAGE  \* MERGEFORMAT </w:instrText>
    </w:r>
    <w:r w:rsidR="00F815BA">
      <w:fldChar w:fldCharType="separate"/>
    </w:r>
    <w:r w:rsidR="006A6E70">
      <w:rPr>
        <w:noProof/>
      </w:rPr>
      <w:t>1</w:t>
    </w:r>
    <w:r w:rsidR="00F815BA">
      <w:fldChar w:fldCharType="end"/>
    </w:r>
    <w:r w:rsidR="00F815B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5BA" w:rsidRPr="009A70B9" w:rsidRDefault="00F815BA" w:rsidP="009A7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49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3BE" w:rsidRDefault="00B263BE" w:rsidP="00522CE0">
      <w:r>
        <w:separator/>
      </w:r>
    </w:p>
  </w:footnote>
  <w:footnote w:type="continuationSeparator" w:id="0">
    <w:p w:rsidR="00B263BE" w:rsidRDefault="00B263B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ILLE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959"/>
    <w:docVar w:name="dvBillNumberPrefix" w:val="S. "/>
    <w:docVar w:name="dvOriginalBody" w:val="Senate"/>
    <w:docVar w:name="fulldraftpath" w:val="L:\S-RES\TDC\015ILLE.DMR.TDC.DOCX"/>
    <w:docVar w:name="NameofBody" w:val="S"/>
    <w:docVar w:name="vgroup2" w:val="S-RES"/>
  </w:docVars>
  <w:rsids>
    <w:rsidRoot w:val="00B263BE"/>
    <w:rsid w:val="00035E6C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77E3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912"/>
    <w:rsid w:val="004813A2"/>
    <w:rsid w:val="004952FA"/>
    <w:rsid w:val="004B6A22"/>
    <w:rsid w:val="004D7F37"/>
    <w:rsid w:val="00522CE0"/>
    <w:rsid w:val="00541951"/>
    <w:rsid w:val="005505DC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6E70"/>
    <w:rsid w:val="006C0CBB"/>
    <w:rsid w:val="006C74EA"/>
    <w:rsid w:val="00720D40"/>
    <w:rsid w:val="007318D4"/>
    <w:rsid w:val="00765784"/>
    <w:rsid w:val="007A3651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0F0"/>
    <w:rsid w:val="00984124"/>
    <w:rsid w:val="00984640"/>
    <w:rsid w:val="00995C37"/>
    <w:rsid w:val="009A70B9"/>
    <w:rsid w:val="009C118A"/>
    <w:rsid w:val="00A02011"/>
    <w:rsid w:val="00A17B39"/>
    <w:rsid w:val="00A4011E"/>
    <w:rsid w:val="00A86015"/>
    <w:rsid w:val="00A9594E"/>
    <w:rsid w:val="00AA66FA"/>
    <w:rsid w:val="00AE59C8"/>
    <w:rsid w:val="00B10098"/>
    <w:rsid w:val="00B263BE"/>
    <w:rsid w:val="00B5790D"/>
    <w:rsid w:val="00B945C5"/>
    <w:rsid w:val="00BA20EA"/>
    <w:rsid w:val="00BB5AFC"/>
    <w:rsid w:val="00BC0A56"/>
    <w:rsid w:val="00C45366"/>
    <w:rsid w:val="00C57023"/>
    <w:rsid w:val="00C74052"/>
    <w:rsid w:val="00CB0091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53"/>
    <w:rsid w:val="00DA47B9"/>
    <w:rsid w:val="00DE5635"/>
    <w:rsid w:val="00E058D3"/>
    <w:rsid w:val="00E12CA0"/>
    <w:rsid w:val="00E2236D"/>
    <w:rsid w:val="00E76AD9"/>
    <w:rsid w:val="00E91E2F"/>
    <w:rsid w:val="00E95AA5"/>
    <w:rsid w:val="00EA3546"/>
    <w:rsid w:val="00EB47AE"/>
    <w:rsid w:val="00EC34E1"/>
    <w:rsid w:val="00F0234A"/>
    <w:rsid w:val="00F05CF2"/>
    <w:rsid w:val="00F50B58"/>
    <w:rsid w:val="00F51241"/>
    <w:rsid w:val="00F51B7A"/>
    <w:rsid w:val="00F52959"/>
    <w:rsid w:val="00F55884"/>
    <w:rsid w:val="00F815B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A7BFB14-55F0-48C4-A025-B4C4F2ED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F815BA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CAE4A948</Template>
  <TotalTime>0</TotalTime>
  <Pages>2</Pages>
  <Words>225</Words>
  <Characters>1077</Characters>
  <Application>Microsoft Office Word</Application>
  <DocSecurity>0</DocSecurity>
  <Lines>52</Lines>
  <Paragraphs>17</Paragraphs>
  <ScaleCrop>false</ScaleCrop>
  <Company> 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959 Text of Previous Version (Mar. 29, 2018) - South Carolina Legislature Online</dc:title>
  <dc:subject/>
  <dc:creator>%USERNAME%</dc:creator>
  <cp:keywords/>
  <dc:description/>
  <cp:lastModifiedBy>David Brunson</cp:lastModifiedBy>
  <cp:revision>2</cp:revision>
  <dcterms:created xsi:type="dcterms:W3CDTF">2018-03-29T18:56:00Z</dcterms:created>
  <dcterms:modified xsi:type="dcterms:W3CDTF">2018-03-29T18:56:00Z</dcterms:modified>
</cp:coreProperties>
</file>