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Pr="00854A6C" w:rsidRDefault="00CD2DA6" w:rsidP="00854A6C">
      <w:pPr>
        <w:jc w:val="right"/>
        <w:rPr>
          <w:b/>
          <w:sz w:val="26"/>
          <w:szCs w:val="26"/>
        </w:rPr>
      </w:pPr>
      <w:r>
        <w:rPr>
          <w:b/>
          <w:sz w:val="26"/>
          <w:szCs w:val="26"/>
        </w:rPr>
        <w:tab/>
      </w:r>
      <w:r w:rsidR="004920E5">
        <w:rPr>
          <w:b/>
          <w:sz w:val="26"/>
          <w:szCs w:val="26"/>
        </w:rPr>
        <w:tab/>
      </w:r>
      <w:r w:rsidR="004920E5">
        <w:rPr>
          <w:b/>
          <w:sz w:val="26"/>
          <w:szCs w:val="26"/>
        </w:rPr>
        <w:tab/>
      </w:r>
      <w:r w:rsidR="004920E5">
        <w:rPr>
          <w:b/>
          <w:sz w:val="26"/>
          <w:szCs w:val="26"/>
        </w:rPr>
        <w:tab/>
      </w:r>
      <w:r w:rsidR="004920E5">
        <w:rPr>
          <w:b/>
          <w:sz w:val="26"/>
          <w:szCs w:val="26"/>
        </w:rPr>
        <w:tab/>
      </w:r>
      <w:r w:rsidR="004920E5">
        <w:rPr>
          <w:b/>
          <w:sz w:val="26"/>
          <w:szCs w:val="26"/>
        </w:rPr>
        <w:tab/>
      </w:r>
      <w:r w:rsidR="004920E5">
        <w:rPr>
          <w:b/>
          <w:sz w:val="26"/>
          <w:szCs w:val="26"/>
        </w:rPr>
        <w:tab/>
      </w:r>
      <w:r w:rsidR="004920E5">
        <w:rPr>
          <w:b/>
          <w:sz w:val="26"/>
          <w:szCs w:val="26"/>
        </w:rPr>
        <w:tab/>
      </w:r>
      <w:r w:rsidR="004920E5">
        <w:rPr>
          <w:b/>
          <w:sz w:val="26"/>
          <w:szCs w:val="26"/>
        </w:rPr>
        <w:tab/>
      </w:r>
      <w:r w:rsidR="004920E5">
        <w:rPr>
          <w:b/>
          <w:sz w:val="26"/>
          <w:szCs w:val="26"/>
        </w:rPr>
        <w:tab/>
      </w:r>
      <w:r w:rsidR="004920E5">
        <w:rPr>
          <w:b/>
          <w:sz w:val="26"/>
          <w:szCs w:val="26"/>
        </w:rPr>
        <w:tab/>
      </w:r>
      <w:r w:rsidR="004920E5">
        <w:rPr>
          <w:b/>
          <w:sz w:val="26"/>
          <w:szCs w:val="26"/>
        </w:rPr>
        <w:tab/>
      </w:r>
      <w:r w:rsidR="004920E5">
        <w:rPr>
          <w:b/>
          <w:sz w:val="26"/>
          <w:szCs w:val="26"/>
        </w:rPr>
        <w:tab/>
      </w:r>
      <w:r w:rsidR="004920E5">
        <w:rPr>
          <w:b/>
          <w:sz w:val="26"/>
          <w:szCs w:val="26"/>
        </w:rPr>
        <w:tab/>
      </w:r>
      <w:r w:rsidR="004920E5">
        <w:rPr>
          <w:b/>
          <w:sz w:val="26"/>
          <w:szCs w:val="26"/>
        </w:rPr>
        <w:tab/>
      </w:r>
      <w:r w:rsidR="004920E5">
        <w:rPr>
          <w:b/>
          <w:sz w:val="26"/>
          <w:szCs w:val="26"/>
        </w:rPr>
        <w:tab/>
      </w:r>
      <w:r w:rsidR="004920E5">
        <w:rPr>
          <w:b/>
          <w:sz w:val="26"/>
          <w:szCs w:val="26"/>
        </w:rPr>
        <w:tab/>
      </w:r>
      <w:r w:rsidR="004920E5">
        <w:rPr>
          <w:b/>
          <w:sz w:val="26"/>
          <w:szCs w:val="26"/>
        </w:rPr>
        <w:tab/>
      </w:r>
      <w:r w:rsidR="004920E5">
        <w:rPr>
          <w:b/>
          <w:sz w:val="26"/>
          <w:szCs w:val="26"/>
        </w:rPr>
        <w:tab/>
      </w:r>
      <w:r w:rsidR="004920E5">
        <w:rPr>
          <w:b/>
          <w:sz w:val="26"/>
          <w:szCs w:val="26"/>
        </w:rPr>
        <w:tab/>
      </w:r>
      <w:r w:rsidR="004920E5">
        <w:rPr>
          <w:b/>
          <w:sz w:val="26"/>
          <w:szCs w:val="26"/>
        </w:rPr>
        <w:tab/>
      </w:r>
      <w:r w:rsidR="004920E5">
        <w:rPr>
          <w:b/>
          <w:sz w:val="26"/>
          <w:szCs w:val="26"/>
        </w:rPr>
        <w:tab/>
      </w:r>
      <w:r w:rsidR="004920E5">
        <w:rPr>
          <w:b/>
          <w:sz w:val="26"/>
          <w:szCs w:val="26"/>
        </w:rPr>
        <w:tab/>
      </w:r>
      <w:r w:rsidR="004920E5">
        <w:rPr>
          <w:b/>
          <w:sz w:val="26"/>
          <w:szCs w:val="26"/>
        </w:rPr>
        <w:tab/>
      </w:r>
      <w:r w:rsidR="004920E5">
        <w:rPr>
          <w:b/>
          <w:sz w:val="26"/>
          <w:szCs w:val="26"/>
        </w:rPr>
        <w:tab/>
        <w:t>NO. 22</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bookmarkStart w:id="0" w:name="_GoBack"/>
      <w:bookmarkEnd w:id="0"/>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5pt;height:168pt" o:ole="" fillcolor="window">
            <v:imagedata r:id="rId7" o:title="" gain="2147483647f" blacklevel="15728f"/>
          </v:shape>
          <o:OLEObject Type="Embed" ProgID="Word.Picture.8" ShapeID="_x0000_i1025" DrawAspect="Content" ObjectID="_1580138092" r:id="rId8"/>
        </w:objec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D64B8E">
        <w:rPr>
          <w:b/>
          <w:sz w:val="21"/>
          <w:szCs w:val="21"/>
        </w:rPr>
        <w:t>9</w:t>
      </w:r>
      <w:r w:rsidRPr="00854A6C">
        <w:rPr>
          <w:b/>
          <w:sz w:val="21"/>
          <w:szCs w:val="21"/>
        </w:rPr>
        <w:t>, 20</w:t>
      </w:r>
      <w:r w:rsidR="00183ECB" w:rsidRPr="00854A6C">
        <w:rPr>
          <w:b/>
          <w:sz w:val="21"/>
          <w:szCs w:val="21"/>
        </w:rPr>
        <w:t>1</w:t>
      </w:r>
      <w:r w:rsidR="00D64B8E">
        <w:rPr>
          <w:b/>
          <w:sz w:val="21"/>
          <w:szCs w:val="21"/>
        </w:rPr>
        <w:t>8</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4920E5" w:rsidP="00854A6C">
      <w:pPr>
        <w:jc w:val="center"/>
        <w:rPr>
          <w:b/>
        </w:rPr>
      </w:pPr>
      <w:r>
        <w:rPr>
          <w:b/>
        </w:rPr>
        <w:t>WEDNES</w:t>
      </w:r>
      <w:r w:rsidR="00566E22">
        <w:rPr>
          <w:b/>
        </w:rPr>
        <w:t>DAY, FEBRUARY</w:t>
      </w:r>
      <w:r w:rsidR="000A7610" w:rsidRPr="00854A6C">
        <w:rPr>
          <w:b/>
        </w:rPr>
        <w:t xml:space="preserve"> </w:t>
      </w:r>
      <w:r>
        <w:rPr>
          <w:b/>
        </w:rPr>
        <w:t>14</w:t>
      </w:r>
      <w:r w:rsidR="000A7610" w:rsidRPr="00854A6C">
        <w:rPr>
          <w:b/>
        </w:rPr>
        <w:t>, 20</w:t>
      </w:r>
      <w:r w:rsidR="00183ECB" w:rsidRPr="00854A6C">
        <w:rPr>
          <w:b/>
        </w:rPr>
        <w:t>1</w:t>
      </w:r>
      <w:r w:rsidR="00D64B8E">
        <w:rPr>
          <w:b/>
        </w:rPr>
        <w:t>8</w:t>
      </w:r>
    </w:p>
    <w:p w:rsidR="00DB74A4" w:rsidRDefault="00DB74A4"/>
    <w:p w:rsidR="00DB74A4" w:rsidRDefault="000A7610">
      <w:r>
        <w:br w:type="page"/>
      </w:r>
    </w:p>
    <w:p w:rsidR="00DB74A4" w:rsidRDefault="004920E5">
      <w:pPr>
        <w:jc w:val="center"/>
        <w:rPr>
          <w:b/>
        </w:rPr>
      </w:pPr>
      <w:r>
        <w:rPr>
          <w:b/>
        </w:rPr>
        <w:lastRenderedPageBreak/>
        <w:t>Wednesday, February 14</w:t>
      </w:r>
      <w:r w:rsidR="000A7610">
        <w:rPr>
          <w:b/>
        </w:rPr>
        <w:t>, 20</w:t>
      </w:r>
      <w:r w:rsidR="00183ECB">
        <w:rPr>
          <w:b/>
        </w:rPr>
        <w:t>1</w:t>
      </w:r>
      <w:r w:rsidR="00D64B8E">
        <w:rPr>
          <w:b/>
        </w:rPr>
        <w:t>8</w:t>
      </w:r>
    </w:p>
    <w:p w:rsidR="00DB74A4" w:rsidRDefault="000A7610">
      <w:pPr>
        <w:jc w:val="center"/>
        <w:rPr>
          <w:b/>
        </w:rPr>
      </w:pPr>
      <w:r>
        <w:rPr>
          <w:b/>
        </w:rPr>
        <w:t>(Statewide Session)</w:t>
      </w:r>
    </w:p>
    <w:p w:rsidR="00DB74A4" w:rsidRDefault="00DB74A4">
      <w:pPr>
        <w:sectPr w:rsidR="00DB74A4">
          <w:footerReference w:type="default" r:id="rId9"/>
          <w:pgSz w:w="12240" w:h="15840"/>
          <w:pgMar w:top="1008" w:right="4666" w:bottom="3499" w:left="1238" w:header="1008" w:footer="3499" w:gutter="0"/>
          <w:pgNumType w:start="0"/>
          <w:cols w:space="720"/>
          <w:titlePg/>
        </w:sectPr>
      </w:pP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0A7610">
      <w:r>
        <w:tab/>
        <w:t>The Senate assembled at 1</w:t>
      </w:r>
      <w:r w:rsidR="009B46FD">
        <w:t>2:00 Noon</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B312B7" w:rsidRPr="0082571C" w:rsidRDefault="00B312B7" w:rsidP="00B312B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Theme="minorHAnsi"/>
          <w:color w:val="auto"/>
          <w:szCs w:val="22"/>
        </w:rPr>
      </w:pPr>
      <w:r w:rsidRPr="0082571C">
        <w:rPr>
          <w:rFonts w:eastAsiaTheme="minorHAnsi"/>
          <w:color w:val="auto"/>
          <w:szCs w:val="22"/>
        </w:rPr>
        <w:t>Matthew 5:9a</w:t>
      </w:r>
    </w:p>
    <w:p w:rsidR="00B312B7" w:rsidRPr="00B312B7" w:rsidRDefault="00B312B7" w:rsidP="00B312B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Theme="minorHAnsi"/>
          <w:color w:val="auto"/>
          <w:szCs w:val="22"/>
        </w:rPr>
      </w:pPr>
      <w:r>
        <w:rPr>
          <w:rFonts w:eastAsiaTheme="minorHAnsi"/>
          <w:color w:val="auto"/>
          <w:szCs w:val="22"/>
        </w:rPr>
        <w:tab/>
        <w:t>“</w:t>
      </w:r>
      <w:r w:rsidRPr="00B312B7">
        <w:rPr>
          <w:rFonts w:eastAsiaTheme="minorHAnsi"/>
          <w:color w:val="auto"/>
          <w:szCs w:val="22"/>
        </w:rPr>
        <w:t>Blessed are the peacemakers.</w:t>
      </w:r>
      <w:r>
        <w:rPr>
          <w:rFonts w:eastAsiaTheme="minorHAnsi"/>
          <w:color w:val="auto"/>
          <w:szCs w:val="22"/>
        </w:rPr>
        <w:t>”</w:t>
      </w:r>
      <w:r w:rsidRPr="00B312B7">
        <w:rPr>
          <w:rFonts w:eastAsiaTheme="minorHAnsi"/>
          <w:color w:val="auto"/>
          <w:szCs w:val="22"/>
        </w:rPr>
        <w:t xml:space="preserve"> </w:t>
      </w:r>
    </w:p>
    <w:p w:rsidR="00B312B7" w:rsidRPr="00B312B7" w:rsidRDefault="00B312B7" w:rsidP="00B312B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Theme="minorHAnsi"/>
          <w:color w:val="auto"/>
          <w:szCs w:val="22"/>
        </w:rPr>
      </w:pPr>
      <w:r>
        <w:rPr>
          <w:rFonts w:eastAsiaTheme="minorHAnsi"/>
          <w:color w:val="auto"/>
          <w:szCs w:val="22"/>
        </w:rPr>
        <w:tab/>
        <w:t xml:space="preserve">Let us pray.  </w:t>
      </w:r>
      <w:r w:rsidRPr="00B312B7">
        <w:rPr>
          <w:rFonts w:eastAsiaTheme="minorHAnsi"/>
          <w:color w:val="auto"/>
          <w:szCs w:val="22"/>
        </w:rPr>
        <w:t xml:space="preserve">Gracious God, in this brief moment of silence we pause to listen for Your voice. In the midst of our hurried and hectic schedules it is difficult to find Your peace, yet we yearn for it. Your word beckons us to become peacemakers. </w:t>
      </w:r>
    </w:p>
    <w:p w:rsidR="00B312B7" w:rsidRPr="00B312B7" w:rsidRDefault="00B312B7" w:rsidP="00B312B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Theme="minorHAnsi"/>
          <w:color w:val="auto"/>
          <w:szCs w:val="22"/>
        </w:rPr>
      </w:pPr>
      <w:r>
        <w:rPr>
          <w:rFonts w:eastAsiaTheme="minorHAnsi"/>
          <w:color w:val="auto"/>
          <w:szCs w:val="22"/>
        </w:rPr>
        <w:tab/>
      </w:r>
      <w:r w:rsidRPr="00B312B7">
        <w:rPr>
          <w:rFonts w:eastAsiaTheme="minorHAnsi"/>
          <w:color w:val="auto"/>
          <w:szCs w:val="22"/>
        </w:rPr>
        <w:t>Help us, O God to begin by seeking the peace that can dwell</w:t>
      </w:r>
      <w:r>
        <w:rPr>
          <w:rFonts w:eastAsiaTheme="minorHAnsi"/>
          <w:color w:val="auto"/>
          <w:szCs w:val="22"/>
        </w:rPr>
        <w:t xml:space="preserve"> within us </w:t>
      </w:r>
      <w:r>
        <w:rPr>
          <w:rFonts w:eastAsiaTheme="minorHAnsi"/>
          <w:color w:val="auto"/>
          <w:szCs w:val="22"/>
        </w:rPr>
        <w:noBreakHyphen/>
        <w:t>- t</w:t>
      </w:r>
      <w:r w:rsidRPr="00B312B7">
        <w:rPr>
          <w:rFonts w:eastAsiaTheme="minorHAnsi"/>
          <w:color w:val="auto"/>
          <w:szCs w:val="22"/>
        </w:rPr>
        <w:t xml:space="preserve">he peace that comes from patience; the peace that comes from forgiveness; the peace that comes from reconciliation. </w:t>
      </w:r>
    </w:p>
    <w:p w:rsidR="00B312B7" w:rsidRPr="00B312B7" w:rsidRDefault="00B312B7" w:rsidP="00B312B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Theme="minorHAnsi"/>
          <w:color w:val="auto"/>
          <w:szCs w:val="22"/>
        </w:rPr>
      </w:pPr>
      <w:r>
        <w:rPr>
          <w:rFonts w:eastAsiaTheme="minorHAnsi"/>
          <w:color w:val="auto"/>
          <w:szCs w:val="22"/>
        </w:rPr>
        <w:tab/>
      </w:r>
      <w:r w:rsidRPr="00B312B7">
        <w:rPr>
          <w:rFonts w:eastAsiaTheme="minorHAnsi"/>
          <w:color w:val="auto"/>
          <w:szCs w:val="22"/>
        </w:rPr>
        <w:t xml:space="preserve">Through the power of Your spirit, open our eyes and hearts, that we might find internal peace and thereby become the peacemakers of our families; the peacemakers of our communities and the peacemakers of our beloved State. </w:t>
      </w:r>
      <w:r>
        <w:rPr>
          <w:rFonts w:eastAsiaTheme="minorHAnsi"/>
          <w:color w:val="auto"/>
          <w:szCs w:val="22"/>
        </w:rPr>
        <w:t xml:space="preserve"> </w:t>
      </w:r>
      <w:r w:rsidR="0082571C">
        <w:rPr>
          <w:rFonts w:eastAsiaTheme="minorHAnsi"/>
          <w:color w:val="auto"/>
          <w:szCs w:val="22"/>
        </w:rPr>
        <w:t xml:space="preserve">Through Your holy name we pray, </w:t>
      </w:r>
      <w:r w:rsidRPr="00B312B7">
        <w:rPr>
          <w:rFonts w:eastAsiaTheme="minorHAnsi"/>
          <w:color w:val="auto"/>
          <w:szCs w:val="22"/>
        </w:rPr>
        <w:t>Amen</w:t>
      </w:r>
      <w:r w:rsidR="0082571C">
        <w:rPr>
          <w:rFonts w:eastAsiaTheme="minorHAnsi"/>
          <w:color w:val="auto"/>
          <w:szCs w:val="22"/>
        </w:rPr>
        <w:t>.</w:t>
      </w:r>
      <w:r w:rsidRPr="00B312B7">
        <w:rPr>
          <w:rFonts w:eastAsiaTheme="minorHAnsi"/>
          <w:color w:val="auto"/>
          <w:szCs w:val="22"/>
        </w:rPr>
        <w:t xml:space="preserve">  </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079AD" w:rsidRDefault="00D079AD">
      <w:pPr>
        <w:pStyle w:val="Header"/>
        <w:tabs>
          <w:tab w:val="clear" w:pos="8640"/>
          <w:tab w:val="left" w:pos="4320"/>
        </w:tabs>
        <w:jc w:val="center"/>
        <w:rPr>
          <w:b/>
        </w:rPr>
      </w:pPr>
    </w:p>
    <w:p w:rsidR="003B4760" w:rsidRPr="009C0E52" w:rsidRDefault="003B4760" w:rsidP="003B4760">
      <w:pPr>
        <w:pStyle w:val="Header"/>
        <w:tabs>
          <w:tab w:val="clear" w:pos="8640"/>
          <w:tab w:val="left" w:pos="4320"/>
        </w:tabs>
        <w:jc w:val="center"/>
        <w:rPr>
          <w:b/>
        </w:rPr>
      </w:pPr>
      <w:r w:rsidRPr="009C0E52">
        <w:rPr>
          <w:b/>
        </w:rPr>
        <w:t>Point of Quorum</w:t>
      </w:r>
    </w:p>
    <w:p w:rsidR="003B4760" w:rsidRPr="003B4760" w:rsidRDefault="003B4760" w:rsidP="003B4760">
      <w:pPr>
        <w:pStyle w:val="Header"/>
        <w:tabs>
          <w:tab w:val="clear" w:pos="8640"/>
          <w:tab w:val="left" w:pos="4320"/>
        </w:tabs>
      </w:pPr>
      <w:r w:rsidRPr="003B4760">
        <w:tab/>
        <w:t>At 12:03 P.M., Senator LEATHERMAN made the point that a quorum was not present.  It was ascertained that a quorum was not present.</w:t>
      </w:r>
    </w:p>
    <w:p w:rsidR="003B4760" w:rsidRPr="003B4760" w:rsidRDefault="003B4760" w:rsidP="003B4760">
      <w:pPr>
        <w:pStyle w:val="Header"/>
        <w:tabs>
          <w:tab w:val="clear" w:pos="8640"/>
          <w:tab w:val="left" w:pos="4320"/>
        </w:tabs>
      </w:pPr>
    </w:p>
    <w:p w:rsidR="003B4760" w:rsidRPr="007F64F3" w:rsidRDefault="009C0E52" w:rsidP="009C0E52">
      <w:pPr>
        <w:pStyle w:val="Header"/>
        <w:tabs>
          <w:tab w:val="clear" w:pos="8640"/>
          <w:tab w:val="left" w:pos="4320"/>
        </w:tabs>
        <w:jc w:val="center"/>
        <w:rPr>
          <w:b/>
        </w:rPr>
      </w:pPr>
      <w:r w:rsidRPr="007F64F3">
        <w:rPr>
          <w:b/>
        </w:rPr>
        <w:t>Call of the Senate</w:t>
      </w:r>
    </w:p>
    <w:p w:rsidR="009C0E52" w:rsidRPr="009C0E52" w:rsidRDefault="009C0E52" w:rsidP="009C0E52">
      <w:pPr>
        <w:pStyle w:val="Header"/>
        <w:tabs>
          <w:tab w:val="clear" w:pos="8640"/>
          <w:tab w:val="left" w:pos="4320"/>
        </w:tabs>
      </w:pPr>
      <w:r w:rsidRPr="009C0E52">
        <w:tab/>
        <w:t>Senator LEATHERMAN moved that a Call of the Senate be made.  The following Senators answered the Call:</w:t>
      </w:r>
    </w:p>
    <w:p w:rsidR="009C0E52" w:rsidRDefault="009C0E52" w:rsidP="009C0E5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rsidR="009C0E52" w:rsidRDefault="009C0E52" w:rsidP="009C0E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C0E52">
        <w:t>Alexander</w:t>
      </w:r>
      <w:r>
        <w:tab/>
      </w:r>
      <w:r w:rsidRPr="009C0E52">
        <w:t>Allen</w:t>
      </w:r>
      <w:r>
        <w:tab/>
      </w:r>
      <w:r w:rsidRPr="009C0E52">
        <w:t>Bennett</w:t>
      </w:r>
    </w:p>
    <w:p w:rsidR="009C0E52" w:rsidRDefault="009C0E52" w:rsidP="009C0E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C0E52">
        <w:t>Campbell</w:t>
      </w:r>
      <w:r>
        <w:tab/>
      </w:r>
      <w:r w:rsidRPr="009C0E52">
        <w:t>Campsen</w:t>
      </w:r>
      <w:r>
        <w:tab/>
      </w:r>
      <w:r w:rsidRPr="009C0E52">
        <w:t>Cash</w:t>
      </w:r>
    </w:p>
    <w:p w:rsidR="009C0E52" w:rsidRDefault="009C0E52" w:rsidP="009C0E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C0E52">
        <w:t>Cromer</w:t>
      </w:r>
      <w:r>
        <w:tab/>
      </w:r>
      <w:r w:rsidRPr="009C0E52">
        <w:t>Gregory</w:t>
      </w:r>
      <w:r>
        <w:tab/>
      </w:r>
      <w:r w:rsidRPr="009C0E52">
        <w:t>Grooms</w:t>
      </w:r>
    </w:p>
    <w:p w:rsidR="009C0E52" w:rsidRDefault="009C0E52" w:rsidP="009C0E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C0E52">
        <w:t>Hembree</w:t>
      </w:r>
      <w:r>
        <w:tab/>
      </w:r>
      <w:r w:rsidRPr="009C0E52">
        <w:t>Hutto</w:t>
      </w:r>
      <w:r>
        <w:tab/>
      </w:r>
      <w:r w:rsidRPr="009C0E52">
        <w:t>Leatherman</w:t>
      </w:r>
    </w:p>
    <w:p w:rsidR="009C0E52" w:rsidRDefault="009C0E52" w:rsidP="009C0E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C0E52">
        <w:t>Martin</w:t>
      </w:r>
      <w:r>
        <w:tab/>
      </w:r>
      <w:r w:rsidRPr="009C0E52">
        <w:t>Massey</w:t>
      </w:r>
      <w:r>
        <w:tab/>
      </w:r>
      <w:r w:rsidRPr="009C0E52">
        <w:t>Nicholson</w:t>
      </w:r>
    </w:p>
    <w:p w:rsidR="009C0E52" w:rsidRDefault="009C0E52" w:rsidP="009C0E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C0E52">
        <w:t>Peeler</w:t>
      </w:r>
      <w:r>
        <w:tab/>
      </w:r>
      <w:r w:rsidRPr="009C0E52">
        <w:t>Rankin</w:t>
      </w:r>
      <w:r>
        <w:tab/>
      </w:r>
      <w:r w:rsidRPr="009C0E52">
        <w:t>Reese</w:t>
      </w:r>
    </w:p>
    <w:p w:rsidR="009C0E52" w:rsidRDefault="009C0E52" w:rsidP="009C0E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C0E52">
        <w:t>Rice</w:t>
      </w:r>
      <w:r>
        <w:tab/>
      </w:r>
      <w:r w:rsidRPr="009C0E52">
        <w:t>Setzler</w:t>
      </w:r>
      <w:r>
        <w:tab/>
      </w:r>
      <w:r w:rsidRPr="009C0E52">
        <w:t>Talley</w:t>
      </w:r>
    </w:p>
    <w:p w:rsidR="009C0E52" w:rsidRDefault="009C0E52" w:rsidP="009C0E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C0E52">
        <w:lastRenderedPageBreak/>
        <w:t>Timmons</w:t>
      </w:r>
      <w:r>
        <w:tab/>
      </w:r>
      <w:r w:rsidRPr="009C0E52">
        <w:t>Turner</w:t>
      </w:r>
      <w:r>
        <w:tab/>
      </w:r>
      <w:r w:rsidRPr="009C0E52">
        <w:t>Verdin</w:t>
      </w:r>
    </w:p>
    <w:p w:rsidR="009C0E52" w:rsidRDefault="009C0E52" w:rsidP="009C0E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C0E52">
        <w:t>Williams</w:t>
      </w:r>
      <w:r>
        <w:tab/>
      </w:r>
      <w:r w:rsidRPr="009C0E52">
        <w:t>Young</w:t>
      </w:r>
    </w:p>
    <w:p w:rsidR="009C0E52" w:rsidRDefault="009C0E52" w:rsidP="009C0E52">
      <w:pPr>
        <w:pStyle w:val="Header"/>
        <w:tabs>
          <w:tab w:val="clear" w:pos="8640"/>
          <w:tab w:val="left" w:pos="4320"/>
        </w:tabs>
      </w:pPr>
    </w:p>
    <w:p w:rsidR="009C0E52" w:rsidRPr="009C0E52" w:rsidRDefault="009C0E52" w:rsidP="009C0E52">
      <w:pPr>
        <w:pStyle w:val="Header"/>
        <w:tabs>
          <w:tab w:val="clear" w:pos="8640"/>
          <w:tab w:val="left" w:pos="4320"/>
        </w:tabs>
      </w:pPr>
      <w:r w:rsidRPr="009C0E52">
        <w:tab/>
        <w:t>A quorum being present, the Senate resumed.</w:t>
      </w:r>
    </w:p>
    <w:p w:rsidR="009C0E52" w:rsidRDefault="009C0E52" w:rsidP="009C0E52">
      <w:pPr>
        <w:pStyle w:val="Header"/>
        <w:tabs>
          <w:tab w:val="clear" w:pos="8640"/>
          <w:tab w:val="left" w:pos="4320"/>
        </w:tabs>
        <w:rPr>
          <w:b/>
        </w:rPr>
      </w:pPr>
    </w:p>
    <w:p w:rsidR="00DB74A4" w:rsidRDefault="000A7610">
      <w:pPr>
        <w:pStyle w:val="Header"/>
        <w:tabs>
          <w:tab w:val="clear" w:pos="8640"/>
          <w:tab w:val="left" w:pos="4320"/>
        </w:tabs>
        <w:jc w:val="center"/>
        <w:rPr>
          <w:b/>
        </w:rPr>
      </w:pPr>
      <w:r>
        <w:rPr>
          <w:b/>
        </w:rPr>
        <w:t>REGULATION RECEIVED</w:t>
      </w:r>
    </w:p>
    <w:p w:rsidR="00DB74A4" w:rsidRDefault="000A7610">
      <w:pPr>
        <w:pStyle w:val="Header"/>
        <w:tabs>
          <w:tab w:val="clear" w:pos="8640"/>
          <w:tab w:val="left" w:pos="4320"/>
        </w:tabs>
      </w:pPr>
      <w:r>
        <w:tab/>
        <w:t>The following was received and referred to the appropriate committee for consideration:</w:t>
      </w:r>
    </w:p>
    <w:p w:rsidR="009442E7" w:rsidRDefault="009442E7" w:rsidP="009442E7">
      <w:r w:rsidRPr="005626D9">
        <w:t>Document No. 4800</w:t>
      </w:r>
    </w:p>
    <w:p w:rsidR="009442E7" w:rsidRPr="005626D9" w:rsidRDefault="009442E7" w:rsidP="009442E7">
      <w:r w:rsidRPr="005626D9">
        <w:t>Agency: Department of Health and Environmental Control</w:t>
      </w:r>
    </w:p>
    <w:p w:rsidR="009442E7" w:rsidRPr="005626D9" w:rsidRDefault="009442E7" w:rsidP="009442E7">
      <w:r w:rsidRPr="005626D9">
        <w:t>Chapter: 61</w:t>
      </w:r>
    </w:p>
    <w:p w:rsidR="009442E7" w:rsidRDefault="009442E7" w:rsidP="009442E7">
      <w:r w:rsidRPr="005626D9">
        <w:t>Statutory Authority: 1976 Code Sections 44-71-10 et seq.</w:t>
      </w:r>
    </w:p>
    <w:p w:rsidR="009442E7" w:rsidRDefault="009442E7" w:rsidP="009442E7">
      <w:r w:rsidRPr="005626D9">
        <w:t>SUBJECT: Standards for Licensing Hospices</w:t>
      </w:r>
    </w:p>
    <w:p w:rsidR="009442E7" w:rsidRDefault="009442E7" w:rsidP="009442E7">
      <w:r w:rsidRPr="005626D9">
        <w:t>Received by Lieutenant Governor February 14, 2018</w:t>
      </w:r>
    </w:p>
    <w:p w:rsidR="009442E7" w:rsidRDefault="009442E7" w:rsidP="009442E7">
      <w:r w:rsidRPr="005626D9">
        <w:t xml:space="preserve">Referred to </w:t>
      </w:r>
      <w:r>
        <w:t xml:space="preserve">Medical Affairs </w:t>
      </w:r>
      <w:r w:rsidRPr="005626D9">
        <w:t>Committee</w:t>
      </w:r>
    </w:p>
    <w:p w:rsidR="00DB74A4" w:rsidRDefault="00DB74A4">
      <w:pPr>
        <w:pStyle w:val="Header"/>
        <w:tabs>
          <w:tab w:val="clear" w:pos="8640"/>
          <w:tab w:val="left" w:pos="4320"/>
        </w:tabs>
      </w:pPr>
    </w:p>
    <w:p w:rsidR="000C0972" w:rsidRPr="00CD5A81" w:rsidRDefault="000C0972" w:rsidP="000C0972">
      <w:pPr>
        <w:pStyle w:val="Header"/>
        <w:tabs>
          <w:tab w:val="clear" w:pos="8640"/>
          <w:tab w:val="left" w:pos="4320"/>
        </w:tabs>
        <w:jc w:val="center"/>
        <w:rPr>
          <w:color w:val="auto"/>
          <w:szCs w:val="22"/>
        </w:rPr>
      </w:pPr>
      <w:r w:rsidRPr="00CD5A81">
        <w:rPr>
          <w:b/>
          <w:color w:val="auto"/>
          <w:szCs w:val="22"/>
        </w:rPr>
        <w:t>Doctor of the Day</w:t>
      </w:r>
    </w:p>
    <w:p w:rsidR="000C0972" w:rsidRPr="00CD5A81" w:rsidRDefault="000C0972" w:rsidP="000C0972">
      <w:pPr>
        <w:pStyle w:val="Header"/>
        <w:tabs>
          <w:tab w:val="clear" w:pos="8640"/>
          <w:tab w:val="left" w:pos="4320"/>
        </w:tabs>
        <w:rPr>
          <w:color w:val="auto"/>
          <w:szCs w:val="22"/>
        </w:rPr>
      </w:pPr>
      <w:r w:rsidRPr="00CD5A81">
        <w:rPr>
          <w:color w:val="auto"/>
          <w:szCs w:val="22"/>
        </w:rPr>
        <w:tab/>
        <w:t>Senator McLEOD introduced Dr. Helmut Albrecht of Columbia, S.C., Doctor of the Day.</w:t>
      </w:r>
    </w:p>
    <w:p w:rsidR="000C0972" w:rsidRPr="00CD5A81" w:rsidRDefault="000C0972" w:rsidP="000C0972">
      <w:pPr>
        <w:pStyle w:val="Header"/>
        <w:tabs>
          <w:tab w:val="clear" w:pos="8640"/>
          <w:tab w:val="left" w:pos="4320"/>
        </w:tabs>
        <w:rPr>
          <w:color w:val="auto"/>
          <w:szCs w:val="22"/>
        </w:rPr>
      </w:pPr>
    </w:p>
    <w:p w:rsidR="00436DCF" w:rsidRPr="00436DCF" w:rsidRDefault="00436DCF" w:rsidP="00436DCF">
      <w:pPr>
        <w:pStyle w:val="Header"/>
        <w:tabs>
          <w:tab w:val="clear" w:pos="8640"/>
          <w:tab w:val="left" w:pos="4320"/>
        </w:tabs>
        <w:jc w:val="center"/>
        <w:rPr>
          <w:color w:val="auto"/>
          <w:szCs w:val="22"/>
        </w:rPr>
      </w:pPr>
      <w:r w:rsidRPr="00436DCF">
        <w:rPr>
          <w:b/>
          <w:color w:val="auto"/>
          <w:szCs w:val="22"/>
        </w:rPr>
        <w:t>Leave of Absence</w:t>
      </w:r>
    </w:p>
    <w:p w:rsidR="00436DCF" w:rsidRPr="00436DCF" w:rsidRDefault="00436DCF" w:rsidP="00436DCF">
      <w:pPr>
        <w:pStyle w:val="Header"/>
        <w:tabs>
          <w:tab w:val="clear" w:pos="8640"/>
          <w:tab w:val="left" w:pos="4320"/>
        </w:tabs>
        <w:rPr>
          <w:color w:val="auto"/>
          <w:szCs w:val="22"/>
        </w:rPr>
      </w:pPr>
      <w:r w:rsidRPr="00436DCF">
        <w:rPr>
          <w:color w:val="auto"/>
          <w:szCs w:val="22"/>
        </w:rPr>
        <w:tab/>
        <w:t>At 12:08 P.M., Senator CAMPBELL requested a leave of absence for Senator GOLDFINCH for the balance of the week.</w:t>
      </w:r>
    </w:p>
    <w:p w:rsidR="00436DCF" w:rsidRPr="00436DCF" w:rsidRDefault="00436DCF">
      <w:pPr>
        <w:pStyle w:val="Header"/>
        <w:tabs>
          <w:tab w:val="clear" w:pos="8640"/>
          <w:tab w:val="left" w:pos="4320"/>
        </w:tabs>
        <w:rPr>
          <w:color w:val="auto"/>
        </w:rPr>
      </w:pPr>
    </w:p>
    <w:p w:rsidR="00436DCF" w:rsidRPr="00436DCF" w:rsidRDefault="00436DCF" w:rsidP="00436DCF">
      <w:pPr>
        <w:pStyle w:val="Header"/>
        <w:tabs>
          <w:tab w:val="clear" w:pos="8640"/>
          <w:tab w:val="left" w:pos="4320"/>
        </w:tabs>
        <w:jc w:val="center"/>
        <w:rPr>
          <w:color w:val="auto"/>
          <w:szCs w:val="22"/>
        </w:rPr>
      </w:pPr>
      <w:r w:rsidRPr="00436DCF">
        <w:rPr>
          <w:b/>
          <w:color w:val="auto"/>
          <w:szCs w:val="22"/>
        </w:rPr>
        <w:t>Leave of Absence</w:t>
      </w:r>
    </w:p>
    <w:p w:rsidR="00436DCF" w:rsidRPr="00436DCF" w:rsidRDefault="00436DCF" w:rsidP="00436DCF">
      <w:pPr>
        <w:pStyle w:val="Header"/>
        <w:tabs>
          <w:tab w:val="clear" w:pos="8640"/>
          <w:tab w:val="left" w:pos="4320"/>
        </w:tabs>
        <w:rPr>
          <w:color w:val="auto"/>
          <w:szCs w:val="22"/>
        </w:rPr>
      </w:pPr>
      <w:r w:rsidRPr="00436DCF">
        <w:rPr>
          <w:color w:val="auto"/>
          <w:szCs w:val="22"/>
        </w:rPr>
        <w:tab/>
        <w:t>At 12:19 P.M., Senator TURNER requested a leave of absence for Senator SHEALY for the day.</w:t>
      </w:r>
    </w:p>
    <w:p w:rsidR="00DB74A4" w:rsidRDefault="00DB74A4">
      <w:pPr>
        <w:pStyle w:val="Header"/>
        <w:tabs>
          <w:tab w:val="clear" w:pos="8640"/>
          <w:tab w:val="left" w:pos="4320"/>
        </w:tabs>
      </w:pPr>
    </w:p>
    <w:p w:rsidR="00DB74A4" w:rsidRPr="00E53E4D" w:rsidRDefault="00E53E4D" w:rsidP="00E53E4D">
      <w:pPr>
        <w:pStyle w:val="Header"/>
        <w:tabs>
          <w:tab w:val="clear" w:pos="8640"/>
          <w:tab w:val="left" w:pos="4320"/>
        </w:tabs>
        <w:jc w:val="center"/>
      </w:pPr>
      <w:r>
        <w:rPr>
          <w:b/>
        </w:rPr>
        <w:t>Leave of Absence</w:t>
      </w:r>
    </w:p>
    <w:p w:rsidR="00E53E4D" w:rsidRDefault="00E53E4D">
      <w:pPr>
        <w:pStyle w:val="Header"/>
        <w:tabs>
          <w:tab w:val="clear" w:pos="8640"/>
          <w:tab w:val="left" w:pos="4320"/>
        </w:tabs>
      </w:pPr>
      <w:r>
        <w:tab/>
        <w:t>At 1:16 P.M., Senator MARTIN requested a leave of absence for the balance of the day.</w:t>
      </w:r>
    </w:p>
    <w:p w:rsidR="00E53E4D" w:rsidRDefault="00E53E4D">
      <w:pPr>
        <w:pStyle w:val="Header"/>
        <w:tabs>
          <w:tab w:val="clear" w:pos="8640"/>
          <w:tab w:val="left" w:pos="4320"/>
        </w:tabs>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
          <w:bCs/>
        </w:rPr>
      </w:pPr>
      <w:r>
        <w:rPr>
          <w:b/>
          <w:bCs/>
        </w:rPr>
        <w:tab/>
      </w:r>
      <w:r>
        <w:rPr>
          <w:bCs/>
        </w:rPr>
        <w:t>The following co-sponsors were added to the respective Bills:</w:t>
      </w:r>
    </w:p>
    <w:p w:rsidR="00C17CA8" w:rsidRDefault="00C17CA8">
      <w:pPr>
        <w:pStyle w:val="Header"/>
        <w:tabs>
          <w:tab w:val="clear" w:pos="8640"/>
          <w:tab w:val="left" w:pos="4320"/>
        </w:tabs>
      </w:pPr>
      <w:r>
        <w:t>S. 412</w:t>
      </w:r>
      <w:r>
        <w:tab/>
      </w:r>
      <w:r>
        <w:tab/>
        <w:t>Sen. Turner</w:t>
      </w:r>
    </w:p>
    <w:p w:rsidR="009C7C18" w:rsidRDefault="009C7C18">
      <w:pPr>
        <w:pStyle w:val="Header"/>
        <w:tabs>
          <w:tab w:val="clear" w:pos="8640"/>
          <w:tab w:val="left" w:pos="4320"/>
        </w:tabs>
      </w:pPr>
      <w:r>
        <w:t>S. 764</w:t>
      </w:r>
      <w:r>
        <w:tab/>
      </w:r>
      <w:r>
        <w:tab/>
        <w:t>Sen. Climer</w:t>
      </w:r>
    </w:p>
    <w:p w:rsidR="00DB74A4" w:rsidRDefault="00EA31E7">
      <w:pPr>
        <w:pStyle w:val="Header"/>
        <w:tabs>
          <w:tab w:val="clear" w:pos="8640"/>
          <w:tab w:val="left" w:pos="4320"/>
        </w:tabs>
      </w:pPr>
      <w:r>
        <w:t>S. 828</w:t>
      </w:r>
      <w:r>
        <w:tab/>
      </w:r>
      <w:r>
        <w:tab/>
        <w:t>Sen. Setzler</w:t>
      </w:r>
      <w:r>
        <w:tab/>
      </w:r>
      <w:r>
        <w:tab/>
      </w:r>
    </w:p>
    <w:p w:rsidR="00DB74A4" w:rsidRDefault="00EA31E7">
      <w:pPr>
        <w:pStyle w:val="Header"/>
        <w:tabs>
          <w:tab w:val="clear" w:pos="8640"/>
          <w:tab w:val="left" w:pos="4320"/>
        </w:tabs>
      </w:pPr>
      <w:r>
        <w:t>S. 1002</w:t>
      </w:r>
      <w:r>
        <w:tab/>
        <w:t>Sen. Allen</w:t>
      </w:r>
    </w:p>
    <w:p w:rsidR="00DB74A4" w:rsidRDefault="00DB74A4">
      <w:pPr>
        <w:pStyle w:val="Header"/>
        <w:tabs>
          <w:tab w:val="clear" w:pos="8640"/>
          <w:tab w:val="left" w:pos="4320"/>
        </w:tabs>
      </w:pPr>
    </w:p>
    <w:p w:rsidR="007F64F3" w:rsidRDefault="007F64F3" w:rsidP="00E53E4D">
      <w:pPr>
        <w:keepNext/>
        <w:keepLines/>
        <w:jc w:val="center"/>
        <w:rPr>
          <w:b/>
          <w:color w:val="auto"/>
        </w:rPr>
      </w:pPr>
      <w:r w:rsidRPr="007F64F3">
        <w:rPr>
          <w:b/>
          <w:color w:val="auto"/>
        </w:rPr>
        <w:lastRenderedPageBreak/>
        <w:t>RECALLED AND ADOPTED</w:t>
      </w:r>
    </w:p>
    <w:p w:rsidR="007F64F3" w:rsidRPr="00B77C1A" w:rsidRDefault="007F64F3" w:rsidP="00E53E4D">
      <w:pPr>
        <w:keepNext/>
        <w:keepLines/>
        <w:suppressAutoHyphens/>
      </w:pPr>
      <w:r>
        <w:rPr>
          <w:color w:val="auto"/>
        </w:rPr>
        <w:tab/>
      </w:r>
      <w:r w:rsidRPr="00B77C1A">
        <w:t>S. 1015</w:t>
      </w:r>
      <w:r w:rsidRPr="00B77C1A">
        <w:fldChar w:fldCharType="begin"/>
      </w:r>
      <w:r w:rsidRPr="00B77C1A">
        <w:instrText xml:space="preserve"> XE "S. 1015" \b </w:instrText>
      </w:r>
      <w:r w:rsidRPr="00B77C1A">
        <w:fldChar w:fldCharType="end"/>
      </w:r>
      <w:r w:rsidRPr="00B77C1A">
        <w:t xml:space="preserve"> -- Senator Martin:  </w:t>
      </w:r>
      <w:r w:rsidRPr="00B77C1A">
        <w:rPr>
          <w:szCs w:val="30"/>
        </w:rPr>
        <w:t xml:space="preserve">A SENATE RESOLUTION </w:t>
      </w:r>
      <w:r w:rsidRPr="00B77C1A">
        <w:t>TO RECOGNIZE FEBRUARY 21, 2018</w:t>
      </w:r>
      <w:r>
        <w:t>,</w:t>
      </w:r>
      <w:r w:rsidRPr="00B77C1A">
        <w:t xml:space="preserve"> AS </w:t>
      </w:r>
      <w:r>
        <w:t>“</w:t>
      </w:r>
      <w:r w:rsidRPr="00B77C1A">
        <w:t>PROFESSIONAL ENGINEERS DAY</w:t>
      </w:r>
      <w:r>
        <w:t>”</w:t>
      </w:r>
      <w:r w:rsidRPr="00B77C1A">
        <w:t xml:space="preserve"> IN SOUTH CAROLINA IN HONOR OF THE ESSENTIAL SERVICES PROVIDED BY THIS GROUP OF PROFESSIONALS.</w:t>
      </w:r>
    </w:p>
    <w:p w:rsidR="007F64F3" w:rsidRPr="007F64F3" w:rsidRDefault="007F64F3" w:rsidP="007F64F3">
      <w:pPr>
        <w:rPr>
          <w:color w:val="auto"/>
        </w:rPr>
      </w:pPr>
      <w:r>
        <w:rPr>
          <w:color w:val="auto"/>
        </w:rPr>
        <w:tab/>
      </w:r>
      <w:r w:rsidRPr="007F64F3">
        <w:rPr>
          <w:color w:val="auto"/>
        </w:rPr>
        <w:t>Senator ALEXANDER asked unanimous consent to make a motion to take the Resolution up for immediate consideration.</w:t>
      </w:r>
    </w:p>
    <w:p w:rsidR="007F64F3" w:rsidRPr="007F64F3" w:rsidRDefault="007F64F3" w:rsidP="007F64F3">
      <w:pPr>
        <w:rPr>
          <w:color w:val="auto"/>
        </w:rPr>
      </w:pPr>
      <w:r w:rsidRPr="007F64F3">
        <w:rPr>
          <w:color w:val="auto"/>
        </w:rPr>
        <w:tab/>
        <w:t xml:space="preserve">There was no objection.  </w:t>
      </w:r>
    </w:p>
    <w:p w:rsidR="007F64F3" w:rsidRPr="007F64F3" w:rsidRDefault="007F64F3" w:rsidP="007F64F3">
      <w:pPr>
        <w:rPr>
          <w:color w:val="auto"/>
        </w:rPr>
      </w:pPr>
    </w:p>
    <w:p w:rsidR="007F64F3" w:rsidRPr="007F64F3" w:rsidRDefault="007F64F3" w:rsidP="007F64F3">
      <w:pPr>
        <w:rPr>
          <w:color w:val="auto"/>
        </w:rPr>
      </w:pPr>
      <w:r w:rsidRPr="007F64F3">
        <w:rPr>
          <w:color w:val="auto"/>
        </w:rPr>
        <w:tab/>
        <w:t xml:space="preserve">The Senate proceeded to a consideration of the Resolution.  The question then was the adoption of the Resolution. </w:t>
      </w:r>
    </w:p>
    <w:p w:rsidR="007F64F3" w:rsidRPr="007F64F3" w:rsidRDefault="007F64F3" w:rsidP="007F64F3">
      <w:pPr>
        <w:rPr>
          <w:color w:val="auto"/>
        </w:rPr>
      </w:pPr>
    </w:p>
    <w:p w:rsidR="007F64F3" w:rsidRPr="007F64F3" w:rsidRDefault="007F64F3" w:rsidP="007F64F3">
      <w:pPr>
        <w:rPr>
          <w:color w:val="auto"/>
        </w:rPr>
      </w:pPr>
      <w:r w:rsidRPr="007F64F3">
        <w:rPr>
          <w:color w:val="auto"/>
        </w:rPr>
        <w:tab/>
        <w:t>The Resolution was adopted and ordered sent to the House.</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7D5677" w:rsidRDefault="007D5677" w:rsidP="007D5677"/>
    <w:p w:rsidR="007D5677" w:rsidRDefault="007D5677" w:rsidP="007D5677">
      <w:r>
        <w:tab/>
        <w:t>S. 1009</w:t>
      </w:r>
      <w:r>
        <w:fldChar w:fldCharType="begin"/>
      </w:r>
      <w:r>
        <w:instrText xml:space="preserve"> XE "</w:instrText>
      </w:r>
      <w:r>
        <w:tab/>
        <w:instrText>S. 1009" \b</w:instrText>
      </w:r>
      <w:r>
        <w:fldChar w:fldCharType="end"/>
      </w:r>
      <w:r>
        <w:t xml:space="preserve"> -- Senators Climer, Fanning, Young, Rice, Talley, Turner, Gregory, Bennett, Davis, Campbell and Corbin:  A BILL TO AMEND SECTION 2-19-70 OF THE 1976 CODE, RELATING TO THE PROHIBITION AGAINST MEMBERS OF THE GENERAL ASSEMBLY BEING ELECTED TO JUDICIAL OFFICE WHILE SERVING AND CONTINUING THIS PROHIBITION FOR AN ADDITIONAL PERIOD OF ONE YEAR, TO EXTEND THE PROHIBITION TO AN IMMEDIATE FAMILY MEMBER OF A MEMBER OF THE GENERAL ASSEMBLY AND TO DEFINE NECESSARY TERMS.</w:t>
      </w:r>
    </w:p>
    <w:p w:rsidR="007D5677" w:rsidRDefault="007D5677" w:rsidP="007D5677">
      <w:r>
        <w:t>l:\s-res\wc\014elec.sp.wc.docx</w:t>
      </w:r>
    </w:p>
    <w:p w:rsidR="007D5677" w:rsidRDefault="007D5677" w:rsidP="007D5677">
      <w:r>
        <w:tab/>
        <w:t>Read the first time and referred to the Committee on Judiciary.</w:t>
      </w:r>
    </w:p>
    <w:p w:rsidR="007D5677" w:rsidRDefault="007D5677" w:rsidP="007D5677"/>
    <w:p w:rsidR="007D5677" w:rsidRDefault="007D5677" w:rsidP="007D5677">
      <w:r>
        <w:tab/>
        <w:t>S. 1010</w:t>
      </w:r>
      <w:r>
        <w:fldChar w:fldCharType="begin"/>
      </w:r>
      <w:r>
        <w:instrText xml:space="preserve"> XE "</w:instrText>
      </w:r>
      <w:r>
        <w:tab/>
        <w:instrText>S. 1010" \b</w:instrText>
      </w:r>
      <w:r>
        <w:fldChar w:fldCharType="end"/>
      </w:r>
      <w:r>
        <w:t xml:space="preserve"> -- Senator Grooms:  A BILL TO AMEND SECTION 38-43-106(B) OF THE 1976 CODE, RELATING TO CONTINUING EDUCATION REQUIREMENTS FOR INSURANCE PRODUCERS, TO PROVIDE THAT THE DIRECTOR OF THE DEPARTMENT OF INSURANCE ONLY MAY APPROVE ETHICS COURSES ADMINISTERED BY THE NATIONAL ASSOCIATION OF INSURANCE AND FINANCIAL ADVISORS AND TO PROVIDE THAT THE DEPARTMENT MAY NOT PROMULGATE REGULATIONS TO THE CONTRARY.</w:t>
      </w:r>
    </w:p>
    <w:p w:rsidR="007D5677" w:rsidRDefault="007D5677" w:rsidP="007D5677">
      <w:r>
        <w:t>l:\s-res\lkg\035insu.kmm.lkg.docx</w:t>
      </w:r>
    </w:p>
    <w:p w:rsidR="007D5677" w:rsidRDefault="007D5677" w:rsidP="007D5677">
      <w:r>
        <w:lastRenderedPageBreak/>
        <w:tab/>
        <w:t>Read the first time and referred to the Committee on Banking and Insurance.</w:t>
      </w:r>
    </w:p>
    <w:p w:rsidR="007D5677" w:rsidRDefault="007D5677" w:rsidP="007D5677"/>
    <w:p w:rsidR="007D5677" w:rsidRDefault="007D5677" w:rsidP="007D5677">
      <w:r>
        <w:tab/>
        <w:t>S. 1011</w:t>
      </w:r>
      <w:r>
        <w:fldChar w:fldCharType="begin"/>
      </w:r>
      <w:r>
        <w:instrText xml:space="preserve"> XE "</w:instrText>
      </w:r>
      <w:r>
        <w:tab/>
        <w:instrText>S. 1011" \b</w:instrText>
      </w:r>
      <w:r>
        <w:fldChar w:fldCharType="end"/>
      </w:r>
      <w:r>
        <w:t xml:space="preserve"> -- Senator Reese:  A BILL TO AMEND THE CODE OF LAWS OF SOUTH CAROLINA, 1976, BY ADDING SECTION 56-5-2938 SO AS TO ESTABLISH MISDEMEANOR DEATH BY VEHICLE AS AN OFFENSE AND TO PROVIDE A PENALTY; AND TO AMEND SECTION 56-1-720, RELATING TO THE POINT SYSTEM ESTABLISHED FOR THE EVALUATION OF THE DRIVING RECORD OF PERSONS OPERATING MOTOR VEHICLES, SO AS TO PROVIDE THAT THE OFFENSE OF MISDEMEANOR DEATH BY VEHICLE IS A SIX POINT VIOLATION.</w:t>
      </w:r>
    </w:p>
    <w:p w:rsidR="007D5677" w:rsidRDefault="007D5677" w:rsidP="007D5677">
      <w:r>
        <w:t>l:\council\bills\gt\5440cm18.docx</w:t>
      </w:r>
    </w:p>
    <w:p w:rsidR="007D5677" w:rsidRDefault="007D5677" w:rsidP="007D5677">
      <w:r>
        <w:tab/>
        <w:t>Read the first time and referred to the Committee on Transportation.</w:t>
      </w:r>
    </w:p>
    <w:p w:rsidR="007D5677" w:rsidRDefault="007D5677" w:rsidP="007D5677"/>
    <w:p w:rsidR="007D5677" w:rsidRDefault="007D5677" w:rsidP="007D5677">
      <w:r>
        <w:tab/>
        <w:t>S. 1012</w:t>
      </w:r>
      <w:r>
        <w:fldChar w:fldCharType="begin"/>
      </w:r>
      <w:r>
        <w:instrText xml:space="preserve"> XE "</w:instrText>
      </w:r>
      <w:r>
        <w:tab/>
        <w:instrText>S. 1012" \b</w:instrText>
      </w:r>
      <w:r>
        <w:fldChar w:fldCharType="end"/>
      </w:r>
      <w:r>
        <w:t xml:space="preserve"> -- Senators Gregory and Jackson:  A CONCURRENT RESOLUTION TO LIFT THE MORATORIUM ON NEW MONUMENTS ON THE STATE HOUSE GROUNDS, PURSUANT TO SECTION 2-1-240 OF THE 1976 CODE, FOR THE SOLE PURPOSE OF ERECTING A MONUMENT TO ROBERT SMALLS.</w:t>
      </w:r>
    </w:p>
    <w:p w:rsidR="007D5677" w:rsidRDefault="007D5677" w:rsidP="007D5677">
      <w:r>
        <w:t>l:\s-res\ckg\003stat.kmm.ckg.docx</w:t>
      </w:r>
    </w:p>
    <w:p w:rsidR="007D5677" w:rsidRDefault="007D5677" w:rsidP="007D5677">
      <w:r>
        <w:tab/>
        <w:t>The Concurrent Resolution was introduced and referred to the Committee on Judiciary.</w:t>
      </w:r>
    </w:p>
    <w:p w:rsidR="007D5677" w:rsidRDefault="007D5677" w:rsidP="007D5677"/>
    <w:p w:rsidR="007D5677" w:rsidRDefault="007D5677" w:rsidP="007D5677">
      <w:r>
        <w:tab/>
        <w:t>S. 1013</w:t>
      </w:r>
      <w:r>
        <w:fldChar w:fldCharType="begin"/>
      </w:r>
      <w:r>
        <w:instrText xml:space="preserve"> XE "</w:instrText>
      </w:r>
      <w:r>
        <w:tab/>
        <w:instrText>S. 1013" \b</w:instrText>
      </w:r>
      <w:r>
        <w:fldChar w:fldCharType="end"/>
      </w:r>
      <w:r>
        <w:t xml:space="preserve"> -- Senator Johnson:  A BILL TO AMEND SECTION 9-1-1790(A)(2) OF THE 1976 CODE, RELATING TO EXEMPTIONS FROM THE AMOUNT WHICH MAY BE EARNED UPON RETURN TO COVERED EMPLOYMENT BY A RETIRED MEMBER OF THE SOUTH CAROLINA RETIREMENT SYSTEM, TO PROVIDE THAT RETIRED PUBLIC SCHOOL TEACHERS AND RETIRED PUBLIC SCHOOL BUS DRIVERS ARE NOT SUBJECT TO THE TEN THOUSAND DOLLAR EARNINGS LIMIT.</w:t>
      </w:r>
    </w:p>
    <w:p w:rsidR="007D5677" w:rsidRDefault="007D5677" w:rsidP="007D5677">
      <w:r>
        <w:t>l:\s-res\klj\004reti.kmm.klj.docx</w:t>
      </w:r>
    </w:p>
    <w:p w:rsidR="007D5677" w:rsidRDefault="007D5677" w:rsidP="007D5677">
      <w:r>
        <w:tab/>
        <w:t>Read the first time and referred to the Committee on Finance.</w:t>
      </w:r>
    </w:p>
    <w:p w:rsidR="007D5677" w:rsidRDefault="007D5677" w:rsidP="007D5677"/>
    <w:p w:rsidR="007D5677" w:rsidRDefault="007D5677" w:rsidP="007D5677">
      <w:r>
        <w:tab/>
        <w:t>S. 1014</w:t>
      </w:r>
      <w:r>
        <w:fldChar w:fldCharType="begin"/>
      </w:r>
      <w:r>
        <w:instrText xml:space="preserve"> XE "</w:instrText>
      </w:r>
      <w:r>
        <w:tab/>
        <w:instrText>S. 1014" \b</w:instrText>
      </w:r>
      <w:r>
        <w:fldChar w:fldCharType="end"/>
      </w:r>
      <w:r>
        <w:t xml:space="preserve"> -- Senators Reese, Peeler and Talley:  A BILL TO AMEND SECTION 44-7-2060 OF THE 1976 CODE, RELATING TO THE POWERS AND DUTIES OF A REGIONAL HEALTH SERVICES DISTRICT'S BOARD OF DIRECTORS, TO </w:t>
      </w:r>
      <w:r>
        <w:lastRenderedPageBreak/>
        <w:t>PROVIDE THAT THE STATE INTEREST SHALL PREVAIL IF A CONFLICT EXISTS BETWEEN THE ANTITRUST LAWS OF THE STATE OR THE UNITED STATES AND THE EXERCISE OF POWER BY A REGIONAL HEALTH SERVICES DISTRICT WITH RESPECT TO THE OWNERSHIP, OPERATION, MANAGEMENT, OR LEASE OF A HOSPITAL, HEALTH CARE FACILITY, OR OTHER EXERCISE OF POWER.</w:t>
      </w:r>
    </w:p>
    <w:p w:rsidR="007D5677" w:rsidRDefault="007D5677" w:rsidP="007D5677">
      <w:r>
        <w:t>l:\s-res\ggr\003regi.kmm.ggr.docx</w:t>
      </w:r>
    </w:p>
    <w:p w:rsidR="007D5677" w:rsidRDefault="007D5677" w:rsidP="007D5677">
      <w:r>
        <w:tab/>
        <w:t>Read the first time and referred to the Committee on Medical Affairs.</w:t>
      </w:r>
    </w:p>
    <w:p w:rsidR="007D5677" w:rsidRDefault="007D5677" w:rsidP="007D5677"/>
    <w:p w:rsidR="007D5677" w:rsidRDefault="007D5677" w:rsidP="007D5677">
      <w:r>
        <w:tab/>
        <w:t>S. 1015</w:t>
      </w:r>
      <w:r>
        <w:fldChar w:fldCharType="begin"/>
      </w:r>
      <w:r>
        <w:instrText xml:space="preserve"> XE "</w:instrText>
      </w:r>
      <w:r>
        <w:tab/>
        <w:instrText>S. 1015" \b</w:instrText>
      </w:r>
      <w:r>
        <w:fldChar w:fldCharType="end"/>
      </w:r>
      <w:r>
        <w:t xml:space="preserve"> -- Senator Martin:  A SENATE RESOLUTION TO RECOGNIZE FEBRUARY 21, 2018 AS "PROFESSIONAL ENGINEERS DAY" IN SOUTH CAROLINA IN HONOR OF THE ESSENTIAL SERVICES PROVIDED BY THIS GROUP OF PROFESSIONALS.</w:t>
      </w:r>
    </w:p>
    <w:p w:rsidR="007D5677" w:rsidRDefault="007D5677" w:rsidP="007D5677">
      <w:r>
        <w:t>l:\s-res\srm\007prof.dmr.srm.docx</w:t>
      </w:r>
    </w:p>
    <w:p w:rsidR="007D5677" w:rsidRDefault="007D5677" w:rsidP="007D5677">
      <w:r>
        <w:tab/>
        <w:t>The Senate Resolution was adopted.</w:t>
      </w:r>
    </w:p>
    <w:p w:rsidR="007D5677" w:rsidRDefault="007D5677" w:rsidP="007D5677"/>
    <w:p w:rsidR="007D5677" w:rsidRDefault="007D5677" w:rsidP="007D5677">
      <w:r>
        <w:tab/>
        <w:t>H. 4858</w:t>
      </w:r>
      <w:r>
        <w:fldChar w:fldCharType="begin"/>
      </w:r>
      <w:r>
        <w:instrText xml:space="preserve"> XE "</w:instrText>
      </w:r>
      <w:r>
        <w:tab/>
        <w:instrText>H. 4858" \b</w:instrText>
      </w:r>
      <w:r>
        <w:fldChar w:fldCharType="end"/>
      </w:r>
      <w:r>
        <w:t xml:space="preserve"> -- Reps. Kirby, Yow, Clyburn, Gilliard, Cobb-Hunter, Williams, McKnight, Robinson-Simpson, Brawley, Alexander, Norrell, Ott, Atwater, Jefferson, Bernstein, Wheeler, McGinnis, Douglas, Hosey, Henderson-Myers, Trantham, Arrington, Stavrinakis, Davis, Magnuson, B. Newton, Bamberg, McCravy, J. E. Smith, Bales, Bennett, Brown, Cogswell, Crosby, Dillard, Elliott, Felder, Forrest, Johnson, Loftis, Lowe, V. S. Moss, Pendarvis, Pitts, M. Rivers, G. R. Smith, Taylor, Thigpen, Young, Henegan, Anderson, McEachern and Govan:  A BILL TO AMEND THE CODE OF LAWS OF SOUTH CAROLINA, 1976, BY ADDING SECTION 53-3-240 SO AS TO DESIGNATE THE TWENTY-FIRST DAY OF OCTOBER OF EACH YEAR AS "DR. RONALD MCNAIR DAY" IN SOUTH CAROLINA.</w:t>
      </w:r>
    </w:p>
    <w:p w:rsidR="007D5677" w:rsidRDefault="007D5677" w:rsidP="007D5677">
      <w:r>
        <w:tab/>
        <w:t>Read the first time and referred to the Committee on Invitations.</w:t>
      </w:r>
    </w:p>
    <w:p w:rsidR="007D5677" w:rsidRDefault="007D5677" w:rsidP="007D5677"/>
    <w:p w:rsidR="00DB74A4" w:rsidRPr="006664AC" w:rsidRDefault="000A7610">
      <w:pPr>
        <w:pStyle w:val="Header"/>
        <w:tabs>
          <w:tab w:val="clear" w:pos="8640"/>
          <w:tab w:val="left" w:pos="4320"/>
        </w:tabs>
        <w:jc w:val="center"/>
        <w:rPr>
          <w:color w:val="auto"/>
        </w:rPr>
      </w:pPr>
      <w:r w:rsidRPr="006664AC">
        <w:rPr>
          <w:b/>
          <w:color w:val="auto"/>
        </w:rPr>
        <w:t>REPORTS OF STANDING COMMITTEES</w:t>
      </w:r>
    </w:p>
    <w:p w:rsidR="00DB74A4" w:rsidRPr="006664AC" w:rsidRDefault="009442E7">
      <w:pPr>
        <w:pStyle w:val="Header"/>
        <w:tabs>
          <w:tab w:val="clear" w:pos="8640"/>
          <w:tab w:val="left" w:pos="4320"/>
        </w:tabs>
        <w:rPr>
          <w:color w:val="auto"/>
        </w:rPr>
      </w:pPr>
      <w:r w:rsidRPr="006664AC">
        <w:rPr>
          <w:color w:val="auto"/>
        </w:rPr>
        <w:tab/>
        <w:t>Senator YOUNG from the General Committee submitted a favorable with amendment report on:</w:t>
      </w:r>
    </w:p>
    <w:p w:rsidR="009442E7" w:rsidRPr="006664AC" w:rsidRDefault="009442E7" w:rsidP="009442E7">
      <w:pPr>
        <w:suppressAutoHyphens/>
        <w:rPr>
          <w:color w:val="auto"/>
        </w:rPr>
      </w:pPr>
      <w:r w:rsidRPr="006664AC">
        <w:rPr>
          <w:color w:val="auto"/>
        </w:rPr>
        <w:tab/>
        <w:t>S. 796</w:t>
      </w:r>
      <w:r w:rsidRPr="006664AC">
        <w:rPr>
          <w:color w:val="auto"/>
        </w:rPr>
        <w:fldChar w:fldCharType="begin"/>
      </w:r>
      <w:r w:rsidRPr="006664AC">
        <w:rPr>
          <w:color w:val="auto"/>
        </w:rPr>
        <w:instrText xml:space="preserve"> XE "S. 796" \b </w:instrText>
      </w:r>
      <w:r w:rsidRPr="006664AC">
        <w:rPr>
          <w:color w:val="auto"/>
        </w:rPr>
        <w:fldChar w:fldCharType="end"/>
      </w:r>
      <w:r w:rsidRPr="006664AC">
        <w:rPr>
          <w:color w:val="auto"/>
        </w:rPr>
        <w:t xml:space="preserve"> -- Senator Sheheen:  </w:t>
      </w:r>
      <w:r w:rsidRPr="006664AC">
        <w:rPr>
          <w:color w:val="auto"/>
          <w:szCs w:val="30"/>
        </w:rPr>
        <w:t xml:space="preserve">A JOINT RESOLUTION </w:t>
      </w:r>
      <w:r w:rsidRPr="006664AC">
        <w:rPr>
          <w:color w:val="auto"/>
        </w:rPr>
        <w:t>TO PROVIDE FOR THE OBSERVANCE OF THE SESTERCENTENNIAL OF THE AMERICAN REVOLUTION IN SOUTH CAROLINA AND TO ESTABLISH THE AMERICAN REVOLUTION SESTERCENTENNIAL COMMISSION OF SOUTH CAROLINA.</w:t>
      </w:r>
    </w:p>
    <w:p w:rsidR="009442E7" w:rsidRPr="006664AC" w:rsidRDefault="009442E7">
      <w:pPr>
        <w:pStyle w:val="Header"/>
        <w:tabs>
          <w:tab w:val="clear" w:pos="8640"/>
          <w:tab w:val="left" w:pos="4320"/>
        </w:tabs>
        <w:rPr>
          <w:color w:val="auto"/>
        </w:rPr>
      </w:pPr>
      <w:r w:rsidRPr="006664AC">
        <w:rPr>
          <w:color w:val="auto"/>
        </w:rPr>
        <w:lastRenderedPageBreak/>
        <w:tab/>
        <w:t>Ordered for consideration tomorrow.</w:t>
      </w:r>
    </w:p>
    <w:p w:rsidR="009442E7" w:rsidRPr="006664AC" w:rsidRDefault="009442E7">
      <w:pPr>
        <w:pStyle w:val="Header"/>
        <w:tabs>
          <w:tab w:val="clear" w:pos="8640"/>
          <w:tab w:val="left" w:pos="4320"/>
        </w:tabs>
        <w:rPr>
          <w:color w:val="auto"/>
        </w:rPr>
      </w:pPr>
    </w:p>
    <w:p w:rsidR="009442E7" w:rsidRPr="006664AC" w:rsidRDefault="009442E7">
      <w:pPr>
        <w:pStyle w:val="Header"/>
        <w:tabs>
          <w:tab w:val="clear" w:pos="8640"/>
          <w:tab w:val="left" w:pos="4320"/>
        </w:tabs>
        <w:rPr>
          <w:color w:val="auto"/>
        </w:rPr>
      </w:pPr>
      <w:r w:rsidRPr="006664AC">
        <w:rPr>
          <w:color w:val="auto"/>
        </w:rPr>
        <w:tab/>
        <w:t>Senator YOUNG from the General Committee submitted a favorable with amendment report on:</w:t>
      </w:r>
    </w:p>
    <w:p w:rsidR="009442E7" w:rsidRPr="000D0E55" w:rsidRDefault="009442E7" w:rsidP="009442E7">
      <w:pPr>
        <w:suppressAutoHyphens/>
      </w:pPr>
      <w:r w:rsidRPr="006664AC">
        <w:rPr>
          <w:color w:val="auto"/>
        </w:rPr>
        <w:tab/>
        <w:t>S. 805</w:t>
      </w:r>
      <w:r w:rsidRPr="006664AC">
        <w:rPr>
          <w:color w:val="auto"/>
        </w:rPr>
        <w:fldChar w:fldCharType="begin"/>
      </w:r>
      <w:r w:rsidRPr="006664AC">
        <w:rPr>
          <w:color w:val="auto"/>
        </w:rPr>
        <w:instrText xml:space="preserve"> XE "S. 805" \b </w:instrText>
      </w:r>
      <w:r w:rsidRPr="006664AC">
        <w:rPr>
          <w:color w:val="auto"/>
        </w:rPr>
        <w:fldChar w:fldCharType="end"/>
      </w:r>
      <w:r w:rsidRPr="006664AC">
        <w:rPr>
          <w:color w:val="auto"/>
        </w:rPr>
        <w:t xml:space="preserve"> -- Senators Shealy, Sheheen, Young, McLeod, McElveen and Climer:  </w:t>
      </w:r>
      <w:r w:rsidRPr="006664AC">
        <w:rPr>
          <w:color w:val="auto"/>
          <w:szCs w:val="30"/>
        </w:rPr>
        <w:t xml:space="preserve">A BILL </w:t>
      </w:r>
      <w:r w:rsidRPr="006664AC">
        <w:rPr>
          <w:color w:val="auto"/>
        </w:rPr>
        <w:t xml:space="preserve">TO AMEND CHAPTER 11, TITLE 63 OF THE 1976 CODE, RELATING TO CHILDREN’S SERVICES AGENCIES, BY ADDING ARTICLE 22, TO CREATE THE DEPARTMENT OF CHILDREN’S ADVOCACY, TO PROVIDE THAT THE DEPARTMENT SHALL BE HEADED BY THE STATE CHILD ADVOCATE, TO PROVIDE THAT THE DEPARTMENT SHALL BE COMPRISED OF DEPUTY CHILD ADVOCATES, INVESTIGATORS, AND OTHER STAFF TO BE EMPLOYED AS NECESSARY BY THE STATE CHILD ADVOCATE, TO PROVIDE THAT THE STATE CHILD ADVOCATE IS RESPONSIBLE FOR ENSURING THAT CHILDREN RECEIVE ADEQUATE PROTECTION AND CARE FROM SERVICES OR PROGRAMS OFFERED BY THE DEPARTMENT OF SOCIAL SERVICES, THE DEPARTMENT OF MENTAL HEALTH, THE DEPARTMENT OF HEALTH AND HUMAN SERVICES, THE DEPARTMENT OF JUVENILE JUSTICE, THE DEPARTMENT OF HEALTH AND ENVIRONMENTAL CONTROL, THE DEPARTMENT OF DISABILITIES AND SPECIAL NEEDS, THE JOHN DE LA HOWE SCHOOL, THE WIL LOU GRAY OPPORTUNITY SCHOOL, AND THE SCHOOL FOR THE DEAF AND BLIND, TO PROVIDE THAT RECORDS ACQUIRED BY THE DEPARTMENT ARE CONFIDENTIAL, TO PROVIDE FOR THE DUTIES AND RESPONSIBILITIES OF THE DEPARTMENT, TO PROVIDE THAT THE STATE CHILD ADVOCATE MAY PERFORM AN INDEPENDENT INVESTIGATION OF A CRITICAL INCIDENT OR REVIEW A COMPLETED CRITICAL INCIDENT INVESTIGATION PERFORMED BY A STATE AGENCY, TO PROVIDE FOR THE PARAMETERS OF AN INVESTIGATION, TO PROVIDE THAT THE DEPARTMENT OF CHILDREN’S ADVOCACY SHALL ESTABLISH A SINGLE, STATEWIDE, TOLL-FREE CHILD ABUSE HOTLINE TO RECEIVE ALL REPORTS OF SUSPECTED CHILD ABUSE OR NEGLECT, AND TO PROVIDE FOR FURTHER PURPOSES AND PUBLICATION OF THE HOTLINE; TO AMEND SECTION 1-3-240(C)(1) OF THE 1976 CODE, RELATING TO THE REMOVAL OF OFFICERS BY THE GOVERNOR, TO ADD THE STATE CHILD ADVOCATE AS A PERSON APPOINTED THAT </w:t>
      </w:r>
      <w:r w:rsidRPr="006664AC">
        <w:rPr>
          <w:color w:val="auto"/>
        </w:rPr>
        <w:lastRenderedPageBreak/>
        <w:t>MAY BE REMOVED BY THE GOVERNOR FOR MALFEASANCE, MISFEASANCE, INCOMPETENCY, ABSENTEEISM, CONFLICTS OF INTEREST, MISCONDUCT, PERSISTENT NEGLECT OF DUTY IN OFFICE, OR INCAPACITY; TO AMEND SECTION 63-7-360 OF THE 1976 CODE, RELATING TO MANDATORY REPORTING TO THE CORONER, TO PROVIDE THAT THE MEDICAL EXAMINER OR CORONER SHALL ACCEPT REPORTS FROM PERSONS REQUIRED TO REPORT SUSPECTED CHILD ABUSE OR NEGLECT AND REPORT HIS FINDINGS TO THE DEPARTMENT OF CHILDREN’S ADVOCACY; TO AMEND SECTION 63</w:t>
      </w:r>
      <w:r w:rsidRPr="006664AC">
        <w:rPr>
          <w:color w:val="auto"/>
        </w:rPr>
        <w:noBreakHyphen/>
        <w:t>7</w:t>
      </w:r>
      <w:r w:rsidRPr="006664AC">
        <w:rPr>
          <w:color w:val="auto"/>
        </w:rPr>
        <w:noBreakHyphen/>
        <w:t>370 OF THE 1976 CODE, RELATING TO DOMESTIC VIOLENCE REPORTING, TO PROVIDE THAT A LAW ENFORCEMENT OFFICER UPON RECEIPT OF A REPORT OF DOMESTIC VIOLENCE SHALL REPORT THE INFORMATION TO THE DEPARTMENT OF SOCIAL SERVICES AND TO THE DEPARTMENT OF CHILDREN’S ADVOCACY’S SINGLE, STATEWIDE, TOLL-FREE CHILD ABUSE HOTLINE IF THE PEOPLE INVOLVED IN THE REPORTED DOM</w:t>
      </w:r>
      <w:r w:rsidRPr="000D0E55">
        <w:t>ESTIC VIOLENCE ARE RESPONSIBLE FOR THE WELFARE OF A CHILD; TO AMEND SECTION 63-11-500(A) AND SECTION 63-11-540 OF THE 1976 CODE, BOTH RELATING TO THE CASS ELIAS MCCARTER GUARDIAN AD LITEM PROGRAM, TO PROVIDE THAT THE PROGRAM MUST BE ADMINISTERED BY THE DEPARTMENT OF CHILDREN</w:t>
      </w:r>
      <w:r>
        <w:t>’</w:t>
      </w:r>
      <w:r w:rsidRPr="000D0E55">
        <w:t>S ADVOCACY; TO AMEND SECTION 63-11-700(A) AND SECTION 63-11-730(A)  OF THE 1976 CODE, BOTH RELATING TO THE DIVISION FOR REVIEW OF THE FOSTER CARE OF CHILDREN, TO PROVIDE THAT THE DIVISION FOR REVIEW IS WITHIN THE DEPARTMENT OF CHILDREN</w:t>
      </w:r>
      <w:r>
        <w:t>’</w:t>
      </w:r>
      <w:r w:rsidRPr="000D0E55">
        <w:t>S ADVOCACY OF THE FOSTER CARE OF CHILDREN; TO AMEND SECTIONS 63-11-1310, 63-11-1340, 63-11-1360, AND 63-11-1510 OF THE 1976 CODE, ALL RELATING TO THE CONTINUUM OF CARE FOR EMOTIONALLY DISTURBED CHILDREN, TO PROVIDE THAT THE CONTINUUM OF CARE IS WITHIN THE DEPARTMENT OF CHILDREN</w:t>
      </w:r>
      <w:r>
        <w:t>’</w:t>
      </w:r>
      <w:r w:rsidRPr="000D0E55">
        <w:t>S ADVOCACY; TO AMEND SECTION 63-11-1930(A) OF THE 1976 CODE, RELATING TO THE STATE CHILD FATALITY ADVISORY COMMITTEE, TO ADD THE STATE CHILD ADVOCATE AS A COMMITTEE MEMBER; TO AMEND SECTION 59-36-20 OF THE 1976 CODE, RELATING TO THE COMPREHENSIVE SYSTEM OF SPECIAL EDUCATION AND SERVICES, TO DELETE ANY REFERENCE TO THE CHILDREN</w:t>
      </w:r>
      <w:r>
        <w:t>’</w:t>
      </w:r>
      <w:r w:rsidRPr="000D0E55">
        <w:t xml:space="preserve">S CASE RESOLUTION SYSTEM; TO REPEAL </w:t>
      </w:r>
      <w:r w:rsidRPr="000D0E55">
        <w:lastRenderedPageBreak/>
        <w:t>ARTICLE 11, CHAPTER 11, TITLE 63 OF THE 1976 CODE, RELATING TO THE CHILDREN</w:t>
      </w:r>
      <w:r>
        <w:t>’</w:t>
      </w:r>
      <w:r w:rsidRPr="000D0E55">
        <w:t>S CASE RESOLUTION SYSTEM; TO DELETE SECTION 1-11-10(A)(8) OF THE 1976 CODE, RELATING TO THE CHILDREN</w:t>
      </w:r>
      <w:r>
        <w:t>’</w:t>
      </w:r>
      <w:r w:rsidRPr="000D0E55">
        <w:t>S CASE RESOLUTION SYSTEM; AND TO DEFINE NECESSARY TERMS.</w:t>
      </w:r>
    </w:p>
    <w:p w:rsidR="009442E7" w:rsidRDefault="009442E7">
      <w:pPr>
        <w:pStyle w:val="Header"/>
        <w:tabs>
          <w:tab w:val="clear" w:pos="8640"/>
          <w:tab w:val="left" w:pos="4320"/>
        </w:tabs>
      </w:pPr>
      <w:r>
        <w:tab/>
        <w:t>Ordered for consideration tomorrow.</w:t>
      </w:r>
    </w:p>
    <w:p w:rsidR="009442E7" w:rsidRDefault="009442E7">
      <w:pPr>
        <w:pStyle w:val="Header"/>
        <w:tabs>
          <w:tab w:val="clear" w:pos="8640"/>
          <w:tab w:val="left" w:pos="4320"/>
        </w:tabs>
      </w:pPr>
    </w:p>
    <w:p w:rsidR="00C35B1B" w:rsidRDefault="00C35B1B">
      <w:pPr>
        <w:pStyle w:val="Header"/>
        <w:tabs>
          <w:tab w:val="clear" w:pos="8640"/>
          <w:tab w:val="left" w:pos="4320"/>
        </w:tabs>
      </w:pPr>
      <w:r>
        <w:tab/>
        <w:t>Senator LEATHERMAN from the Committee on Finance submitted a favorable with amendment report on:</w:t>
      </w:r>
    </w:p>
    <w:p w:rsidR="00C35B1B" w:rsidRPr="002401FE" w:rsidRDefault="00C35B1B" w:rsidP="00C35B1B">
      <w:pPr>
        <w:suppressAutoHyphens/>
      </w:pPr>
      <w:r>
        <w:tab/>
      </w:r>
      <w:r w:rsidRPr="002401FE">
        <w:t>S. 889</w:t>
      </w:r>
      <w:r w:rsidRPr="002401FE">
        <w:fldChar w:fldCharType="begin"/>
      </w:r>
      <w:r w:rsidRPr="002401FE">
        <w:instrText xml:space="preserve"> XE "S. 889" \b </w:instrText>
      </w:r>
      <w:r w:rsidRPr="002401FE">
        <w:fldChar w:fldCharType="end"/>
      </w:r>
      <w:r w:rsidRPr="002401FE">
        <w:t xml:space="preserve"> -- Senator Campbell:  </w:t>
      </w:r>
      <w:r w:rsidRPr="002401FE">
        <w:rPr>
          <w:szCs w:val="30"/>
        </w:rPr>
        <w:t xml:space="preserve">A BILL </w:t>
      </w:r>
      <w:r w:rsidRPr="002401FE">
        <w:t>TO AMEND SECTION 4-10-330(A)(1) OF THE 1976 CODE, RELATING TO THE CONTENTS OF BALLOT QUESTIONS UNDER THE CAPITAL PROJECT SALES TAX ACT, TO PROVIDE THAT AN ORDINANCE MUST SPECIFY WHETHER THE PURPOSE OF THE TAX PROCEEDS WOULD INCLUDE ECONOMIC DEVELOPMENT PROJECTS, INCLUDING, BUT NOT LIMITED TO, INFRASTRUCTURE, LAND PURCHASES, AND SITE DEVELOPMENT PROJECTS, AND TO MAKE TECHNICAL CHANGES.</w:t>
      </w:r>
    </w:p>
    <w:p w:rsidR="00C35B1B" w:rsidRDefault="00C35B1B">
      <w:pPr>
        <w:pStyle w:val="Header"/>
        <w:tabs>
          <w:tab w:val="clear" w:pos="8640"/>
          <w:tab w:val="left" w:pos="4320"/>
        </w:tabs>
      </w:pPr>
      <w:r>
        <w:tab/>
        <w:t>Ordered for consideration tomorrow.</w:t>
      </w:r>
    </w:p>
    <w:p w:rsidR="00C35B1B" w:rsidRDefault="00C35B1B">
      <w:pPr>
        <w:pStyle w:val="Header"/>
        <w:tabs>
          <w:tab w:val="clear" w:pos="8640"/>
          <w:tab w:val="left" w:pos="4320"/>
        </w:tabs>
      </w:pPr>
    </w:p>
    <w:p w:rsidR="00C35B1B" w:rsidRDefault="00C35B1B">
      <w:pPr>
        <w:pStyle w:val="Header"/>
        <w:tabs>
          <w:tab w:val="clear" w:pos="8640"/>
          <w:tab w:val="left" w:pos="4320"/>
        </w:tabs>
      </w:pPr>
      <w:r>
        <w:tab/>
        <w:t>Senator LEATHERMAN from the Committee on Finance submitted a favorable with amendment report on:</w:t>
      </w:r>
    </w:p>
    <w:p w:rsidR="00C35B1B" w:rsidRPr="00B7691F" w:rsidRDefault="00C35B1B" w:rsidP="00C35B1B">
      <w:pPr>
        <w:suppressAutoHyphens/>
      </w:pPr>
      <w:r>
        <w:tab/>
      </w:r>
      <w:r w:rsidRPr="00B7691F">
        <w:t>S. 934</w:t>
      </w:r>
      <w:r w:rsidRPr="00B7691F">
        <w:fldChar w:fldCharType="begin"/>
      </w:r>
      <w:r w:rsidRPr="00B7691F">
        <w:instrText xml:space="preserve"> XE "S. 934" \b </w:instrText>
      </w:r>
      <w:r w:rsidRPr="00B7691F">
        <w:fldChar w:fldCharType="end"/>
      </w:r>
      <w:r w:rsidRPr="00B7691F">
        <w:t xml:space="preserve"> -- Senators Talley and Setzler:  </w:t>
      </w:r>
      <w:r w:rsidRPr="00B7691F">
        <w:rPr>
          <w:szCs w:val="30"/>
        </w:rPr>
        <w:t xml:space="preserve">A BILL </w:t>
      </w:r>
      <w:r w:rsidRPr="00B7691F">
        <w:t>TO AMEND SECTION 59-123-60(A)(3) OF THE 1976 CODE, RELATING TO THE POWERS OF THE BOARD OF TRUSTEES OF THE MEDICAL UNIVERSITY OF SOUTH CAROLINA, TO PROVIDE AN EXEMPTION FOR INFORMATION TECHNOLOGY PROCURED IN ASSOCIATION WITH THE MEDICAL UNIVERSITY HOSPITAL AUTHORITY.</w:t>
      </w:r>
    </w:p>
    <w:p w:rsidR="00C35B1B" w:rsidRDefault="00C35B1B">
      <w:pPr>
        <w:pStyle w:val="Header"/>
        <w:tabs>
          <w:tab w:val="clear" w:pos="8640"/>
          <w:tab w:val="left" w:pos="4320"/>
        </w:tabs>
      </w:pPr>
      <w:r>
        <w:tab/>
        <w:t>Ordered for consideration tomorrow.</w:t>
      </w:r>
    </w:p>
    <w:p w:rsidR="00C35B1B" w:rsidRDefault="00C35B1B">
      <w:pPr>
        <w:pStyle w:val="Header"/>
        <w:tabs>
          <w:tab w:val="clear" w:pos="8640"/>
          <w:tab w:val="left" w:pos="4320"/>
        </w:tabs>
      </w:pPr>
    </w:p>
    <w:p w:rsidR="00C35B1B" w:rsidRDefault="00C35B1B">
      <w:pPr>
        <w:pStyle w:val="Header"/>
        <w:tabs>
          <w:tab w:val="clear" w:pos="8640"/>
          <w:tab w:val="left" w:pos="4320"/>
        </w:tabs>
      </w:pPr>
      <w:r>
        <w:tab/>
        <w:t>Senator PEELER from the Committee on Education submitted a favorable report on:</w:t>
      </w:r>
    </w:p>
    <w:p w:rsidR="00C35B1B" w:rsidRPr="00DC13B7" w:rsidRDefault="00C35B1B" w:rsidP="00C35B1B">
      <w:pPr>
        <w:suppressAutoHyphens/>
      </w:pPr>
      <w:r>
        <w:tab/>
      </w:r>
      <w:r w:rsidRPr="00DC13B7">
        <w:t>S. 937</w:t>
      </w:r>
      <w:r w:rsidRPr="00DC13B7">
        <w:fldChar w:fldCharType="begin"/>
      </w:r>
      <w:r w:rsidRPr="00DC13B7">
        <w:instrText xml:space="preserve"> XE "S. 937" \b </w:instrText>
      </w:r>
      <w:r w:rsidRPr="00DC13B7">
        <w:fldChar w:fldCharType="end"/>
      </w:r>
      <w:r w:rsidRPr="00DC13B7">
        <w:t xml:space="preserve"> -- Senators Hutto and M.B. Matthews:  </w:t>
      </w:r>
      <w:r w:rsidRPr="00DC13B7">
        <w:rPr>
          <w:szCs w:val="30"/>
        </w:rPr>
        <w:t xml:space="preserve">A BILL </w:t>
      </w:r>
      <w:r w:rsidRPr="00DC13B7">
        <w:t xml:space="preserve">TO AMEND SECTION 59-53-600(A) AND (B) OF THE 1976 CODE, RELATING TO THE TEMPORARY DEVOLUTION OF POWERS, DUTIES, AND OBLIGATIONS VESTED IN THE DENMARK TECHNICAL COLLEGE AREA COMMISSION TO THE STATE BOARD FOR TECHNICAL COMPREHENSIVE EDUCATION, TO EXTEND THE DEVOLUTION TO JANUARY 1, </w:t>
      </w:r>
      <w:r w:rsidRPr="00DC13B7">
        <w:lastRenderedPageBreak/>
        <w:t>2019 FROM NOVEMBER 1, 2018 AND TO PROVIDE THAT SECTION 59-53-600 IS REPEALED ON JANUARY 1, 2019.</w:t>
      </w:r>
    </w:p>
    <w:p w:rsidR="00C35B1B" w:rsidRDefault="00C35B1B">
      <w:pPr>
        <w:pStyle w:val="Header"/>
        <w:tabs>
          <w:tab w:val="clear" w:pos="8640"/>
          <w:tab w:val="left" w:pos="4320"/>
        </w:tabs>
      </w:pPr>
      <w:r>
        <w:tab/>
        <w:t>Ordered for consideration tomorrow.</w:t>
      </w:r>
    </w:p>
    <w:p w:rsidR="009442E7" w:rsidRDefault="009442E7">
      <w:pPr>
        <w:pStyle w:val="Header"/>
        <w:tabs>
          <w:tab w:val="clear" w:pos="8640"/>
          <w:tab w:val="left" w:pos="4320"/>
        </w:tabs>
      </w:pPr>
      <w:r>
        <w:tab/>
        <w:t>Senator YOUNG from the General Committee submitted a favorable report on:</w:t>
      </w:r>
    </w:p>
    <w:p w:rsidR="009442E7" w:rsidRPr="004415A6" w:rsidRDefault="009442E7" w:rsidP="009442E7">
      <w:pPr>
        <w:suppressAutoHyphens/>
      </w:pPr>
      <w:r>
        <w:tab/>
      </w:r>
      <w:r w:rsidRPr="004415A6">
        <w:t>S. 1002</w:t>
      </w:r>
      <w:r w:rsidRPr="004415A6">
        <w:fldChar w:fldCharType="begin"/>
      </w:r>
      <w:r w:rsidRPr="004415A6">
        <w:instrText xml:space="preserve"> XE "S. 1002" \b </w:instrText>
      </w:r>
      <w:r w:rsidRPr="004415A6">
        <w:fldChar w:fldCharType="end"/>
      </w:r>
      <w:r w:rsidRPr="004415A6">
        <w:t xml:space="preserve"> -- </w:t>
      </w:r>
      <w:r>
        <w:t>Senators Cromer, Scott, Climer, Goldfinch, Bennett, Timmons and Allen</w:t>
      </w:r>
      <w:r w:rsidRPr="004415A6">
        <w:t xml:space="preserve">:  </w:t>
      </w:r>
      <w:r w:rsidRPr="004415A6">
        <w:rPr>
          <w:szCs w:val="30"/>
        </w:rPr>
        <w:t xml:space="preserve">A JOINT RESOLUTION </w:t>
      </w:r>
      <w:r w:rsidRPr="004415A6">
        <w:t>TO CREATE THE SOUTH CAROLINA STATE FLAG STUDY COMMITTEE CHARGED WITH PROPOSING AN OFFICIAL, UNIFORM DESIGN FOR THE STATE FLAG.</w:t>
      </w:r>
    </w:p>
    <w:p w:rsidR="009442E7" w:rsidRDefault="009442E7">
      <w:pPr>
        <w:pStyle w:val="Header"/>
        <w:tabs>
          <w:tab w:val="clear" w:pos="8640"/>
          <w:tab w:val="left" w:pos="4320"/>
        </w:tabs>
      </w:pPr>
      <w:r>
        <w:tab/>
        <w:t>Ordered for consideration tomorrow.</w:t>
      </w:r>
    </w:p>
    <w:p w:rsidR="009442E7" w:rsidRDefault="009442E7">
      <w:pPr>
        <w:pStyle w:val="Header"/>
        <w:tabs>
          <w:tab w:val="clear" w:pos="8640"/>
          <w:tab w:val="left" w:pos="4320"/>
        </w:tabs>
      </w:pPr>
    </w:p>
    <w:p w:rsidR="009442E7" w:rsidRDefault="009442E7">
      <w:pPr>
        <w:pStyle w:val="Header"/>
        <w:tabs>
          <w:tab w:val="clear" w:pos="8640"/>
          <w:tab w:val="left" w:pos="4320"/>
        </w:tabs>
      </w:pPr>
      <w:r>
        <w:tab/>
        <w:t>Senator YOUNG from the General Committee submitted a favorable report on:</w:t>
      </w:r>
    </w:p>
    <w:p w:rsidR="009442E7" w:rsidRPr="00DC0003" w:rsidRDefault="009442E7" w:rsidP="009442E7">
      <w:pPr>
        <w:suppressAutoHyphens/>
      </w:pPr>
      <w:r>
        <w:tab/>
      </w:r>
      <w:r w:rsidRPr="00DC0003">
        <w:t>H. 4005</w:t>
      </w:r>
      <w:r w:rsidRPr="00DC0003">
        <w:fldChar w:fldCharType="begin"/>
      </w:r>
      <w:r w:rsidRPr="00DC0003">
        <w:instrText xml:space="preserve"> XE </w:instrText>
      </w:r>
      <w:r>
        <w:instrText>“</w:instrText>
      </w:r>
      <w:r w:rsidRPr="00DC0003">
        <w:instrText>H. 4005</w:instrText>
      </w:r>
      <w:r>
        <w:instrText>”</w:instrText>
      </w:r>
      <w:r w:rsidRPr="00DC0003">
        <w:instrText xml:space="preserve"> \b </w:instrText>
      </w:r>
      <w:r w:rsidRPr="00DC0003">
        <w:fldChar w:fldCharType="end"/>
      </w:r>
      <w:r w:rsidRPr="00DC0003">
        <w:t xml:space="preserve"> -- </w:t>
      </w:r>
      <w:r>
        <w:t>Reps. J.E. Smith and Clary</w:t>
      </w:r>
      <w:r w:rsidRPr="00DC0003">
        <w:t xml:space="preserve">:  </w:t>
      </w:r>
      <w:r w:rsidRPr="00DC0003">
        <w:rPr>
          <w:szCs w:val="30"/>
        </w:rPr>
        <w:t xml:space="preserve">A BILL </w:t>
      </w:r>
      <w:r w:rsidRPr="00DC0003">
        <w:rPr>
          <w:color w:val="000000" w:themeColor="text1"/>
          <w:u w:color="000000" w:themeColor="text1"/>
        </w:rPr>
        <w:t>TO AMEND THE CODE OF LAWS OF SOUTH CAROLINA, 1976, BY ADDING SECTION 53</w:t>
      </w:r>
      <w:r w:rsidRPr="00DC0003">
        <w:rPr>
          <w:color w:val="000000" w:themeColor="text1"/>
          <w:u w:color="000000" w:themeColor="text1"/>
        </w:rPr>
        <w:noBreakHyphen/>
        <w:t>3</w:t>
      </w:r>
      <w:r w:rsidRPr="00DC0003">
        <w:rPr>
          <w:color w:val="000000" w:themeColor="text1"/>
          <w:u w:color="000000" w:themeColor="text1"/>
        </w:rPr>
        <w:noBreakHyphen/>
        <w:t xml:space="preserve">215 SO AS TO DECLARE THE THIRD WEEK IN OCTOBER OF EACH YEAR AS </w:t>
      </w:r>
      <w:r>
        <w:rPr>
          <w:color w:val="000000" w:themeColor="text1"/>
          <w:u w:color="000000" w:themeColor="text1"/>
        </w:rPr>
        <w:t>“</w:t>
      </w:r>
      <w:r w:rsidRPr="00DC0003">
        <w:rPr>
          <w:color w:val="000000" w:themeColor="text1"/>
          <w:u w:color="000000" w:themeColor="text1"/>
        </w:rPr>
        <w:t>SOUTH CAROLINA NATIVE PLANT WEEK</w:t>
      </w:r>
      <w:r>
        <w:rPr>
          <w:color w:val="000000" w:themeColor="text1"/>
          <w:u w:color="000000" w:themeColor="text1"/>
        </w:rPr>
        <w:t>”</w:t>
      </w:r>
      <w:r w:rsidRPr="00DC0003">
        <w:rPr>
          <w:color w:val="000000" w:themeColor="text1"/>
          <w:u w:color="000000" w:themeColor="text1"/>
        </w:rPr>
        <w:t xml:space="preserve"> AND ENCOURAGE ALL SOUTH CAROLINIANS TO RECOGNIZE THE ESSENTIAL VALUE AND IMPORTANCE OF THE NATIVE PLANTS OF SOUTH CAROLINA TO OUR STATE</w:t>
      </w:r>
      <w:r>
        <w:rPr>
          <w:color w:val="000000" w:themeColor="text1"/>
          <w:u w:color="000000" w:themeColor="text1"/>
        </w:rPr>
        <w:t>’</w:t>
      </w:r>
      <w:r w:rsidRPr="00DC0003">
        <w:rPr>
          <w:color w:val="000000" w:themeColor="text1"/>
          <w:u w:color="000000" w:themeColor="text1"/>
        </w:rPr>
        <w:t>S HISTORY, ECONOMIC LANDSCAPE, AND ENVIRONMENT.</w:t>
      </w:r>
    </w:p>
    <w:p w:rsidR="009442E7" w:rsidRDefault="009442E7">
      <w:pPr>
        <w:pStyle w:val="Header"/>
        <w:tabs>
          <w:tab w:val="clear" w:pos="8640"/>
          <w:tab w:val="left" w:pos="4320"/>
        </w:tabs>
      </w:pPr>
      <w:r>
        <w:tab/>
        <w:t>Ordered for consideration tomorrow.</w:t>
      </w:r>
    </w:p>
    <w:p w:rsidR="009442E7" w:rsidRDefault="009442E7">
      <w:pPr>
        <w:pStyle w:val="Header"/>
        <w:tabs>
          <w:tab w:val="clear" w:pos="8640"/>
          <w:tab w:val="left" w:pos="4320"/>
        </w:tabs>
      </w:pPr>
    </w:p>
    <w:p w:rsidR="009442E7" w:rsidRDefault="009442E7">
      <w:pPr>
        <w:pStyle w:val="Header"/>
        <w:tabs>
          <w:tab w:val="clear" w:pos="8640"/>
          <w:tab w:val="left" w:pos="4320"/>
        </w:tabs>
      </w:pPr>
      <w:r>
        <w:tab/>
        <w:t>Senator YOUNG from the General Committee submitted a favorable report on:</w:t>
      </w:r>
    </w:p>
    <w:p w:rsidR="009442E7" w:rsidRPr="00482130" w:rsidRDefault="009442E7" w:rsidP="009442E7">
      <w:pPr>
        <w:suppressAutoHyphens/>
      </w:pPr>
      <w:r>
        <w:tab/>
      </w:r>
      <w:r w:rsidRPr="00482130">
        <w:t>H. 4544</w:t>
      </w:r>
      <w:r w:rsidRPr="00482130">
        <w:fldChar w:fldCharType="begin"/>
      </w:r>
      <w:r w:rsidRPr="00482130">
        <w:instrText xml:space="preserve"> XE "H. 4544" \b </w:instrText>
      </w:r>
      <w:r w:rsidRPr="00482130">
        <w:fldChar w:fldCharType="end"/>
      </w:r>
      <w:r w:rsidRPr="00482130">
        <w:t xml:space="preserve"> -- Rep. Allison:  </w:t>
      </w:r>
      <w:r w:rsidRPr="00482130">
        <w:rPr>
          <w:szCs w:val="30"/>
        </w:rPr>
        <w:t xml:space="preserve">A CONCURRENT RESOLUTION </w:t>
      </w:r>
      <w:r w:rsidRPr="00482130">
        <w:t xml:space="preserve">TO DECLARE JUNE 2018 AS </w:t>
      </w:r>
      <w:r>
        <w:t>“</w:t>
      </w:r>
      <w:r w:rsidRPr="00482130">
        <w:t>SOUTH CAROLINA WHOLE CHILD MONTH</w:t>
      </w:r>
      <w:r>
        <w:t>”</w:t>
      </w:r>
      <w:r w:rsidRPr="00482130">
        <w:t xml:space="preserve"> IN RECOGNITION OF THE IMPORTANT ROLE THAT THE WHOLE CHILD INITIATIVE OF THE SOUTH CAROLINA ASSOCIATION OF CURRICULUM AND SCHOOL DEVELOPMENT (ASCD) HAS IN ADVANCING THE WELL</w:t>
      </w:r>
      <w:r w:rsidRPr="00482130">
        <w:noBreakHyphen/>
        <w:t>BEING OF SOUTH CAROLINA PUBLIC SCHOOL STUDENTS.</w:t>
      </w:r>
    </w:p>
    <w:p w:rsidR="009442E7" w:rsidRDefault="009442E7">
      <w:pPr>
        <w:pStyle w:val="Header"/>
        <w:tabs>
          <w:tab w:val="clear" w:pos="8640"/>
          <w:tab w:val="left" w:pos="4320"/>
        </w:tabs>
      </w:pPr>
      <w:r>
        <w:tab/>
        <w:t>Ordered for consideration tomorrow.</w:t>
      </w:r>
    </w:p>
    <w:p w:rsidR="009442E7" w:rsidRDefault="009442E7">
      <w:pPr>
        <w:pStyle w:val="Header"/>
        <w:tabs>
          <w:tab w:val="clear" w:pos="8640"/>
          <w:tab w:val="left" w:pos="4320"/>
        </w:tabs>
      </w:pPr>
    </w:p>
    <w:p w:rsidR="00DB74A4" w:rsidRDefault="007F64F3" w:rsidP="00103108">
      <w:pPr>
        <w:pStyle w:val="Header"/>
        <w:tabs>
          <w:tab w:val="clear" w:pos="8640"/>
          <w:tab w:val="left" w:pos="4320"/>
        </w:tabs>
        <w:jc w:val="center"/>
        <w:rPr>
          <w:b/>
        </w:rPr>
      </w:pPr>
      <w:r>
        <w:rPr>
          <w:b/>
        </w:rPr>
        <w:t>Appointment</w:t>
      </w:r>
      <w:r w:rsidR="00A54E6A">
        <w:rPr>
          <w:b/>
        </w:rPr>
        <w:t xml:space="preserve"> Reported</w:t>
      </w:r>
    </w:p>
    <w:p w:rsidR="007F64F3" w:rsidRPr="007F64F3" w:rsidRDefault="007F64F3" w:rsidP="007F64F3">
      <w:pPr>
        <w:rPr>
          <w:color w:val="auto"/>
        </w:rPr>
      </w:pPr>
      <w:r w:rsidRPr="007F64F3">
        <w:rPr>
          <w:color w:val="auto"/>
        </w:rPr>
        <w:tab/>
        <w:t>Senator PEELER from the Committee on Education submitted a favorable report on:</w:t>
      </w:r>
    </w:p>
    <w:p w:rsidR="007F64F3" w:rsidRDefault="007F64F3" w:rsidP="007F64F3">
      <w:pPr>
        <w:rPr>
          <w:color w:val="auto"/>
        </w:rPr>
      </w:pPr>
    </w:p>
    <w:p w:rsidR="00E7024F" w:rsidRDefault="00E7024F" w:rsidP="007F64F3">
      <w:pPr>
        <w:rPr>
          <w:color w:val="auto"/>
        </w:rPr>
      </w:pPr>
    </w:p>
    <w:p w:rsidR="00E7024F" w:rsidRDefault="00E7024F" w:rsidP="007F64F3">
      <w:pPr>
        <w:rPr>
          <w:color w:val="auto"/>
        </w:rPr>
      </w:pPr>
    </w:p>
    <w:p w:rsidR="00E7024F" w:rsidRPr="007F64F3" w:rsidRDefault="00E7024F" w:rsidP="007F64F3">
      <w:pPr>
        <w:rPr>
          <w:color w:val="auto"/>
        </w:rPr>
      </w:pPr>
    </w:p>
    <w:p w:rsidR="007F64F3" w:rsidRPr="007F64F3" w:rsidRDefault="007F64F3" w:rsidP="007F64F3">
      <w:pPr>
        <w:jc w:val="center"/>
        <w:rPr>
          <w:b/>
          <w:color w:val="auto"/>
        </w:rPr>
      </w:pPr>
      <w:r w:rsidRPr="007F64F3">
        <w:rPr>
          <w:b/>
          <w:color w:val="auto"/>
        </w:rPr>
        <w:t>Statewide Appointment</w:t>
      </w:r>
    </w:p>
    <w:p w:rsidR="007F64F3" w:rsidRPr="007F64F3" w:rsidRDefault="007F64F3" w:rsidP="007F64F3">
      <w:pPr>
        <w:keepNext/>
        <w:ind w:firstLine="216"/>
        <w:rPr>
          <w:color w:val="auto"/>
          <w:u w:val="single"/>
        </w:rPr>
      </w:pPr>
      <w:r w:rsidRPr="007F64F3">
        <w:rPr>
          <w:color w:val="auto"/>
          <w:u w:val="single"/>
        </w:rPr>
        <w:t>Initial Appointment, South Carolina Public Charter School District Board of Trustees, with the term to commence July 1, 2017, and to expire July 1, 2020</w:t>
      </w:r>
    </w:p>
    <w:p w:rsidR="007F64F3" w:rsidRPr="007F64F3" w:rsidRDefault="007F64F3" w:rsidP="007F64F3">
      <w:pPr>
        <w:keepNext/>
        <w:ind w:firstLine="216"/>
        <w:rPr>
          <w:color w:val="auto"/>
          <w:u w:val="single"/>
        </w:rPr>
      </w:pPr>
      <w:r w:rsidRPr="007F64F3">
        <w:rPr>
          <w:color w:val="auto"/>
          <w:u w:val="single"/>
        </w:rPr>
        <w:t>SC Association of Public School Administrators:</w:t>
      </w:r>
    </w:p>
    <w:p w:rsidR="007F64F3" w:rsidRPr="007F64F3" w:rsidRDefault="007F64F3" w:rsidP="007F64F3">
      <w:pPr>
        <w:ind w:firstLine="216"/>
        <w:rPr>
          <w:color w:val="auto"/>
        </w:rPr>
      </w:pPr>
      <w:r w:rsidRPr="007F64F3">
        <w:rPr>
          <w:color w:val="auto"/>
        </w:rPr>
        <w:t>Vernon Keith Callicutt, Ph.D., 367 Dwellings Drive, Johnsonville, SC 29555-6622</w:t>
      </w:r>
      <w:r w:rsidRPr="007F64F3">
        <w:rPr>
          <w:i/>
          <w:color w:val="auto"/>
        </w:rPr>
        <w:t xml:space="preserve"> VICE </w:t>
      </w:r>
      <w:r w:rsidRPr="007F64F3">
        <w:rPr>
          <w:color w:val="auto"/>
        </w:rPr>
        <w:t>Betty T. Bagley</w:t>
      </w:r>
    </w:p>
    <w:p w:rsidR="007F64F3" w:rsidRPr="007F64F3" w:rsidRDefault="007F64F3" w:rsidP="007F64F3">
      <w:pPr>
        <w:ind w:firstLine="216"/>
        <w:rPr>
          <w:color w:val="auto"/>
        </w:rPr>
      </w:pPr>
    </w:p>
    <w:p w:rsidR="007F64F3" w:rsidRPr="007F64F3" w:rsidRDefault="007F64F3" w:rsidP="007F64F3">
      <w:pPr>
        <w:ind w:firstLine="216"/>
        <w:rPr>
          <w:color w:val="auto"/>
        </w:rPr>
      </w:pPr>
      <w:r w:rsidRPr="007F64F3">
        <w:rPr>
          <w:color w:val="auto"/>
        </w:rPr>
        <w:t>Received as information.</w:t>
      </w:r>
    </w:p>
    <w:p w:rsidR="008169E2" w:rsidRDefault="008169E2">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6421F3" w:rsidRPr="00981D10" w:rsidRDefault="006421F3" w:rsidP="006421F3">
      <w:pPr>
        <w:jc w:val="center"/>
        <w:rPr>
          <w:b/>
          <w:color w:val="auto"/>
          <w:szCs w:val="22"/>
        </w:rPr>
      </w:pPr>
      <w:r w:rsidRPr="00981D10">
        <w:rPr>
          <w:b/>
          <w:color w:val="auto"/>
          <w:szCs w:val="22"/>
        </w:rPr>
        <w:t>READ THE THIRD TIME</w:t>
      </w:r>
    </w:p>
    <w:p w:rsidR="006421F3" w:rsidRPr="00981D10" w:rsidRDefault="006421F3" w:rsidP="006421F3">
      <w:pPr>
        <w:jc w:val="center"/>
        <w:rPr>
          <w:b/>
          <w:color w:val="auto"/>
          <w:szCs w:val="22"/>
        </w:rPr>
      </w:pPr>
      <w:r w:rsidRPr="00981D10">
        <w:rPr>
          <w:b/>
          <w:color w:val="auto"/>
          <w:szCs w:val="22"/>
        </w:rPr>
        <w:t>SENT TO THE HOUSE</w:t>
      </w:r>
    </w:p>
    <w:p w:rsidR="006421F3" w:rsidRPr="00981D10" w:rsidRDefault="006421F3" w:rsidP="006421F3">
      <w:pPr>
        <w:pStyle w:val="Header"/>
        <w:tabs>
          <w:tab w:val="left" w:pos="4320"/>
        </w:tabs>
        <w:rPr>
          <w:color w:val="auto"/>
          <w:szCs w:val="22"/>
        </w:rPr>
      </w:pPr>
      <w:r w:rsidRPr="00981D10">
        <w:rPr>
          <w:b/>
          <w:color w:val="auto"/>
          <w:szCs w:val="22"/>
        </w:rPr>
        <w:tab/>
      </w:r>
      <w:r w:rsidRPr="00981D10">
        <w:rPr>
          <w:color w:val="auto"/>
          <w:szCs w:val="22"/>
        </w:rPr>
        <w:t>The following Bill and Resolution were read the third time and ordered sent to the House of Representatives:</w:t>
      </w:r>
    </w:p>
    <w:p w:rsidR="006421F3" w:rsidRPr="00A56CBA" w:rsidRDefault="006421F3" w:rsidP="006421F3">
      <w:pPr>
        <w:suppressAutoHyphens/>
      </w:pPr>
      <w:r>
        <w:rPr>
          <w:color w:val="7030A0"/>
          <w:szCs w:val="22"/>
        </w:rPr>
        <w:tab/>
      </w:r>
      <w:r w:rsidRPr="00A56CBA">
        <w:t>S. 955</w:t>
      </w:r>
      <w:r w:rsidRPr="00A56CBA">
        <w:fldChar w:fldCharType="begin"/>
      </w:r>
      <w:r w:rsidRPr="00A56CBA">
        <w:instrText xml:space="preserve"> XE "S. 955" \b </w:instrText>
      </w:r>
      <w:r w:rsidRPr="00A56CBA">
        <w:fldChar w:fldCharType="end"/>
      </w:r>
      <w:r w:rsidRPr="00A56CBA">
        <w:t xml:space="preserve"> -- Senators Alexander, Hutto, Setzler, Rankin, Massey and Leatherman:  </w:t>
      </w:r>
      <w:r w:rsidRPr="00A56CBA">
        <w:rPr>
          <w:szCs w:val="30"/>
        </w:rPr>
        <w:t xml:space="preserve">A JOINT RESOLUTION </w:t>
      </w:r>
      <w:r w:rsidRPr="00A56CBA">
        <w:t>TO DIRECT THE PUBLIC UTILITIES REVIEW COMMITTEE TO RESUME SCREENING CANDIDATES FOR THE PUBLIC SERVICE COMMISSION, SEATS 2, 4, AND 6, AND TO ADVERTISE FOR THESE POSITIONS FOR AN ADDITIONAL TIME PERIOD BEGINNING NO LATER THAN FEBRUARY 16, 2018, THROUGH MARCH 2, 2018, AND TO ACCEPT APPLICATIONS FROM FEBRUARY 22, 2018, THROUGH NOON ON MARCH 5, 2018.</w:t>
      </w:r>
    </w:p>
    <w:p w:rsidR="006421F3" w:rsidRDefault="006421F3">
      <w:pPr>
        <w:pStyle w:val="Header"/>
        <w:tabs>
          <w:tab w:val="clear" w:pos="8640"/>
          <w:tab w:val="left" w:pos="4320"/>
        </w:tabs>
      </w:pPr>
    </w:p>
    <w:p w:rsidR="00981D10" w:rsidRPr="004C141B" w:rsidRDefault="00981D10" w:rsidP="00981D10">
      <w:pPr>
        <w:suppressAutoHyphens/>
      </w:pPr>
      <w:r>
        <w:rPr>
          <w:color w:val="C00000"/>
          <w:szCs w:val="22"/>
        </w:rPr>
        <w:tab/>
      </w:r>
      <w:r w:rsidRPr="004C141B">
        <w:t>S. 933</w:t>
      </w:r>
      <w:r w:rsidRPr="004C141B">
        <w:fldChar w:fldCharType="begin"/>
      </w:r>
      <w:r w:rsidRPr="004C141B">
        <w:instrText xml:space="preserve"> XE "S. 933" \b </w:instrText>
      </w:r>
      <w:r w:rsidRPr="004C141B">
        <w:fldChar w:fldCharType="end"/>
      </w:r>
      <w:r w:rsidRPr="004C141B">
        <w:t xml:space="preserve"> -- Senator Campsen:  </w:t>
      </w:r>
      <w:r w:rsidRPr="004C141B">
        <w:rPr>
          <w:szCs w:val="30"/>
        </w:rPr>
        <w:t xml:space="preserve">A BILL </w:t>
      </w:r>
      <w:r w:rsidRPr="004C141B">
        <w:t>TO AMEND SECTION 50-5-1705(D) OF THE 1976 CODE, RELATING TO CATCH LIMITS FOR ESTUARINE AND SALTWATER FINFISH, TO REDUCE THE CATCH LIMITED FOR RED DRUM.</w:t>
      </w:r>
    </w:p>
    <w:p w:rsidR="00981D10" w:rsidRDefault="00981D10">
      <w:pPr>
        <w:pStyle w:val="Header"/>
        <w:tabs>
          <w:tab w:val="clear" w:pos="8640"/>
          <w:tab w:val="left" w:pos="4320"/>
        </w:tabs>
      </w:pPr>
      <w:r>
        <w:tab/>
        <w:t>Senator CAMPSEN explained the Bill.</w:t>
      </w:r>
    </w:p>
    <w:p w:rsidR="00981D10" w:rsidRDefault="00981D10">
      <w:pPr>
        <w:pStyle w:val="Header"/>
        <w:tabs>
          <w:tab w:val="clear" w:pos="8640"/>
          <w:tab w:val="left" w:pos="4320"/>
        </w:tabs>
      </w:pPr>
    </w:p>
    <w:p w:rsidR="006421F3" w:rsidRPr="00981D10" w:rsidRDefault="006421F3" w:rsidP="006421F3">
      <w:pPr>
        <w:pStyle w:val="Header"/>
        <w:jc w:val="center"/>
        <w:rPr>
          <w:b/>
          <w:bCs/>
          <w:color w:val="auto"/>
          <w:szCs w:val="22"/>
        </w:rPr>
      </w:pPr>
      <w:r w:rsidRPr="00981D10">
        <w:rPr>
          <w:b/>
          <w:bCs/>
          <w:color w:val="auto"/>
          <w:szCs w:val="22"/>
        </w:rPr>
        <w:t>AMENDED, READ THE THIRD TIME</w:t>
      </w:r>
    </w:p>
    <w:p w:rsidR="006421F3" w:rsidRPr="00981D10" w:rsidRDefault="006421F3" w:rsidP="006421F3">
      <w:pPr>
        <w:pStyle w:val="Header"/>
        <w:jc w:val="center"/>
        <w:rPr>
          <w:b/>
          <w:bCs/>
          <w:color w:val="auto"/>
          <w:szCs w:val="22"/>
        </w:rPr>
      </w:pPr>
      <w:r w:rsidRPr="00981D10">
        <w:rPr>
          <w:b/>
          <w:bCs/>
          <w:color w:val="auto"/>
          <w:szCs w:val="22"/>
        </w:rPr>
        <w:t xml:space="preserve">SENT TO HOUSE </w:t>
      </w:r>
    </w:p>
    <w:p w:rsidR="006421F3" w:rsidRPr="00981D10" w:rsidRDefault="006421F3" w:rsidP="006421F3">
      <w:pPr>
        <w:suppressAutoHyphens/>
        <w:rPr>
          <w:color w:val="auto"/>
        </w:rPr>
      </w:pPr>
      <w:r w:rsidRPr="00981D10">
        <w:rPr>
          <w:b/>
          <w:bCs/>
          <w:color w:val="auto"/>
          <w:szCs w:val="22"/>
        </w:rPr>
        <w:tab/>
      </w:r>
      <w:r w:rsidRPr="00981D10">
        <w:rPr>
          <w:color w:val="auto"/>
        </w:rPr>
        <w:t>S. 913</w:t>
      </w:r>
      <w:r w:rsidRPr="00981D10">
        <w:rPr>
          <w:color w:val="auto"/>
        </w:rPr>
        <w:fldChar w:fldCharType="begin"/>
      </w:r>
      <w:r w:rsidRPr="00981D10">
        <w:rPr>
          <w:color w:val="auto"/>
        </w:rPr>
        <w:instrText xml:space="preserve"> XE "S. 913" \b </w:instrText>
      </w:r>
      <w:r w:rsidRPr="00981D10">
        <w:rPr>
          <w:color w:val="auto"/>
        </w:rPr>
        <w:fldChar w:fldCharType="end"/>
      </w:r>
      <w:r w:rsidRPr="00981D10">
        <w:rPr>
          <w:color w:val="auto"/>
        </w:rPr>
        <w:t xml:space="preserve"> -- Senator Campsen:  </w:t>
      </w:r>
      <w:r w:rsidRPr="00981D10">
        <w:rPr>
          <w:color w:val="auto"/>
          <w:szCs w:val="30"/>
        </w:rPr>
        <w:t xml:space="preserve">A BILL </w:t>
      </w:r>
      <w:r w:rsidRPr="00981D10">
        <w:rPr>
          <w:color w:val="auto"/>
        </w:rPr>
        <w:t xml:space="preserve">TO AMEND SECTION 50-9-740(B) OF THE 1976 CODE, RELATING TO YOUTH HUNTING DAYS, TO PROVIDE THAT A LICENSE OR TAG </w:t>
      </w:r>
      <w:r w:rsidRPr="00981D10">
        <w:rPr>
          <w:color w:val="auto"/>
        </w:rPr>
        <w:lastRenderedPageBreak/>
        <w:t>REQUIRED PURSUANT TO CHAPTER 9, TITLE 50 IS WAIVED FOR A YOUTH HUNTER ON A YOUTH HUNTING DAY.</w:t>
      </w:r>
    </w:p>
    <w:p w:rsidR="006421F3" w:rsidRDefault="006421F3" w:rsidP="006421F3">
      <w:pPr>
        <w:pStyle w:val="Header"/>
        <w:rPr>
          <w:bCs/>
          <w:color w:val="auto"/>
          <w:szCs w:val="22"/>
        </w:rPr>
      </w:pPr>
      <w:r w:rsidRPr="00981D10">
        <w:rPr>
          <w:bCs/>
          <w:color w:val="auto"/>
          <w:szCs w:val="22"/>
        </w:rPr>
        <w:tab/>
        <w:t xml:space="preserve">The Senate proceeded to a consideration of the Bill. </w:t>
      </w:r>
    </w:p>
    <w:p w:rsidR="00E7024F" w:rsidRPr="00E7024F" w:rsidRDefault="00E7024F" w:rsidP="00E7024F">
      <w:pPr>
        <w:pStyle w:val="Header"/>
        <w:jc w:val="center"/>
        <w:rPr>
          <w:b/>
          <w:bCs/>
          <w:color w:val="auto"/>
          <w:szCs w:val="22"/>
        </w:rPr>
      </w:pPr>
      <w:r w:rsidRPr="00E7024F">
        <w:rPr>
          <w:b/>
          <w:bCs/>
          <w:color w:val="auto"/>
          <w:szCs w:val="22"/>
        </w:rPr>
        <w:t>Motion Under Rule 26B Waived</w:t>
      </w:r>
    </w:p>
    <w:p w:rsidR="00E7024F" w:rsidRPr="00E7024F" w:rsidRDefault="00E7024F" w:rsidP="00E7024F">
      <w:pPr>
        <w:pStyle w:val="Header"/>
        <w:rPr>
          <w:color w:val="auto"/>
          <w:szCs w:val="22"/>
        </w:rPr>
      </w:pPr>
      <w:r w:rsidRPr="00E7024F">
        <w:rPr>
          <w:color w:val="auto"/>
          <w:szCs w:val="22"/>
        </w:rPr>
        <w:tab/>
        <w:t>Senator CAMPSEN asked unanimous consent to make a motion to waive the provisions of Rule 26B in order to allow amendments to be considered on third reading.</w:t>
      </w:r>
    </w:p>
    <w:p w:rsidR="00E7024F" w:rsidRPr="00981D10" w:rsidRDefault="00E7024F" w:rsidP="00E7024F">
      <w:pPr>
        <w:pStyle w:val="Header"/>
        <w:rPr>
          <w:bCs/>
          <w:color w:val="auto"/>
          <w:szCs w:val="22"/>
        </w:rPr>
      </w:pPr>
      <w:r w:rsidRPr="00E7024F">
        <w:rPr>
          <w:color w:val="auto"/>
          <w:szCs w:val="22"/>
        </w:rPr>
        <w:tab/>
        <w:t>There was no objection.</w:t>
      </w:r>
    </w:p>
    <w:p w:rsidR="006421F3" w:rsidRPr="00981D10" w:rsidRDefault="006421F3" w:rsidP="006421F3">
      <w:pPr>
        <w:pStyle w:val="Header"/>
        <w:rPr>
          <w:bCs/>
          <w:color w:val="FF0000"/>
          <w:szCs w:val="22"/>
        </w:rPr>
      </w:pPr>
    </w:p>
    <w:p w:rsidR="006421F3" w:rsidRPr="006421F3" w:rsidRDefault="006421F3" w:rsidP="006421F3">
      <w:r>
        <w:rPr>
          <w:snapToGrid w:val="0"/>
        </w:rPr>
        <w:tab/>
        <w:t>Senator CAMPSEN proposed the following amendment (913R003.DR.GEC), which was adopte</w:t>
      </w:r>
      <w:r w:rsidR="00981D10">
        <w:rPr>
          <w:snapToGrid w:val="0"/>
        </w:rPr>
        <w:t>d</w:t>
      </w:r>
      <w:r>
        <w:rPr>
          <w:snapToGrid w:val="0"/>
        </w:rPr>
        <w:t>:</w:t>
      </w:r>
    </w:p>
    <w:p w:rsidR="006421F3" w:rsidRPr="000554B0" w:rsidRDefault="006421F3" w:rsidP="006421F3">
      <w:pPr>
        <w:rPr>
          <w:snapToGrid w:val="0"/>
          <w:color w:val="auto"/>
        </w:rPr>
      </w:pPr>
      <w:r w:rsidRPr="000554B0">
        <w:rPr>
          <w:snapToGrid w:val="0"/>
          <w:color w:val="auto"/>
        </w:rPr>
        <w:tab/>
        <w:t>Amend the bill, as and if amended, by striking all after the enacting words and inserting:</w:t>
      </w:r>
    </w:p>
    <w:p w:rsidR="006421F3" w:rsidRPr="000554B0" w:rsidRDefault="006421F3" w:rsidP="006421F3">
      <w:pPr>
        <w:rPr>
          <w:snapToGrid w:val="0"/>
          <w:color w:val="auto"/>
        </w:rPr>
      </w:pPr>
      <w:r>
        <w:rPr>
          <w:snapToGrid w:val="0"/>
        </w:rPr>
        <w:tab/>
      </w:r>
      <w:r w:rsidRPr="000554B0">
        <w:rPr>
          <w:snapToGrid w:val="0"/>
          <w:color w:val="auto"/>
        </w:rPr>
        <w:t>/SECTION</w:t>
      </w:r>
      <w:r w:rsidRPr="000554B0">
        <w:rPr>
          <w:snapToGrid w:val="0"/>
          <w:color w:val="auto"/>
        </w:rPr>
        <w:tab/>
        <w:t>1.</w:t>
      </w:r>
      <w:r w:rsidRPr="000554B0">
        <w:rPr>
          <w:snapToGrid w:val="0"/>
          <w:color w:val="auto"/>
        </w:rPr>
        <w:tab/>
        <w:t>Section 50-9-740(B) of the 1976 Code is amended to read:</w:t>
      </w:r>
    </w:p>
    <w:p w:rsidR="006421F3" w:rsidRPr="00981D10" w:rsidRDefault="006421F3" w:rsidP="006421F3">
      <w:pPr>
        <w:rPr>
          <w:color w:val="auto"/>
        </w:rPr>
      </w:pPr>
      <w:r w:rsidRPr="000554B0">
        <w:rPr>
          <w:snapToGrid w:val="0"/>
          <w:color w:val="auto"/>
        </w:rPr>
        <w:tab/>
      </w:r>
      <w:r w:rsidRPr="000554B0">
        <w:rPr>
          <w:color w:val="auto"/>
        </w:rPr>
        <w:t>“(B)</w:t>
      </w:r>
      <w:r w:rsidRPr="000554B0">
        <w:rPr>
          <w:color w:val="auto"/>
        </w:rPr>
        <w:tab/>
        <w:t xml:space="preserve">A person who is less than eighteen years of age may be a youth hunter. </w:t>
      </w:r>
      <w:r w:rsidRPr="000554B0">
        <w:rPr>
          <w:color w:val="auto"/>
          <w:u w:val="single"/>
        </w:rPr>
        <w:t xml:space="preserve">Youth hunters who have not completed a hunter education program as provided in Section 50-9-310 and who hunt on a youth </w:t>
      </w:r>
      <w:r w:rsidRPr="00981D10">
        <w:rPr>
          <w:color w:val="auto"/>
          <w:u w:val="single"/>
        </w:rPr>
        <w:t>hunting day must be accompanied by an adult who is at least twenty-one years of age.</w:t>
      </w:r>
      <w:r w:rsidRPr="00981D10">
        <w:rPr>
          <w:color w:val="auto"/>
        </w:rPr>
        <w:t xml:space="preserve"> </w:t>
      </w:r>
      <w:r w:rsidRPr="00981D10">
        <w:rPr>
          <w:strike/>
          <w:color w:val="auto"/>
        </w:rPr>
        <w:t>A licensed adult at least twenty-one years of age must accompany a youth hunter in the field and may</w:t>
      </w:r>
      <w:r w:rsidRPr="00981D10">
        <w:rPr>
          <w:color w:val="auto"/>
        </w:rPr>
        <w:t xml:space="preserve"> </w:t>
      </w:r>
      <w:r w:rsidRPr="00981D10">
        <w:rPr>
          <w:color w:val="auto"/>
          <w:u w:val="single"/>
        </w:rPr>
        <w:t>The adult must</w:t>
      </w:r>
      <w:r w:rsidRPr="00981D10">
        <w:rPr>
          <w:color w:val="auto"/>
        </w:rPr>
        <w:t xml:space="preserve"> not harvest or attempt to harvest game during this special hunting event. </w:t>
      </w:r>
      <w:r w:rsidRPr="00981D10">
        <w:rPr>
          <w:strike/>
          <w:color w:val="auto"/>
        </w:rPr>
        <w:t>A license requirement specified in this chapter is waived on a youth hunting day under this section for a youth hunter.</w:t>
      </w:r>
      <w:r w:rsidRPr="00981D10">
        <w:rPr>
          <w:color w:val="auto"/>
        </w:rPr>
        <w:t xml:space="preserve"> </w:t>
      </w:r>
      <w:r w:rsidRPr="00981D10">
        <w:rPr>
          <w:color w:val="auto"/>
          <w:u w:val="single"/>
        </w:rPr>
        <w:t>A license or tag requirement pursuant to this chapter is waived for a youth hunter on a youth hunting day.</w:t>
      </w:r>
      <w:r w:rsidRPr="00981D10">
        <w:rPr>
          <w:color w:val="auto"/>
        </w:rPr>
        <w:t xml:space="preserve"> A daily harvest limit remains the same as allowed during regular seasons for each species of game.”</w:t>
      </w:r>
    </w:p>
    <w:p w:rsidR="006421F3" w:rsidRPr="00981D10" w:rsidRDefault="006421F3" w:rsidP="006421F3">
      <w:pPr>
        <w:rPr>
          <w:color w:val="auto"/>
        </w:rPr>
      </w:pPr>
      <w:r w:rsidRPr="00981D10">
        <w:rPr>
          <w:color w:val="auto"/>
        </w:rPr>
        <w:tab/>
        <w:t>SECTION</w:t>
      </w:r>
      <w:r w:rsidRPr="00981D10">
        <w:rPr>
          <w:color w:val="auto"/>
        </w:rPr>
        <w:tab/>
        <w:t>2.</w:t>
      </w:r>
      <w:r w:rsidRPr="00981D10">
        <w:rPr>
          <w:color w:val="auto"/>
        </w:rPr>
        <w:tab/>
        <w:t>This act takes effect u</w:t>
      </w:r>
      <w:r w:rsidR="00BF53FE">
        <w:rPr>
          <w:color w:val="auto"/>
        </w:rPr>
        <w:t>pon approval by the Governor.</w:t>
      </w:r>
      <w:r w:rsidR="00BF53FE">
        <w:rPr>
          <w:color w:val="auto"/>
        </w:rPr>
        <w:tab/>
      </w:r>
      <w:r w:rsidRPr="00981D10">
        <w:rPr>
          <w:color w:val="auto"/>
        </w:rPr>
        <w:t>/</w:t>
      </w:r>
    </w:p>
    <w:p w:rsidR="006421F3" w:rsidRPr="00981D10" w:rsidRDefault="006421F3" w:rsidP="006421F3">
      <w:pPr>
        <w:rPr>
          <w:snapToGrid w:val="0"/>
          <w:color w:val="auto"/>
        </w:rPr>
      </w:pPr>
      <w:r w:rsidRPr="00981D10">
        <w:rPr>
          <w:snapToGrid w:val="0"/>
          <w:color w:val="auto"/>
        </w:rPr>
        <w:tab/>
        <w:t>Renumber sections to conform.</w:t>
      </w:r>
    </w:p>
    <w:p w:rsidR="006421F3" w:rsidRDefault="006421F3" w:rsidP="006421F3">
      <w:pPr>
        <w:rPr>
          <w:snapToGrid w:val="0"/>
          <w:color w:val="auto"/>
        </w:rPr>
      </w:pPr>
      <w:r w:rsidRPr="00981D10">
        <w:rPr>
          <w:snapToGrid w:val="0"/>
          <w:color w:val="auto"/>
        </w:rPr>
        <w:tab/>
        <w:t>Amend title to conform.</w:t>
      </w:r>
    </w:p>
    <w:p w:rsidR="006421F3" w:rsidRPr="00981D10" w:rsidRDefault="006421F3" w:rsidP="006421F3">
      <w:pPr>
        <w:rPr>
          <w:snapToGrid w:val="0"/>
          <w:color w:val="auto"/>
        </w:rPr>
      </w:pPr>
    </w:p>
    <w:p w:rsidR="006421F3" w:rsidRPr="00981D10" w:rsidRDefault="006421F3" w:rsidP="006421F3">
      <w:pPr>
        <w:pStyle w:val="Header"/>
        <w:rPr>
          <w:bCs/>
          <w:color w:val="auto"/>
          <w:szCs w:val="22"/>
        </w:rPr>
      </w:pPr>
      <w:r w:rsidRPr="00981D10">
        <w:rPr>
          <w:bCs/>
          <w:color w:val="auto"/>
          <w:szCs w:val="22"/>
        </w:rPr>
        <w:tab/>
        <w:t>Senator CAMPSEN explained the amendment.</w:t>
      </w:r>
    </w:p>
    <w:p w:rsidR="006421F3" w:rsidRPr="00981D10" w:rsidRDefault="006421F3" w:rsidP="006421F3">
      <w:pPr>
        <w:pStyle w:val="Header"/>
        <w:rPr>
          <w:bCs/>
          <w:color w:val="auto"/>
          <w:szCs w:val="22"/>
        </w:rPr>
      </w:pPr>
    </w:p>
    <w:p w:rsidR="006421F3" w:rsidRPr="00981D10" w:rsidRDefault="006421F3" w:rsidP="006421F3">
      <w:pPr>
        <w:pStyle w:val="Header"/>
        <w:rPr>
          <w:bCs/>
          <w:color w:val="auto"/>
          <w:szCs w:val="22"/>
        </w:rPr>
      </w:pPr>
      <w:r w:rsidRPr="00981D10">
        <w:rPr>
          <w:bCs/>
          <w:color w:val="auto"/>
          <w:szCs w:val="22"/>
        </w:rPr>
        <w:tab/>
        <w:t>The amendment was adopted.</w:t>
      </w:r>
    </w:p>
    <w:p w:rsidR="006421F3" w:rsidRPr="00981D10" w:rsidRDefault="006421F3" w:rsidP="006421F3">
      <w:pPr>
        <w:pStyle w:val="Header"/>
        <w:rPr>
          <w:bCs/>
          <w:color w:val="auto"/>
          <w:szCs w:val="22"/>
        </w:rPr>
      </w:pPr>
    </w:p>
    <w:p w:rsidR="006421F3" w:rsidRPr="00981D10" w:rsidRDefault="006421F3" w:rsidP="006421F3">
      <w:pPr>
        <w:pStyle w:val="Header"/>
        <w:rPr>
          <w:bCs/>
          <w:color w:val="auto"/>
          <w:szCs w:val="22"/>
        </w:rPr>
      </w:pPr>
      <w:r w:rsidRPr="00981D10">
        <w:rPr>
          <w:bCs/>
          <w:color w:val="auto"/>
          <w:szCs w:val="22"/>
        </w:rPr>
        <w:tab/>
        <w:t>The "ayes" and "nays" were demanded and taken, resulting as follows:</w:t>
      </w:r>
    </w:p>
    <w:p w:rsidR="00981D10" w:rsidRPr="00981D10" w:rsidRDefault="00981D10" w:rsidP="00981D10">
      <w:pPr>
        <w:pStyle w:val="Header"/>
        <w:jc w:val="center"/>
        <w:rPr>
          <w:b/>
          <w:bCs/>
          <w:color w:val="auto"/>
          <w:szCs w:val="22"/>
        </w:rPr>
      </w:pPr>
      <w:r w:rsidRPr="00981D10">
        <w:rPr>
          <w:b/>
          <w:bCs/>
          <w:color w:val="auto"/>
          <w:szCs w:val="22"/>
        </w:rPr>
        <w:t>Ayes 34; Nays 0</w:t>
      </w:r>
    </w:p>
    <w:p w:rsidR="00981D10" w:rsidRPr="00981D10" w:rsidRDefault="00981D10" w:rsidP="006421F3">
      <w:pPr>
        <w:pStyle w:val="Header"/>
        <w:rPr>
          <w:bCs/>
          <w:color w:val="auto"/>
          <w:szCs w:val="22"/>
        </w:rPr>
      </w:pPr>
    </w:p>
    <w:p w:rsidR="00981D10" w:rsidRPr="00981D10" w:rsidRDefault="00981D10" w:rsidP="00981D1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981D10">
        <w:rPr>
          <w:b/>
          <w:bCs/>
          <w:color w:val="auto"/>
          <w:szCs w:val="22"/>
        </w:rPr>
        <w:t>AYES</w:t>
      </w:r>
    </w:p>
    <w:p w:rsidR="00981D10" w:rsidRPr="00981D10" w:rsidRDefault="00981D10" w:rsidP="00981D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81D10">
        <w:rPr>
          <w:bCs/>
          <w:color w:val="auto"/>
          <w:szCs w:val="22"/>
        </w:rPr>
        <w:t>Alexander</w:t>
      </w:r>
      <w:r w:rsidRPr="00981D10">
        <w:rPr>
          <w:bCs/>
          <w:color w:val="auto"/>
          <w:szCs w:val="22"/>
        </w:rPr>
        <w:tab/>
        <w:t>Allen</w:t>
      </w:r>
      <w:r w:rsidRPr="00981D10">
        <w:rPr>
          <w:bCs/>
          <w:color w:val="auto"/>
          <w:szCs w:val="22"/>
        </w:rPr>
        <w:tab/>
        <w:t>Bennett</w:t>
      </w:r>
    </w:p>
    <w:p w:rsidR="00981D10" w:rsidRPr="00981D10" w:rsidRDefault="00981D10" w:rsidP="00981D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81D10">
        <w:rPr>
          <w:bCs/>
          <w:color w:val="auto"/>
          <w:szCs w:val="22"/>
        </w:rPr>
        <w:t>Campbell</w:t>
      </w:r>
      <w:r w:rsidRPr="00981D10">
        <w:rPr>
          <w:bCs/>
          <w:color w:val="auto"/>
          <w:szCs w:val="22"/>
        </w:rPr>
        <w:tab/>
        <w:t>Campsen</w:t>
      </w:r>
      <w:r w:rsidRPr="00981D10">
        <w:rPr>
          <w:bCs/>
          <w:color w:val="auto"/>
          <w:szCs w:val="22"/>
        </w:rPr>
        <w:tab/>
        <w:t>Cash</w:t>
      </w:r>
    </w:p>
    <w:p w:rsidR="00981D10" w:rsidRPr="00981D10" w:rsidRDefault="00981D10" w:rsidP="00981D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81D10">
        <w:rPr>
          <w:bCs/>
          <w:color w:val="auto"/>
          <w:szCs w:val="22"/>
        </w:rPr>
        <w:lastRenderedPageBreak/>
        <w:t>Climer</w:t>
      </w:r>
      <w:r w:rsidRPr="00981D10">
        <w:rPr>
          <w:bCs/>
          <w:color w:val="auto"/>
          <w:szCs w:val="22"/>
        </w:rPr>
        <w:tab/>
        <w:t>Corbin</w:t>
      </w:r>
      <w:r w:rsidRPr="00981D10">
        <w:rPr>
          <w:bCs/>
          <w:color w:val="auto"/>
          <w:szCs w:val="22"/>
        </w:rPr>
        <w:tab/>
        <w:t>Cromer</w:t>
      </w:r>
    </w:p>
    <w:p w:rsidR="00981D10" w:rsidRPr="00981D10" w:rsidRDefault="00981D10" w:rsidP="00981D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81D10">
        <w:rPr>
          <w:bCs/>
          <w:color w:val="auto"/>
          <w:szCs w:val="22"/>
        </w:rPr>
        <w:t>Davis</w:t>
      </w:r>
      <w:r w:rsidRPr="00981D10">
        <w:rPr>
          <w:bCs/>
          <w:color w:val="auto"/>
          <w:szCs w:val="22"/>
        </w:rPr>
        <w:tab/>
        <w:t>Fanning</w:t>
      </w:r>
      <w:r w:rsidRPr="00981D10">
        <w:rPr>
          <w:bCs/>
          <w:color w:val="auto"/>
          <w:szCs w:val="22"/>
        </w:rPr>
        <w:tab/>
        <w:t>Gambrell</w:t>
      </w:r>
    </w:p>
    <w:p w:rsidR="00981D10" w:rsidRPr="00981D10" w:rsidRDefault="00981D10" w:rsidP="00981D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81D10">
        <w:rPr>
          <w:bCs/>
          <w:color w:val="auto"/>
          <w:szCs w:val="22"/>
        </w:rPr>
        <w:t>Gregory</w:t>
      </w:r>
      <w:r w:rsidRPr="00981D10">
        <w:rPr>
          <w:bCs/>
          <w:color w:val="auto"/>
          <w:szCs w:val="22"/>
        </w:rPr>
        <w:tab/>
        <w:t>Grooms</w:t>
      </w:r>
      <w:r w:rsidRPr="00981D10">
        <w:rPr>
          <w:bCs/>
          <w:color w:val="auto"/>
          <w:szCs w:val="22"/>
        </w:rPr>
        <w:tab/>
        <w:t>Hembree</w:t>
      </w:r>
    </w:p>
    <w:p w:rsidR="00981D10" w:rsidRPr="00981D10" w:rsidRDefault="00981D10" w:rsidP="00981D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81D10">
        <w:rPr>
          <w:bCs/>
          <w:color w:val="auto"/>
          <w:szCs w:val="22"/>
        </w:rPr>
        <w:t>Johnson</w:t>
      </w:r>
      <w:r w:rsidRPr="00981D10">
        <w:rPr>
          <w:bCs/>
          <w:color w:val="auto"/>
          <w:szCs w:val="22"/>
        </w:rPr>
        <w:tab/>
        <w:t>Kimpson</w:t>
      </w:r>
      <w:r w:rsidRPr="00981D10">
        <w:rPr>
          <w:bCs/>
          <w:color w:val="auto"/>
          <w:szCs w:val="22"/>
        </w:rPr>
        <w:tab/>
        <w:t>Malloy</w:t>
      </w:r>
    </w:p>
    <w:p w:rsidR="00981D10" w:rsidRPr="00981D10" w:rsidRDefault="00981D10" w:rsidP="00981D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81D10">
        <w:rPr>
          <w:bCs/>
          <w:color w:val="auto"/>
          <w:szCs w:val="22"/>
        </w:rPr>
        <w:t>Martin</w:t>
      </w:r>
      <w:r w:rsidRPr="00981D10">
        <w:rPr>
          <w:bCs/>
          <w:color w:val="auto"/>
          <w:szCs w:val="22"/>
        </w:rPr>
        <w:tab/>
      </w:r>
      <w:r w:rsidRPr="00981D10">
        <w:rPr>
          <w:bCs/>
          <w:i/>
          <w:color w:val="auto"/>
          <w:szCs w:val="22"/>
        </w:rPr>
        <w:t>Matthews, John</w:t>
      </w:r>
      <w:r w:rsidRPr="00981D10">
        <w:rPr>
          <w:bCs/>
          <w:i/>
          <w:color w:val="auto"/>
          <w:szCs w:val="22"/>
        </w:rPr>
        <w:tab/>
      </w:r>
      <w:r w:rsidRPr="00981D10">
        <w:rPr>
          <w:bCs/>
          <w:color w:val="auto"/>
          <w:szCs w:val="22"/>
        </w:rPr>
        <w:t>Nicholson</w:t>
      </w:r>
    </w:p>
    <w:p w:rsidR="00981D10" w:rsidRPr="00981D10" w:rsidRDefault="00981D10" w:rsidP="00981D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81D10">
        <w:rPr>
          <w:bCs/>
          <w:color w:val="auto"/>
          <w:szCs w:val="22"/>
        </w:rPr>
        <w:t>Peeler</w:t>
      </w:r>
      <w:r w:rsidRPr="00981D10">
        <w:rPr>
          <w:bCs/>
          <w:color w:val="auto"/>
          <w:szCs w:val="22"/>
        </w:rPr>
        <w:tab/>
        <w:t>Rankin</w:t>
      </w:r>
      <w:r w:rsidRPr="00981D10">
        <w:rPr>
          <w:bCs/>
          <w:color w:val="auto"/>
          <w:szCs w:val="22"/>
        </w:rPr>
        <w:tab/>
        <w:t>Rice</w:t>
      </w:r>
    </w:p>
    <w:p w:rsidR="00981D10" w:rsidRPr="00981D10" w:rsidRDefault="00981D10" w:rsidP="00981D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81D10">
        <w:rPr>
          <w:bCs/>
          <w:color w:val="auto"/>
          <w:szCs w:val="22"/>
        </w:rPr>
        <w:t>Sabb</w:t>
      </w:r>
      <w:r w:rsidRPr="00981D10">
        <w:rPr>
          <w:bCs/>
          <w:color w:val="auto"/>
          <w:szCs w:val="22"/>
        </w:rPr>
        <w:tab/>
        <w:t>Scott</w:t>
      </w:r>
      <w:r w:rsidRPr="00981D10">
        <w:rPr>
          <w:bCs/>
          <w:color w:val="auto"/>
          <w:szCs w:val="22"/>
        </w:rPr>
        <w:tab/>
        <w:t>Senn</w:t>
      </w:r>
    </w:p>
    <w:p w:rsidR="00981D10" w:rsidRPr="00981D10" w:rsidRDefault="00981D10" w:rsidP="00981D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81D10">
        <w:rPr>
          <w:bCs/>
          <w:color w:val="auto"/>
          <w:szCs w:val="22"/>
        </w:rPr>
        <w:t>Sheheen</w:t>
      </w:r>
      <w:r w:rsidRPr="00981D10">
        <w:rPr>
          <w:bCs/>
          <w:color w:val="auto"/>
          <w:szCs w:val="22"/>
        </w:rPr>
        <w:tab/>
        <w:t>Talley</w:t>
      </w:r>
      <w:r w:rsidRPr="00981D10">
        <w:rPr>
          <w:bCs/>
          <w:color w:val="auto"/>
          <w:szCs w:val="22"/>
        </w:rPr>
        <w:tab/>
        <w:t>Timmons</w:t>
      </w:r>
    </w:p>
    <w:p w:rsidR="00981D10" w:rsidRPr="00981D10" w:rsidRDefault="00981D10" w:rsidP="00981D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81D10">
        <w:rPr>
          <w:bCs/>
          <w:color w:val="auto"/>
          <w:szCs w:val="22"/>
        </w:rPr>
        <w:t>Turner</w:t>
      </w:r>
      <w:r w:rsidRPr="00981D10">
        <w:rPr>
          <w:bCs/>
          <w:color w:val="auto"/>
          <w:szCs w:val="22"/>
        </w:rPr>
        <w:tab/>
        <w:t>Verdin</w:t>
      </w:r>
      <w:r w:rsidRPr="00981D10">
        <w:rPr>
          <w:bCs/>
          <w:color w:val="auto"/>
          <w:szCs w:val="22"/>
        </w:rPr>
        <w:tab/>
        <w:t>Williams</w:t>
      </w:r>
    </w:p>
    <w:p w:rsidR="00981D10" w:rsidRPr="00981D10" w:rsidRDefault="00981D10" w:rsidP="00981D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81D10">
        <w:rPr>
          <w:bCs/>
          <w:color w:val="auto"/>
          <w:szCs w:val="22"/>
        </w:rPr>
        <w:t>Young</w:t>
      </w:r>
    </w:p>
    <w:p w:rsidR="00981D10" w:rsidRPr="00981D10" w:rsidRDefault="00981D10" w:rsidP="00981D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981D10" w:rsidRPr="00981D10" w:rsidRDefault="00981D10" w:rsidP="00981D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981D10">
        <w:rPr>
          <w:b/>
          <w:bCs/>
          <w:color w:val="auto"/>
          <w:szCs w:val="22"/>
        </w:rPr>
        <w:t>Total--34</w:t>
      </w:r>
    </w:p>
    <w:p w:rsidR="00981D10" w:rsidRPr="00981D10" w:rsidRDefault="00981D10" w:rsidP="00981D10">
      <w:pPr>
        <w:pStyle w:val="Header"/>
        <w:tabs>
          <w:tab w:val="clear" w:pos="8640"/>
          <w:tab w:val="left" w:pos="4320"/>
        </w:tabs>
        <w:rPr>
          <w:bCs/>
          <w:color w:val="auto"/>
          <w:szCs w:val="22"/>
        </w:rPr>
      </w:pPr>
    </w:p>
    <w:p w:rsidR="00981D10" w:rsidRPr="00981D10" w:rsidRDefault="00981D10" w:rsidP="00981D1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981D10">
        <w:rPr>
          <w:b/>
          <w:bCs/>
          <w:color w:val="auto"/>
          <w:szCs w:val="22"/>
        </w:rPr>
        <w:t>NAYS</w:t>
      </w:r>
    </w:p>
    <w:p w:rsidR="00981D10" w:rsidRPr="00981D10" w:rsidRDefault="00981D10" w:rsidP="00981D1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981D10" w:rsidRPr="00981D10" w:rsidRDefault="00981D10" w:rsidP="00981D1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981D10">
        <w:rPr>
          <w:b/>
          <w:bCs/>
          <w:color w:val="auto"/>
          <w:szCs w:val="22"/>
        </w:rPr>
        <w:t>Total--0</w:t>
      </w:r>
    </w:p>
    <w:p w:rsidR="00981D10" w:rsidRPr="00981D10" w:rsidRDefault="00981D10" w:rsidP="00981D10">
      <w:pPr>
        <w:pStyle w:val="Header"/>
        <w:tabs>
          <w:tab w:val="clear" w:pos="8640"/>
          <w:tab w:val="left" w:pos="4320"/>
        </w:tabs>
        <w:rPr>
          <w:bCs/>
          <w:color w:val="auto"/>
          <w:szCs w:val="22"/>
        </w:rPr>
      </w:pPr>
    </w:p>
    <w:p w:rsidR="006421F3" w:rsidRPr="0063614E" w:rsidRDefault="006421F3" w:rsidP="006421F3">
      <w:pPr>
        <w:pStyle w:val="Header"/>
        <w:rPr>
          <w:bCs/>
          <w:color w:val="7030A0"/>
          <w:szCs w:val="22"/>
        </w:rPr>
      </w:pPr>
      <w:r w:rsidRPr="00981D10">
        <w:rPr>
          <w:bCs/>
          <w:color w:val="auto"/>
          <w:szCs w:val="22"/>
        </w:rPr>
        <w:tab/>
        <w:t>The Bill was read third time, passed and ordered sent to the House of Representatives with amendments.</w:t>
      </w:r>
    </w:p>
    <w:p w:rsidR="006421F3" w:rsidRDefault="006421F3">
      <w:pPr>
        <w:pStyle w:val="Header"/>
        <w:tabs>
          <w:tab w:val="clear" w:pos="8640"/>
          <w:tab w:val="left" w:pos="4320"/>
        </w:tabs>
      </w:pPr>
    </w:p>
    <w:p w:rsidR="00DB74A4" w:rsidRDefault="000A7610">
      <w:pPr>
        <w:pStyle w:val="Header"/>
        <w:tabs>
          <w:tab w:val="clear" w:pos="8640"/>
          <w:tab w:val="left" w:pos="4320"/>
        </w:tabs>
        <w:rPr>
          <w:b/>
        </w:rPr>
      </w:pPr>
      <w:r>
        <w:rPr>
          <w:b/>
        </w:rPr>
        <w:t>THE SENATE PROCEEDED TO THE INTERRUPTED DEBATE.</w:t>
      </w:r>
    </w:p>
    <w:p w:rsidR="00963985" w:rsidRDefault="00963985">
      <w:pPr>
        <w:pStyle w:val="Header"/>
        <w:tabs>
          <w:tab w:val="clear" w:pos="8640"/>
          <w:tab w:val="left" w:pos="4320"/>
        </w:tabs>
        <w:rPr>
          <w:b/>
        </w:rPr>
      </w:pPr>
    </w:p>
    <w:p w:rsidR="001F2C71" w:rsidRPr="00540B99" w:rsidRDefault="00540B99" w:rsidP="001F2C71">
      <w:pPr>
        <w:pStyle w:val="Header"/>
        <w:tabs>
          <w:tab w:val="left" w:pos="4320"/>
        </w:tabs>
        <w:jc w:val="center"/>
        <w:rPr>
          <w:b/>
          <w:color w:val="auto"/>
        </w:rPr>
      </w:pPr>
      <w:r w:rsidRPr="00540B99">
        <w:rPr>
          <w:b/>
          <w:color w:val="auto"/>
        </w:rPr>
        <w:t xml:space="preserve">AMENDED, </w:t>
      </w:r>
      <w:r w:rsidR="001F2C71" w:rsidRPr="00540B99">
        <w:rPr>
          <w:b/>
          <w:color w:val="auto"/>
        </w:rPr>
        <w:t>DEBATE INTERRUPTED</w:t>
      </w:r>
    </w:p>
    <w:p w:rsidR="001F2C71" w:rsidRDefault="001F2C71" w:rsidP="001F2C71">
      <w:pPr>
        <w:suppressAutoHyphens/>
      </w:pPr>
      <w:r>
        <w:rPr>
          <w:b/>
          <w:szCs w:val="22"/>
        </w:rPr>
        <w:tab/>
      </w:r>
      <w:r>
        <w:t>S. 954</w:t>
      </w:r>
      <w:r>
        <w:fldChar w:fldCharType="begin"/>
      </w:r>
      <w:r>
        <w:instrText xml:space="preserve"> XE "S. 954" \b </w:instrText>
      </w:r>
      <w:r>
        <w:fldChar w:fldCharType="end"/>
      </w:r>
      <w:r>
        <w:t xml:space="preserve"> -- Senators Leatherman, Setzler, Massey and Fanning:  </w:t>
      </w:r>
      <w:r>
        <w:rPr>
          <w:szCs w:val="30"/>
        </w:rPr>
        <w:t xml:space="preserve">A JOINT RESOLUTION </w:t>
      </w:r>
      <w:r>
        <w:rPr>
          <w:color w:val="000000" w:themeColor="text1"/>
          <w:szCs w:val="24"/>
        </w:rPr>
        <w:t>TO PROHIBIT THE PUBLIC SERVICE COMMISSION FROM ISSUING AN ORDER FOR REQUESTS MADE PURSUANT TO THE BASE LOAD REVIEW ACT UNTIL NINETY DAYS AFTER THE SOUTH CAROLINA GENERAL ASSEMBLY ADJOURNS SINE DIE FOR THE 2018 LEGISLATIVE SESSION, BUT TO PERMIT AN EXPERIMENTAL RATE ORDER TO REVISE ELECTRIC RATES IN ACCORDANCE WITH CHAPTER 34, TITLE 58.</w:t>
      </w:r>
    </w:p>
    <w:p w:rsidR="001F2C71" w:rsidRDefault="001F2C71" w:rsidP="001F2C71">
      <w:pPr>
        <w:pStyle w:val="Header"/>
        <w:tabs>
          <w:tab w:val="left" w:pos="4320"/>
        </w:tabs>
      </w:pPr>
      <w:r>
        <w:rPr>
          <w:szCs w:val="22"/>
        </w:rPr>
        <w:tab/>
      </w:r>
      <w:r>
        <w:t>The Senate proceeded to a consideration of the Resolution, the question being the second reading of the Resolution.</w:t>
      </w:r>
    </w:p>
    <w:p w:rsidR="001F2C71" w:rsidRDefault="001F2C71" w:rsidP="001F2C71">
      <w:pPr>
        <w:pStyle w:val="Header"/>
        <w:tabs>
          <w:tab w:val="left" w:pos="4320"/>
        </w:tabs>
        <w:rPr>
          <w:sz w:val="20"/>
        </w:rPr>
      </w:pPr>
    </w:p>
    <w:p w:rsidR="001F2C71" w:rsidRDefault="001F2C71" w:rsidP="001F2C71">
      <w:pPr>
        <w:jc w:val="center"/>
        <w:rPr>
          <w:snapToGrid w:val="0"/>
          <w:color w:val="auto"/>
        </w:rPr>
      </w:pPr>
      <w:r>
        <w:rPr>
          <w:szCs w:val="22"/>
        </w:rPr>
        <w:tab/>
      </w:r>
      <w:r>
        <w:rPr>
          <w:b/>
          <w:snapToGrid w:val="0"/>
          <w:color w:val="auto"/>
        </w:rPr>
        <w:t>Amendment No. 1</w:t>
      </w:r>
    </w:p>
    <w:p w:rsidR="001F2C71" w:rsidRPr="00E7024F" w:rsidRDefault="001F2C71" w:rsidP="00E7024F">
      <w:pPr>
        <w:pStyle w:val="Header"/>
        <w:tabs>
          <w:tab w:val="clear" w:pos="8640"/>
          <w:tab w:val="left" w:pos="4320"/>
        </w:tabs>
        <w:ind w:firstLine="216"/>
      </w:pPr>
      <w:r>
        <w:rPr>
          <w:snapToGrid w:val="0"/>
          <w:color w:val="auto"/>
          <w:szCs w:val="22"/>
        </w:rPr>
        <w:tab/>
      </w:r>
      <w:r>
        <w:rPr>
          <w:snapToGrid w:val="0"/>
          <w:sz w:val="20"/>
        </w:rPr>
        <w:t>Senator MASSEY proposed the following amendment (JUD0954.003)</w:t>
      </w:r>
      <w:r w:rsidR="00E7024F">
        <w:t>, which was withdrawn</w:t>
      </w:r>
      <w:r>
        <w:rPr>
          <w:snapToGrid w:val="0"/>
          <w:sz w:val="20"/>
        </w:rPr>
        <w:t>:</w:t>
      </w:r>
    </w:p>
    <w:p w:rsidR="001F2C71" w:rsidRDefault="001F2C71" w:rsidP="001F2C71">
      <w:pPr>
        <w:rPr>
          <w:snapToGrid w:val="0"/>
          <w:color w:val="auto"/>
        </w:rPr>
      </w:pPr>
      <w:r>
        <w:rPr>
          <w:snapToGrid w:val="0"/>
          <w:color w:val="auto"/>
          <w:szCs w:val="22"/>
        </w:rPr>
        <w:tab/>
      </w:r>
      <w:r>
        <w:rPr>
          <w:snapToGrid w:val="0"/>
          <w:color w:val="auto"/>
        </w:rPr>
        <w:t>Amend the joint resolution, as and if amended, by striking SECTION 1, lines 23</w:t>
      </w:r>
      <w:r>
        <w:rPr>
          <w:snapToGrid w:val="0"/>
          <w:color w:val="auto"/>
        </w:rPr>
        <w:noBreakHyphen/>
        <w:t>29 on page 1 and inserting:</w:t>
      </w:r>
    </w:p>
    <w:p w:rsidR="001F2C71" w:rsidRDefault="001F2C71" w:rsidP="001F2C71">
      <w:pPr>
        <w:rPr>
          <w:rFonts w:eastAsia="Calibri"/>
          <w:color w:val="auto"/>
          <w:szCs w:val="24"/>
        </w:rPr>
      </w:pPr>
      <w:r>
        <w:rPr>
          <w:rFonts w:eastAsia="Calibri"/>
          <w:color w:val="auto"/>
          <w:szCs w:val="24"/>
        </w:rPr>
        <w:lastRenderedPageBreak/>
        <w:tab/>
        <w:t>/</w:t>
      </w:r>
      <w:r>
        <w:rPr>
          <w:rFonts w:eastAsia="Calibri"/>
          <w:color w:val="auto"/>
          <w:szCs w:val="24"/>
        </w:rPr>
        <w:tab/>
        <w:t>SECTION</w:t>
      </w:r>
      <w:r>
        <w:rPr>
          <w:rFonts w:eastAsia="Calibri"/>
          <w:color w:val="auto"/>
          <w:szCs w:val="24"/>
        </w:rPr>
        <w:tab/>
        <w:t>1.</w:t>
      </w:r>
      <w:r>
        <w:rPr>
          <w:rFonts w:eastAsia="Calibri"/>
          <w:color w:val="auto"/>
          <w:szCs w:val="24"/>
        </w:rPr>
        <w:tab/>
        <w:t>The Public Service Commission shall not issue a final order for a docket in which requests were</w:t>
      </w:r>
      <w:r>
        <w:rPr>
          <w:rFonts w:eastAsia="Calibri"/>
          <w:color w:val="auto"/>
          <w:szCs w:val="24"/>
          <w:u w:val="single"/>
        </w:rPr>
        <w:t xml:space="preserve"> </w:t>
      </w:r>
      <w:r>
        <w:rPr>
          <w:rFonts w:eastAsia="Calibri"/>
          <w:color w:val="auto"/>
          <w:szCs w:val="24"/>
        </w:rPr>
        <w:t>made pursuant to the Base Load Review Act until ninety days after the South Carolina General Assembly adjourns Sine Die for the 2018 legislative session.  No final determination of these requests, whether by a final order issued by the Public Service Commission or by operation of law, shall occur during this time period.  The Public Service Commission’s failure to issue a final order as required by this Joint Resolution shall not constitute approval by the Public Service Commission and a utility must not put into effect the change in rates it requested in its schedule. /</w:t>
      </w:r>
    </w:p>
    <w:p w:rsidR="001F2C71" w:rsidRDefault="001F2C71" w:rsidP="001F2C71">
      <w:pPr>
        <w:rPr>
          <w:snapToGrid w:val="0"/>
          <w:color w:val="auto"/>
        </w:rPr>
      </w:pPr>
      <w:r>
        <w:rPr>
          <w:snapToGrid w:val="0"/>
          <w:color w:val="auto"/>
          <w:szCs w:val="22"/>
        </w:rPr>
        <w:tab/>
      </w:r>
      <w:r>
        <w:rPr>
          <w:snapToGrid w:val="0"/>
          <w:color w:val="auto"/>
        </w:rPr>
        <w:t>Renumber sections to conform.</w:t>
      </w:r>
    </w:p>
    <w:p w:rsidR="001F2C71" w:rsidRDefault="001F2C71" w:rsidP="001F2C71">
      <w:pPr>
        <w:rPr>
          <w:snapToGrid w:val="0"/>
          <w:color w:val="auto"/>
        </w:rPr>
      </w:pPr>
      <w:r>
        <w:rPr>
          <w:snapToGrid w:val="0"/>
          <w:color w:val="auto"/>
          <w:szCs w:val="22"/>
        </w:rPr>
        <w:tab/>
      </w:r>
      <w:r>
        <w:rPr>
          <w:snapToGrid w:val="0"/>
          <w:color w:val="auto"/>
        </w:rPr>
        <w:t>Amend title to conform.</w:t>
      </w:r>
    </w:p>
    <w:p w:rsidR="001F2C71" w:rsidRDefault="001F2C71" w:rsidP="001F2C71">
      <w:pPr>
        <w:rPr>
          <w:snapToGrid w:val="0"/>
          <w:sz w:val="20"/>
        </w:rPr>
      </w:pPr>
    </w:p>
    <w:p w:rsidR="00252139" w:rsidRDefault="001F2C71" w:rsidP="00252139">
      <w:pPr>
        <w:rPr>
          <w:color w:val="auto"/>
        </w:rPr>
      </w:pPr>
      <w:r>
        <w:rPr>
          <w:snapToGrid w:val="0"/>
          <w:color w:val="auto"/>
          <w:szCs w:val="22"/>
        </w:rPr>
        <w:tab/>
      </w:r>
      <w:r w:rsidR="00252139">
        <w:rPr>
          <w:color w:val="auto"/>
        </w:rPr>
        <w:t>Senator CAMPSEN spoke on the amendment.</w:t>
      </w:r>
    </w:p>
    <w:p w:rsidR="001F2C71" w:rsidRDefault="00E92917" w:rsidP="00252139">
      <w:pPr>
        <w:rPr>
          <w:sz w:val="20"/>
        </w:rPr>
      </w:pPr>
      <w:r>
        <w:rPr>
          <w:color w:val="auto"/>
        </w:rPr>
        <w:tab/>
      </w:r>
    </w:p>
    <w:p w:rsidR="00E92917" w:rsidRDefault="00E92917" w:rsidP="00E92917">
      <w:pPr>
        <w:keepLines/>
        <w:jc w:val="center"/>
        <w:rPr>
          <w:szCs w:val="22"/>
        </w:rPr>
      </w:pPr>
      <w:r>
        <w:rPr>
          <w:b/>
          <w:szCs w:val="22"/>
        </w:rPr>
        <w:t xml:space="preserve">Motion Adopted </w:t>
      </w:r>
    </w:p>
    <w:p w:rsidR="00E92917" w:rsidRDefault="00E92917" w:rsidP="00E92917">
      <w:pPr>
        <w:keepLines/>
        <w:rPr>
          <w:sz w:val="20"/>
        </w:rPr>
      </w:pPr>
      <w:r>
        <w:rPr>
          <w:szCs w:val="22"/>
        </w:rPr>
        <w:tab/>
        <w:t xml:space="preserve">At 1:16 P.M., on motion of Senator LEATHERMAN, with unanimous consent, the Senate agreed to go into Executive Session. </w:t>
      </w:r>
    </w:p>
    <w:p w:rsidR="001F2C71" w:rsidRDefault="00E92917" w:rsidP="001F2C71">
      <w:pPr>
        <w:pStyle w:val="Header"/>
        <w:tabs>
          <w:tab w:val="left" w:pos="4320"/>
        </w:tabs>
        <w:rPr>
          <w:sz w:val="20"/>
        </w:rPr>
      </w:pPr>
      <w:r>
        <w:rPr>
          <w:sz w:val="20"/>
        </w:rPr>
        <w:tab/>
        <w:t>At 1:57 P.M., the Senate resumed.</w:t>
      </w:r>
    </w:p>
    <w:p w:rsidR="001274C4" w:rsidRDefault="001274C4" w:rsidP="001F2C71">
      <w:pPr>
        <w:pStyle w:val="Header"/>
        <w:tabs>
          <w:tab w:val="left" w:pos="4320"/>
        </w:tabs>
        <w:rPr>
          <w:sz w:val="20"/>
        </w:rPr>
      </w:pPr>
    </w:p>
    <w:p w:rsidR="001274C4" w:rsidRDefault="001274C4" w:rsidP="001F2C71">
      <w:pPr>
        <w:pStyle w:val="Header"/>
        <w:tabs>
          <w:tab w:val="left" w:pos="4320"/>
        </w:tabs>
        <w:rPr>
          <w:sz w:val="20"/>
        </w:rPr>
      </w:pPr>
      <w:r>
        <w:rPr>
          <w:sz w:val="20"/>
        </w:rPr>
        <w:tab/>
        <w:t xml:space="preserve">Senator DAVIS spoke on the </w:t>
      </w:r>
      <w:r w:rsidR="007D5677">
        <w:rPr>
          <w:sz w:val="20"/>
        </w:rPr>
        <w:t>amendment</w:t>
      </w:r>
      <w:r>
        <w:rPr>
          <w:sz w:val="20"/>
        </w:rPr>
        <w:t>.</w:t>
      </w:r>
    </w:p>
    <w:p w:rsidR="001274C4" w:rsidRDefault="001274C4" w:rsidP="001274C4">
      <w:pPr>
        <w:pStyle w:val="Header"/>
        <w:tabs>
          <w:tab w:val="left" w:pos="4320"/>
        </w:tabs>
        <w:rPr>
          <w:sz w:val="20"/>
        </w:rPr>
      </w:pPr>
    </w:p>
    <w:p w:rsidR="001274C4" w:rsidRPr="00AE7C17" w:rsidRDefault="00573F5C" w:rsidP="00AE7C17">
      <w:pPr>
        <w:pStyle w:val="Header"/>
        <w:keepNext/>
        <w:keepLines/>
        <w:tabs>
          <w:tab w:val="left" w:pos="4320"/>
        </w:tabs>
        <w:jc w:val="center"/>
        <w:rPr>
          <w:szCs w:val="22"/>
        </w:rPr>
      </w:pPr>
      <w:r w:rsidRPr="00AE7C17">
        <w:rPr>
          <w:b/>
          <w:szCs w:val="22"/>
        </w:rPr>
        <w:t>RECESS</w:t>
      </w:r>
    </w:p>
    <w:p w:rsidR="00573F5C" w:rsidRPr="00AE7C17" w:rsidRDefault="00573F5C" w:rsidP="00AE7C17">
      <w:pPr>
        <w:pStyle w:val="Header"/>
        <w:keepNext/>
        <w:keepLines/>
        <w:tabs>
          <w:tab w:val="left" w:pos="4320"/>
        </w:tabs>
        <w:rPr>
          <w:szCs w:val="22"/>
        </w:rPr>
      </w:pPr>
      <w:r w:rsidRPr="00AE7C17">
        <w:rPr>
          <w:szCs w:val="22"/>
        </w:rPr>
        <w:tab/>
        <w:t xml:space="preserve">At 2:19 P.M., on motion of Senator SETZLER, </w:t>
      </w:r>
      <w:r w:rsidR="00AE7C17" w:rsidRPr="00AE7C17">
        <w:rPr>
          <w:szCs w:val="22"/>
        </w:rPr>
        <w:t xml:space="preserve">with unanimous consent and Senator DAVIS retaining the floor, </w:t>
      </w:r>
      <w:r w:rsidRPr="00AE7C17">
        <w:rPr>
          <w:szCs w:val="22"/>
        </w:rPr>
        <w:t>the Senate receded from business</w:t>
      </w:r>
      <w:r w:rsidR="00EC1EAF">
        <w:rPr>
          <w:szCs w:val="22"/>
        </w:rPr>
        <w:t>.</w:t>
      </w:r>
      <w:r w:rsidRPr="00AE7C17">
        <w:rPr>
          <w:szCs w:val="22"/>
        </w:rPr>
        <w:t xml:space="preserve"> </w:t>
      </w:r>
    </w:p>
    <w:p w:rsidR="00573F5C" w:rsidRDefault="00EC1EAF" w:rsidP="001274C4">
      <w:pPr>
        <w:pStyle w:val="Header"/>
        <w:tabs>
          <w:tab w:val="left" w:pos="4320"/>
        </w:tabs>
        <w:rPr>
          <w:szCs w:val="22"/>
        </w:rPr>
      </w:pPr>
      <w:r>
        <w:rPr>
          <w:szCs w:val="22"/>
        </w:rPr>
        <w:tab/>
        <w:t>At 3:</w:t>
      </w:r>
      <w:r w:rsidR="00CE5A8B">
        <w:rPr>
          <w:szCs w:val="22"/>
        </w:rPr>
        <w:t>34</w:t>
      </w:r>
      <w:r w:rsidR="00573F5C" w:rsidRPr="00AE7C17">
        <w:rPr>
          <w:szCs w:val="22"/>
        </w:rPr>
        <w:t xml:space="preserve"> P.M., the Senate resumed.</w:t>
      </w:r>
    </w:p>
    <w:p w:rsidR="00CE5A8B" w:rsidRDefault="00CE5A8B" w:rsidP="001274C4">
      <w:pPr>
        <w:pStyle w:val="Header"/>
        <w:tabs>
          <w:tab w:val="left" w:pos="4320"/>
        </w:tabs>
        <w:rPr>
          <w:szCs w:val="22"/>
        </w:rPr>
      </w:pPr>
    </w:p>
    <w:p w:rsidR="00CE5A8B" w:rsidRPr="00CE5A8B" w:rsidRDefault="00CE5A8B" w:rsidP="00CE5A8B">
      <w:pPr>
        <w:pStyle w:val="Header"/>
        <w:tabs>
          <w:tab w:val="left" w:pos="4320"/>
        </w:tabs>
        <w:jc w:val="center"/>
        <w:rPr>
          <w:szCs w:val="22"/>
        </w:rPr>
      </w:pPr>
      <w:r>
        <w:rPr>
          <w:b/>
          <w:szCs w:val="22"/>
        </w:rPr>
        <w:t>ACTING PRESIDENT PRESIDES</w:t>
      </w:r>
    </w:p>
    <w:p w:rsidR="00CE5A8B" w:rsidRDefault="00CE5A8B" w:rsidP="001274C4">
      <w:pPr>
        <w:pStyle w:val="Header"/>
        <w:tabs>
          <w:tab w:val="left" w:pos="4320"/>
        </w:tabs>
        <w:rPr>
          <w:szCs w:val="22"/>
        </w:rPr>
      </w:pPr>
      <w:r>
        <w:rPr>
          <w:szCs w:val="22"/>
        </w:rPr>
        <w:tab/>
        <w:t>Senator CROMER assumed the Chair.</w:t>
      </w:r>
    </w:p>
    <w:p w:rsidR="00CE5A8B" w:rsidRDefault="00CE5A8B" w:rsidP="001274C4">
      <w:pPr>
        <w:pStyle w:val="Header"/>
        <w:tabs>
          <w:tab w:val="left" w:pos="4320"/>
        </w:tabs>
        <w:rPr>
          <w:szCs w:val="22"/>
        </w:rPr>
      </w:pPr>
    </w:p>
    <w:p w:rsidR="009E31C4" w:rsidRDefault="00C3537E" w:rsidP="009E31C4">
      <w:pPr>
        <w:pStyle w:val="Header"/>
        <w:tabs>
          <w:tab w:val="left" w:pos="4320"/>
        </w:tabs>
        <w:rPr>
          <w:sz w:val="20"/>
        </w:rPr>
      </w:pPr>
      <w:r>
        <w:rPr>
          <w:sz w:val="20"/>
        </w:rPr>
        <w:tab/>
        <w:t xml:space="preserve">Senator </w:t>
      </w:r>
      <w:r w:rsidR="00CE5A8B">
        <w:rPr>
          <w:sz w:val="20"/>
        </w:rPr>
        <w:t>MASSEY</w:t>
      </w:r>
      <w:r>
        <w:rPr>
          <w:sz w:val="20"/>
        </w:rPr>
        <w:t xml:space="preserve"> </w:t>
      </w:r>
      <w:r w:rsidR="009E31C4">
        <w:rPr>
          <w:sz w:val="20"/>
        </w:rPr>
        <w:t>spoke on the amendment.</w:t>
      </w:r>
    </w:p>
    <w:p w:rsidR="00C3537E" w:rsidRDefault="00C3537E" w:rsidP="00C3537E">
      <w:pPr>
        <w:pStyle w:val="Header"/>
        <w:tabs>
          <w:tab w:val="left" w:pos="4320"/>
        </w:tabs>
        <w:rPr>
          <w:sz w:val="20"/>
        </w:rPr>
      </w:pPr>
    </w:p>
    <w:p w:rsidR="009E31C4" w:rsidRDefault="009E31C4" w:rsidP="009E31C4">
      <w:pPr>
        <w:pStyle w:val="Header"/>
        <w:tabs>
          <w:tab w:val="left" w:pos="4320"/>
        </w:tabs>
        <w:rPr>
          <w:szCs w:val="22"/>
        </w:rPr>
      </w:pPr>
      <w:r>
        <w:rPr>
          <w:sz w:val="20"/>
        </w:rPr>
        <w:tab/>
      </w:r>
      <w:r>
        <w:rPr>
          <w:szCs w:val="22"/>
        </w:rPr>
        <w:t>On motion of Senator MASSEY, with unanimous consent,  Amendment No. 1 was withdrawn.</w:t>
      </w:r>
    </w:p>
    <w:p w:rsidR="00CE5A8B" w:rsidRDefault="009E31C4" w:rsidP="00C3537E">
      <w:pPr>
        <w:pStyle w:val="Header"/>
        <w:tabs>
          <w:tab w:val="left" w:pos="4320"/>
        </w:tabs>
        <w:rPr>
          <w:sz w:val="20"/>
        </w:rPr>
      </w:pPr>
      <w:r>
        <w:rPr>
          <w:sz w:val="20"/>
        </w:rPr>
        <w:tab/>
      </w:r>
    </w:p>
    <w:p w:rsidR="00CE5A8B" w:rsidRPr="00237419" w:rsidRDefault="00CE5A8B" w:rsidP="00CE5A8B">
      <w:pPr>
        <w:jc w:val="center"/>
        <w:rPr>
          <w:snapToGrid w:val="0"/>
          <w:color w:val="auto"/>
          <w:u w:color="000000"/>
        </w:rPr>
      </w:pPr>
      <w:r>
        <w:rPr>
          <w:b/>
          <w:snapToGrid w:val="0"/>
          <w:color w:val="auto"/>
          <w:u w:color="000000"/>
        </w:rPr>
        <w:t>Amendment No. 2</w:t>
      </w:r>
    </w:p>
    <w:p w:rsidR="00CE5A8B" w:rsidRPr="00237419" w:rsidRDefault="00CE5A8B" w:rsidP="00CE5A8B">
      <w:pPr>
        <w:rPr>
          <w:snapToGrid w:val="0"/>
          <w:color w:val="auto"/>
          <w:u w:color="000000"/>
        </w:rPr>
      </w:pPr>
      <w:r w:rsidRPr="00237419">
        <w:rPr>
          <w:snapToGrid w:val="0"/>
          <w:color w:val="auto"/>
          <w:u w:color="000000"/>
        </w:rPr>
        <w:tab/>
        <w:t>Senators MASSEY and SETZLER proposed the following amendment (JUD0954.006)</w:t>
      </w:r>
      <w:r w:rsidRPr="00CE5A8B">
        <w:rPr>
          <w:snapToGrid w:val="0"/>
          <w:color w:val="auto"/>
          <w:u w:color="000000"/>
        </w:rPr>
        <w:t>, which was adopted</w:t>
      </w:r>
      <w:r w:rsidRPr="00237419">
        <w:rPr>
          <w:snapToGrid w:val="0"/>
          <w:color w:val="auto"/>
          <w:u w:color="000000"/>
        </w:rPr>
        <w:t>:</w:t>
      </w:r>
    </w:p>
    <w:p w:rsidR="00CE5A8B" w:rsidRPr="00237419" w:rsidRDefault="00CE5A8B" w:rsidP="00CE5A8B">
      <w:pPr>
        <w:rPr>
          <w:snapToGrid w:val="0"/>
          <w:color w:val="auto"/>
          <w:u w:color="000000"/>
        </w:rPr>
      </w:pPr>
      <w:r w:rsidRPr="00237419">
        <w:rPr>
          <w:snapToGrid w:val="0"/>
          <w:color w:val="auto"/>
          <w:u w:color="000000"/>
        </w:rPr>
        <w:tab/>
        <w:t>Amend the joint resolution, as and if amended, by striking all after the enacting language and inserting:</w:t>
      </w:r>
    </w:p>
    <w:p w:rsidR="00CE5A8B" w:rsidRPr="00237419" w:rsidRDefault="00CE5A8B" w:rsidP="00CE5A8B">
      <w:pPr>
        <w:rPr>
          <w:rFonts w:eastAsia="Calibri"/>
          <w:color w:val="auto"/>
          <w:szCs w:val="24"/>
          <w:u w:color="000000"/>
        </w:rPr>
      </w:pPr>
      <w:r w:rsidRPr="00237419">
        <w:rPr>
          <w:rFonts w:eastAsia="Calibri"/>
          <w:color w:val="auto"/>
          <w:szCs w:val="24"/>
          <w:u w:color="000000"/>
        </w:rPr>
        <w:lastRenderedPageBreak/>
        <w:tab/>
        <w:t>/</w:t>
      </w:r>
      <w:r w:rsidRPr="00237419">
        <w:rPr>
          <w:rFonts w:eastAsia="Calibri"/>
          <w:color w:val="auto"/>
          <w:szCs w:val="24"/>
          <w:u w:color="000000"/>
        </w:rPr>
        <w:tab/>
      </w:r>
      <w:r w:rsidRPr="00237419">
        <w:rPr>
          <w:rFonts w:eastAsia="Calibri"/>
          <w:color w:val="auto"/>
          <w:szCs w:val="24"/>
          <w:u w:color="000000"/>
        </w:rPr>
        <w:tab/>
        <w:t>SECTION</w:t>
      </w:r>
      <w:r w:rsidRPr="00237419">
        <w:rPr>
          <w:rFonts w:eastAsia="Calibri"/>
          <w:color w:val="auto"/>
          <w:szCs w:val="24"/>
          <w:u w:color="000000"/>
        </w:rPr>
        <w:tab/>
        <w:t>1.</w:t>
      </w:r>
      <w:r w:rsidRPr="00237419">
        <w:rPr>
          <w:rFonts w:eastAsia="Calibri"/>
          <w:color w:val="auto"/>
          <w:szCs w:val="24"/>
          <w:u w:color="000000"/>
        </w:rPr>
        <w:tab/>
        <w:t xml:space="preserve">The Public Service Commission shall not hold a hearing on the merits </w:t>
      </w:r>
      <w:r w:rsidRPr="00237419">
        <w:rPr>
          <w:rFonts w:eastAsia="Calibri"/>
          <w:color w:val="auto"/>
          <w:szCs w:val="24"/>
        </w:rPr>
        <w:t xml:space="preserve">for a docket in which requests were </w:t>
      </w:r>
      <w:r w:rsidRPr="00237419">
        <w:rPr>
          <w:rFonts w:eastAsia="Calibri"/>
          <w:color w:val="auto"/>
          <w:szCs w:val="24"/>
          <w:u w:color="000000"/>
        </w:rPr>
        <w:t>made pursuant to the Base Load Review Act before November 1, 2018; however, the Public Service Commission may hold an administrative or procedural hearing for such a docket prior to a hearing on the merits.  The Public Service Commission must issue a final order for a docket in which requests were made pursuant to the Base Load Review Act no later than December 21, 2018.</w:t>
      </w:r>
    </w:p>
    <w:p w:rsidR="00CE5A8B" w:rsidRPr="00237419" w:rsidRDefault="00CE5A8B" w:rsidP="00CE5A8B">
      <w:pPr>
        <w:rPr>
          <w:rFonts w:eastAsia="Calibri"/>
          <w:color w:val="auto"/>
          <w:szCs w:val="24"/>
          <w:u w:color="000000"/>
        </w:rPr>
      </w:pPr>
      <w:r w:rsidRPr="00237419">
        <w:rPr>
          <w:rFonts w:eastAsia="Calibri"/>
          <w:color w:val="auto"/>
          <w:szCs w:val="24"/>
          <w:u w:color="000000"/>
        </w:rPr>
        <w:tab/>
        <w:t>SECTION</w:t>
      </w:r>
      <w:r w:rsidRPr="00237419">
        <w:rPr>
          <w:rFonts w:eastAsia="Calibri"/>
          <w:color w:val="auto"/>
          <w:szCs w:val="24"/>
          <w:u w:color="000000"/>
        </w:rPr>
        <w:tab/>
        <w:t>2.</w:t>
      </w:r>
      <w:r w:rsidRPr="00237419">
        <w:rPr>
          <w:rFonts w:eastAsia="Calibri"/>
          <w:color w:val="auto"/>
          <w:szCs w:val="24"/>
          <w:u w:color="000000"/>
        </w:rPr>
        <w:tab/>
        <w:t xml:space="preserve">No final determination of these requests, whether by a final order issued by the Public Service Commission or by operation of law, shall occur earlier than the time period prescribed in SECTION 1.  The Public Service Commission’s failure to issue a final order prior to the time period established in this Joint Resolution shall not constitute approval by the Public Service Commission </w:t>
      </w:r>
      <w:r w:rsidRPr="00237419">
        <w:rPr>
          <w:rFonts w:eastAsia="Calibri"/>
          <w:color w:val="auto"/>
          <w:szCs w:val="24"/>
        </w:rPr>
        <w:t>and a utility must not put into effect the change in rates it requested in its schedule</w:t>
      </w:r>
      <w:r w:rsidRPr="00237419">
        <w:rPr>
          <w:rFonts w:eastAsia="Calibri"/>
          <w:color w:val="auto"/>
          <w:szCs w:val="24"/>
          <w:u w:color="000000"/>
        </w:rPr>
        <w:t>.</w:t>
      </w:r>
      <w:r w:rsidRPr="00237419">
        <w:rPr>
          <w:rFonts w:eastAsia="Calibri"/>
          <w:color w:val="auto"/>
          <w:szCs w:val="24"/>
          <w:u w:color="000000"/>
        </w:rPr>
        <w:tab/>
      </w:r>
    </w:p>
    <w:p w:rsidR="00CE5A8B" w:rsidRPr="00237419" w:rsidRDefault="00CE5A8B" w:rsidP="00CE5A8B">
      <w:pPr>
        <w:rPr>
          <w:rFonts w:eastAsia="Calibri"/>
          <w:color w:val="auto"/>
          <w:szCs w:val="24"/>
          <w:u w:color="000000"/>
        </w:rPr>
      </w:pPr>
      <w:r w:rsidRPr="00237419">
        <w:rPr>
          <w:rFonts w:eastAsia="Calibri"/>
          <w:color w:val="auto"/>
          <w:szCs w:val="24"/>
          <w:u w:color="000000"/>
        </w:rPr>
        <w:tab/>
        <w:t>SECTION</w:t>
      </w:r>
      <w:r w:rsidRPr="00237419">
        <w:rPr>
          <w:rFonts w:eastAsia="Calibri"/>
          <w:color w:val="auto"/>
          <w:szCs w:val="24"/>
          <w:u w:color="000000"/>
        </w:rPr>
        <w:tab/>
        <w:t>3.</w:t>
      </w:r>
      <w:r w:rsidRPr="00237419">
        <w:rPr>
          <w:rFonts w:eastAsia="Calibri"/>
          <w:color w:val="auto"/>
          <w:szCs w:val="24"/>
          <w:u w:color="000000"/>
        </w:rPr>
        <w:tab/>
        <w:t>This joint resolution takes effect upon approval by the Governor.</w:t>
      </w:r>
      <w:r w:rsidRPr="00237419">
        <w:rPr>
          <w:rFonts w:eastAsia="Calibri"/>
          <w:color w:val="auto"/>
          <w:szCs w:val="24"/>
          <w:u w:color="000000"/>
        </w:rPr>
        <w:tab/>
      </w:r>
      <w:r w:rsidRPr="00237419">
        <w:rPr>
          <w:rFonts w:eastAsia="Calibri"/>
          <w:color w:val="auto"/>
          <w:szCs w:val="24"/>
          <w:u w:color="000000"/>
        </w:rPr>
        <w:tab/>
        <w:t>/</w:t>
      </w:r>
    </w:p>
    <w:p w:rsidR="00CE5A8B" w:rsidRPr="00237419" w:rsidRDefault="00CE5A8B" w:rsidP="00CE5A8B">
      <w:pPr>
        <w:rPr>
          <w:snapToGrid w:val="0"/>
          <w:color w:val="auto"/>
          <w:u w:color="000000"/>
        </w:rPr>
      </w:pPr>
      <w:r w:rsidRPr="00237419">
        <w:rPr>
          <w:snapToGrid w:val="0"/>
          <w:color w:val="auto"/>
          <w:u w:color="000000"/>
        </w:rPr>
        <w:tab/>
        <w:t>Renumber sections to conform.</w:t>
      </w:r>
    </w:p>
    <w:p w:rsidR="00CE5A8B" w:rsidRPr="00237419" w:rsidRDefault="007D5677" w:rsidP="00CE5A8B">
      <w:pPr>
        <w:rPr>
          <w:snapToGrid w:val="0"/>
          <w:color w:val="auto"/>
          <w:u w:color="000000"/>
        </w:rPr>
      </w:pPr>
      <w:r>
        <w:rPr>
          <w:snapToGrid w:val="0"/>
          <w:color w:val="auto"/>
          <w:u w:color="000000"/>
        </w:rPr>
        <w:tab/>
      </w:r>
      <w:r w:rsidR="00CE5A8B" w:rsidRPr="00237419">
        <w:rPr>
          <w:snapToGrid w:val="0"/>
          <w:color w:val="auto"/>
          <w:u w:color="000000"/>
        </w:rPr>
        <w:t>Amend title to conform.</w:t>
      </w:r>
    </w:p>
    <w:p w:rsidR="00CE5A8B" w:rsidRDefault="00CE5A8B" w:rsidP="00C3537E">
      <w:pPr>
        <w:pStyle w:val="Header"/>
        <w:tabs>
          <w:tab w:val="left" w:pos="4320"/>
        </w:tabs>
        <w:rPr>
          <w:sz w:val="20"/>
        </w:rPr>
      </w:pPr>
    </w:p>
    <w:p w:rsidR="00CE5A8B" w:rsidRDefault="00CE5A8B" w:rsidP="00C3537E">
      <w:pPr>
        <w:pStyle w:val="Header"/>
        <w:tabs>
          <w:tab w:val="left" w:pos="4320"/>
        </w:tabs>
        <w:rPr>
          <w:sz w:val="20"/>
        </w:rPr>
      </w:pPr>
      <w:r>
        <w:rPr>
          <w:sz w:val="20"/>
        </w:rPr>
        <w:tab/>
        <w:t>Senator MASSEY spoke on the amendment.</w:t>
      </w:r>
    </w:p>
    <w:p w:rsidR="00CE5A8B" w:rsidRDefault="00CE5A8B" w:rsidP="00C3537E">
      <w:pPr>
        <w:pStyle w:val="Header"/>
        <w:tabs>
          <w:tab w:val="left" w:pos="4320"/>
        </w:tabs>
        <w:rPr>
          <w:sz w:val="20"/>
        </w:rPr>
      </w:pPr>
    </w:p>
    <w:p w:rsidR="00EC1EAF" w:rsidRPr="00CE5A8B" w:rsidRDefault="00CE5A8B" w:rsidP="00CE5A8B">
      <w:pPr>
        <w:pStyle w:val="Header"/>
        <w:keepNext/>
        <w:keepLines/>
        <w:tabs>
          <w:tab w:val="left" w:pos="4320"/>
        </w:tabs>
        <w:jc w:val="center"/>
        <w:rPr>
          <w:sz w:val="20"/>
        </w:rPr>
      </w:pPr>
      <w:r>
        <w:rPr>
          <w:b/>
          <w:sz w:val="20"/>
        </w:rPr>
        <w:t>PRESIDENT PRESIDES</w:t>
      </w:r>
    </w:p>
    <w:p w:rsidR="00CE5A8B" w:rsidRDefault="00CE5A8B" w:rsidP="00CE5A8B">
      <w:pPr>
        <w:pStyle w:val="Header"/>
        <w:keepNext/>
        <w:keepLines/>
        <w:tabs>
          <w:tab w:val="left" w:pos="4320"/>
        </w:tabs>
        <w:rPr>
          <w:sz w:val="20"/>
        </w:rPr>
      </w:pPr>
      <w:r>
        <w:rPr>
          <w:sz w:val="20"/>
        </w:rPr>
        <w:tab/>
        <w:t>At 3:40 P.M., the PRESIDENT assumed the Chair.</w:t>
      </w:r>
    </w:p>
    <w:p w:rsidR="00CE5A8B" w:rsidRDefault="00CE5A8B" w:rsidP="00C3537E">
      <w:pPr>
        <w:pStyle w:val="Header"/>
        <w:tabs>
          <w:tab w:val="left" w:pos="4320"/>
        </w:tabs>
        <w:rPr>
          <w:sz w:val="20"/>
        </w:rPr>
      </w:pPr>
    </w:p>
    <w:p w:rsidR="00CE5A8B" w:rsidRDefault="00CE5A8B" w:rsidP="00C3537E">
      <w:pPr>
        <w:pStyle w:val="Header"/>
        <w:tabs>
          <w:tab w:val="left" w:pos="4320"/>
        </w:tabs>
        <w:rPr>
          <w:sz w:val="20"/>
        </w:rPr>
      </w:pPr>
      <w:r>
        <w:rPr>
          <w:sz w:val="20"/>
        </w:rPr>
        <w:tab/>
        <w:t>The question then was the adoption of the amendment.</w:t>
      </w:r>
    </w:p>
    <w:p w:rsidR="00CE5A8B" w:rsidRDefault="00CE5A8B" w:rsidP="00C3537E">
      <w:pPr>
        <w:pStyle w:val="Header"/>
        <w:tabs>
          <w:tab w:val="left" w:pos="4320"/>
        </w:tabs>
        <w:rPr>
          <w:sz w:val="20"/>
        </w:rPr>
      </w:pPr>
    </w:p>
    <w:p w:rsidR="00CE5A8B" w:rsidRDefault="00CE5A8B" w:rsidP="00C3537E">
      <w:pPr>
        <w:pStyle w:val="Header"/>
        <w:tabs>
          <w:tab w:val="left" w:pos="4320"/>
        </w:tabs>
        <w:rPr>
          <w:sz w:val="20"/>
        </w:rPr>
      </w:pPr>
      <w:r>
        <w:rPr>
          <w:sz w:val="20"/>
        </w:rPr>
        <w:tab/>
        <w:t>The amendment was adopted.</w:t>
      </w:r>
    </w:p>
    <w:p w:rsidR="00CE5A8B" w:rsidRDefault="00CE5A8B" w:rsidP="00C3537E">
      <w:pPr>
        <w:pStyle w:val="Header"/>
        <w:tabs>
          <w:tab w:val="left" w:pos="4320"/>
        </w:tabs>
        <w:rPr>
          <w:sz w:val="20"/>
        </w:rPr>
      </w:pPr>
    </w:p>
    <w:p w:rsidR="001F2C71" w:rsidRPr="00CE5A8B" w:rsidRDefault="001F2C71" w:rsidP="001F2C71">
      <w:pPr>
        <w:pStyle w:val="Header"/>
        <w:tabs>
          <w:tab w:val="clear" w:pos="8640"/>
          <w:tab w:val="left" w:pos="4320"/>
        </w:tabs>
        <w:rPr>
          <w:b/>
          <w:color w:val="auto"/>
        </w:rPr>
      </w:pPr>
      <w:r>
        <w:tab/>
      </w:r>
      <w:r w:rsidRPr="00CE5A8B">
        <w:rPr>
          <w:color w:val="auto"/>
        </w:rPr>
        <w:t xml:space="preserve">Debate was interrupted by adjournment. </w:t>
      </w:r>
    </w:p>
    <w:p w:rsidR="001F2C71" w:rsidRDefault="001F2C71">
      <w:pPr>
        <w:pStyle w:val="Header"/>
        <w:tabs>
          <w:tab w:val="clear" w:pos="8640"/>
          <w:tab w:val="left" w:pos="4320"/>
        </w:tabs>
      </w:pPr>
    </w:p>
    <w:p w:rsidR="004920E5" w:rsidRPr="004920E5" w:rsidRDefault="004920E5" w:rsidP="004920E5">
      <w:pPr>
        <w:pStyle w:val="Header"/>
        <w:tabs>
          <w:tab w:val="clear" w:pos="8640"/>
          <w:tab w:val="left" w:pos="4320"/>
        </w:tabs>
        <w:jc w:val="center"/>
        <w:rPr>
          <w:b/>
        </w:rPr>
      </w:pPr>
      <w:r w:rsidRPr="004920E5">
        <w:rPr>
          <w:b/>
        </w:rPr>
        <w:t>Motion Adopted</w:t>
      </w:r>
    </w:p>
    <w:p w:rsidR="00A725C3" w:rsidRDefault="004920E5">
      <w:pPr>
        <w:pStyle w:val="Header"/>
        <w:tabs>
          <w:tab w:val="clear" w:pos="8640"/>
          <w:tab w:val="left" w:pos="4320"/>
        </w:tabs>
      </w:pPr>
      <w:r>
        <w:tab/>
        <w:t xml:space="preserve">On motion of Senator </w:t>
      </w:r>
      <w:r w:rsidR="009E31C4">
        <w:t>MASSEY</w:t>
      </w:r>
      <w:r>
        <w:t>, the Senate agreed to stand adjourned.</w:t>
      </w:r>
    </w:p>
    <w:p w:rsidR="00CE5A8B" w:rsidRDefault="00CE5A8B">
      <w:pPr>
        <w:pStyle w:val="Header"/>
        <w:keepLines/>
        <w:tabs>
          <w:tab w:val="clear" w:pos="8640"/>
          <w:tab w:val="left" w:pos="4320"/>
        </w:tabs>
        <w:jc w:val="center"/>
        <w:rPr>
          <w:b/>
        </w:rPr>
      </w:pPr>
    </w:p>
    <w:p w:rsidR="00DB74A4" w:rsidRDefault="000A7610">
      <w:pPr>
        <w:pStyle w:val="Header"/>
        <w:keepLines/>
        <w:tabs>
          <w:tab w:val="clear" w:pos="8640"/>
          <w:tab w:val="left" w:pos="4320"/>
        </w:tabs>
        <w:jc w:val="center"/>
      </w:pPr>
      <w:r>
        <w:rPr>
          <w:b/>
        </w:rPr>
        <w:t>ADJOURNMENT</w:t>
      </w:r>
    </w:p>
    <w:p w:rsidR="00DB74A4" w:rsidRDefault="004920E5">
      <w:pPr>
        <w:pStyle w:val="Header"/>
        <w:keepLines/>
        <w:tabs>
          <w:tab w:val="clear" w:pos="8640"/>
          <w:tab w:val="left" w:pos="4320"/>
        </w:tabs>
      </w:pPr>
      <w:r>
        <w:tab/>
        <w:t xml:space="preserve">At </w:t>
      </w:r>
      <w:r w:rsidR="00CE5A8B">
        <w:t>3</w:t>
      </w:r>
      <w:r w:rsidR="0082571C">
        <w:t>:</w:t>
      </w:r>
      <w:r w:rsidR="00CE5A8B">
        <w:t>42</w:t>
      </w:r>
      <w:r>
        <w:t xml:space="preserve"> P</w:t>
      </w:r>
      <w:r w:rsidR="000A7610">
        <w:t xml:space="preserve">.M., on motion of Senator </w:t>
      </w:r>
      <w:r w:rsidR="009E31C4">
        <w:t>MASSEY</w:t>
      </w:r>
      <w:r w:rsidR="000A7610">
        <w:t xml:space="preserve">, the Senate adjourned to meet tomorrow at </w:t>
      </w:r>
      <w:r>
        <w:t>11:00 A</w:t>
      </w:r>
      <w:r w:rsidR="000A7610">
        <w:t>.M.</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p w:rsidR="00DB74A4" w:rsidRDefault="00DB74A4">
      <w:pPr>
        <w:pStyle w:val="Header"/>
        <w:tabs>
          <w:tab w:val="clear" w:pos="8640"/>
          <w:tab w:val="left" w:pos="4320"/>
        </w:tabs>
      </w:pPr>
    </w:p>
    <w:p w:rsidR="00DB74A4" w:rsidRDefault="000A7610" w:rsidP="004465AD">
      <w:pPr>
        <w:pStyle w:val="Header"/>
        <w:tabs>
          <w:tab w:val="clear" w:pos="8640"/>
          <w:tab w:val="left" w:pos="4320"/>
        </w:tabs>
        <w:jc w:val="center"/>
        <w:rPr>
          <w:b/>
        </w:rPr>
      </w:pPr>
      <w:r>
        <w:br w:type="page"/>
      </w:r>
      <w:r>
        <w:rPr>
          <w:b/>
        </w:rPr>
        <w:lastRenderedPageBreak/>
        <w:t>SENATE JOURNAL INDEX</w:t>
      </w:r>
    </w:p>
    <w:p w:rsidR="00DD5F9A" w:rsidRDefault="00DD5F9A" w:rsidP="004465AD">
      <w:pPr>
        <w:pStyle w:val="Header"/>
        <w:tabs>
          <w:tab w:val="clear" w:pos="8640"/>
          <w:tab w:val="left" w:pos="4320"/>
        </w:tabs>
        <w:jc w:val="center"/>
        <w:rPr>
          <w:noProof/>
        </w:rPr>
        <w:sectPr w:rsidR="00DD5F9A" w:rsidSect="00DD5F9A">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DD5F9A" w:rsidRDefault="00DD5F9A">
      <w:pPr>
        <w:pStyle w:val="Index1"/>
        <w:tabs>
          <w:tab w:val="right" w:leader="dot" w:pos="2798"/>
        </w:tabs>
        <w:rPr>
          <w:bCs/>
          <w:noProof/>
        </w:rPr>
      </w:pPr>
      <w:r>
        <w:rPr>
          <w:noProof/>
        </w:rPr>
        <w:t>S. 796</w:t>
      </w:r>
      <w:r>
        <w:rPr>
          <w:noProof/>
        </w:rPr>
        <w:tab/>
      </w:r>
      <w:r>
        <w:rPr>
          <w:b/>
          <w:bCs/>
          <w:noProof/>
        </w:rPr>
        <w:t>5</w:t>
      </w:r>
    </w:p>
    <w:p w:rsidR="00DD5F9A" w:rsidRDefault="00DD5F9A">
      <w:pPr>
        <w:pStyle w:val="Index1"/>
        <w:tabs>
          <w:tab w:val="right" w:leader="dot" w:pos="2798"/>
        </w:tabs>
        <w:rPr>
          <w:bCs/>
          <w:noProof/>
        </w:rPr>
      </w:pPr>
      <w:r>
        <w:rPr>
          <w:noProof/>
        </w:rPr>
        <w:t>S. 805</w:t>
      </w:r>
      <w:r>
        <w:rPr>
          <w:noProof/>
        </w:rPr>
        <w:tab/>
      </w:r>
      <w:r>
        <w:rPr>
          <w:b/>
          <w:bCs/>
          <w:noProof/>
        </w:rPr>
        <w:t>6</w:t>
      </w:r>
    </w:p>
    <w:p w:rsidR="00DD5F9A" w:rsidRDefault="00DD5F9A">
      <w:pPr>
        <w:pStyle w:val="Index1"/>
        <w:tabs>
          <w:tab w:val="right" w:leader="dot" w:pos="2798"/>
        </w:tabs>
        <w:rPr>
          <w:bCs/>
          <w:noProof/>
        </w:rPr>
      </w:pPr>
      <w:r>
        <w:rPr>
          <w:noProof/>
        </w:rPr>
        <w:t>S. 889</w:t>
      </w:r>
      <w:r>
        <w:rPr>
          <w:noProof/>
        </w:rPr>
        <w:tab/>
      </w:r>
      <w:r>
        <w:rPr>
          <w:b/>
          <w:bCs/>
          <w:noProof/>
        </w:rPr>
        <w:t>8</w:t>
      </w:r>
    </w:p>
    <w:p w:rsidR="00DD5F9A" w:rsidRDefault="00DD5F9A">
      <w:pPr>
        <w:pStyle w:val="Index1"/>
        <w:tabs>
          <w:tab w:val="right" w:leader="dot" w:pos="2798"/>
        </w:tabs>
        <w:rPr>
          <w:bCs/>
          <w:noProof/>
        </w:rPr>
      </w:pPr>
      <w:r>
        <w:rPr>
          <w:noProof/>
        </w:rPr>
        <w:t>S. 913</w:t>
      </w:r>
      <w:r>
        <w:rPr>
          <w:noProof/>
        </w:rPr>
        <w:tab/>
      </w:r>
      <w:r>
        <w:rPr>
          <w:b/>
          <w:bCs/>
          <w:noProof/>
        </w:rPr>
        <w:t>10</w:t>
      </w:r>
    </w:p>
    <w:p w:rsidR="00DD5F9A" w:rsidRDefault="00DD5F9A">
      <w:pPr>
        <w:pStyle w:val="Index1"/>
        <w:tabs>
          <w:tab w:val="right" w:leader="dot" w:pos="2798"/>
        </w:tabs>
        <w:rPr>
          <w:bCs/>
          <w:noProof/>
        </w:rPr>
      </w:pPr>
      <w:r>
        <w:rPr>
          <w:noProof/>
        </w:rPr>
        <w:t>S. 933</w:t>
      </w:r>
      <w:r>
        <w:rPr>
          <w:noProof/>
        </w:rPr>
        <w:tab/>
      </w:r>
      <w:r>
        <w:rPr>
          <w:b/>
          <w:bCs/>
          <w:noProof/>
        </w:rPr>
        <w:t>10</w:t>
      </w:r>
    </w:p>
    <w:p w:rsidR="00DD5F9A" w:rsidRDefault="00DD5F9A">
      <w:pPr>
        <w:pStyle w:val="Index1"/>
        <w:tabs>
          <w:tab w:val="right" w:leader="dot" w:pos="2798"/>
        </w:tabs>
        <w:rPr>
          <w:bCs/>
          <w:noProof/>
        </w:rPr>
      </w:pPr>
      <w:r>
        <w:rPr>
          <w:noProof/>
        </w:rPr>
        <w:t>S. 934</w:t>
      </w:r>
      <w:r>
        <w:rPr>
          <w:noProof/>
        </w:rPr>
        <w:tab/>
      </w:r>
      <w:r>
        <w:rPr>
          <w:b/>
          <w:bCs/>
          <w:noProof/>
        </w:rPr>
        <w:t>8</w:t>
      </w:r>
    </w:p>
    <w:p w:rsidR="00DD5F9A" w:rsidRDefault="00DD5F9A">
      <w:pPr>
        <w:pStyle w:val="Index1"/>
        <w:tabs>
          <w:tab w:val="right" w:leader="dot" w:pos="2798"/>
        </w:tabs>
        <w:rPr>
          <w:bCs/>
          <w:noProof/>
        </w:rPr>
      </w:pPr>
      <w:r>
        <w:rPr>
          <w:noProof/>
        </w:rPr>
        <w:t>S. 937</w:t>
      </w:r>
      <w:r>
        <w:rPr>
          <w:noProof/>
        </w:rPr>
        <w:tab/>
      </w:r>
      <w:r>
        <w:rPr>
          <w:b/>
          <w:bCs/>
          <w:noProof/>
        </w:rPr>
        <w:t>8</w:t>
      </w:r>
    </w:p>
    <w:p w:rsidR="00DD5F9A" w:rsidRDefault="00DD5F9A">
      <w:pPr>
        <w:pStyle w:val="Index1"/>
        <w:tabs>
          <w:tab w:val="right" w:leader="dot" w:pos="2798"/>
        </w:tabs>
        <w:rPr>
          <w:bCs/>
          <w:noProof/>
        </w:rPr>
      </w:pPr>
      <w:r>
        <w:rPr>
          <w:noProof/>
        </w:rPr>
        <w:t>S. 954</w:t>
      </w:r>
      <w:r>
        <w:rPr>
          <w:noProof/>
        </w:rPr>
        <w:tab/>
      </w:r>
      <w:r>
        <w:rPr>
          <w:b/>
          <w:bCs/>
          <w:noProof/>
        </w:rPr>
        <w:t>12</w:t>
      </w:r>
    </w:p>
    <w:p w:rsidR="00DD5F9A" w:rsidRDefault="00DD5F9A">
      <w:pPr>
        <w:pStyle w:val="Index1"/>
        <w:tabs>
          <w:tab w:val="right" w:leader="dot" w:pos="2798"/>
        </w:tabs>
        <w:rPr>
          <w:bCs/>
          <w:noProof/>
        </w:rPr>
      </w:pPr>
      <w:r>
        <w:rPr>
          <w:noProof/>
        </w:rPr>
        <w:t>S. 955</w:t>
      </w:r>
      <w:r>
        <w:rPr>
          <w:noProof/>
        </w:rPr>
        <w:tab/>
      </w:r>
      <w:r>
        <w:rPr>
          <w:b/>
          <w:bCs/>
          <w:noProof/>
        </w:rPr>
        <w:t>10</w:t>
      </w:r>
    </w:p>
    <w:p w:rsidR="00DD5F9A" w:rsidRDefault="00DD5F9A">
      <w:pPr>
        <w:pStyle w:val="Index1"/>
        <w:tabs>
          <w:tab w:val="right" w:leader="dot" w:pos="2798"/>
        </w:tabs>
        <w:rPr>
          <w:bCs/>
          <w:noProof/>
        </w:rPr>
      </w:pPr>
      <w:r>
        <w:rPr>
          <w:noProof/>
        </w:rPr>
        <w:t>S. 1002</w:t>
      </w:r>
      <w:r>
        <w:rPr>
          <w:noProof/>
        </w:rPr>
        <w:tab/>
      </w:r>
      <w:r>
        <w:rPr>
          <w:b/>
          <w:bCs/>
          <w:noProof/>
        </w:rPr>
        <w:t>9</w:t>
      </w:r>
    </w:p>
    <w:p w:rsidR="00DD5F9A" w:rsidRDefault="00DD5F9A">
      <w:pPr>
        <w:pStyle w:val="Index1"/>
        <w:tabs>
          <w:tab w:val="right" w:leader="dot" w:pos="2798"/>
        </w:tabs>
        <w:rPr>
          <w:bCs/>
          <w:noProof/>
        </w:rPr>
      </w:pPr>
      <w:r>
        <w:rPr>
          <w:noProof/>
        </w:rPr>
        <w:t>S. 1009</w:t>
      </w:r>
      <w:r>
        <w:rPr>
          <w:noProof/>
        </w:rPr>
        <w:tab/>
      </w:r>
      <w:r>
        <w:rPr>
          <w:b/>
          <w:bCs/>
          <w:noProof/>
        </w:rPr>
        <w:t>3</w:t>
      </w:r>
    </w:p>
    <w:p w:rsidR="00DD5F9A" w:rsidRDefault="00DD5F9A">
      <w:pPr>
        <w:pStyle w:val="Index1"/>
        <w:tabs>
          <w:tab w:val="right" w:leader="dot" w:pos="2798"/>
        </w:tabs>
        <w:rPr>
          <w:bCs/>
          <w:noProof/>
        </w:rPr>
      </w:pPr>
      <w:r>
        <w:rPr>
          <w:noProof/>
        </w:rPr>
        <w:t>S. 1010</w:t>
      </w:r>
      <w:r>
        <w:rPr>
          <w:noProof/>
        </w:rPr>
        <w:tab/>
      </w:r>
      <w:r>
        <w:rPr>
          <w:b/>
          <w:bCs/>
          <w:noProof/>
        </w:rPr>
        <w:t>3</w:t>
      </w:r>
    </w:p>
    <w:p w:rsidR="00DD5F9A" w:rsidRDefault="00DD5F9A">
      <w:pPr>
        <w:pStyle w:val="Index1"/>
        <w:tabs>
          <w:tab w:val="right" w:leader="dot" w:pos="2798"/>
        </w:tabs>
        <w:rPr>
          <w:bCs/>
          <w:noProof/>
        </w:rPr>
      </w:pPr>
      <w:r>
        <w:rPr>
          <w:noProof/>
        </w:rPr>
        <w:t>S. 1011</w:t>
      </w:r>
      <w:r>
        <w:rPr>
          <w:noProof/>
        </w:rPr>
        <w:tab/>
      </w:r>
      <w:r>
        <w:rPr>
          <w:b/>
          <w:bCs/>
          <w:noProof/>
        </w:rPr>
        <w:t>4</w:t>
      </w:r>
    </w:p>
    <w:p w:rsidR="00DD5F9A" w:rsidRDefault="00DD5F9A">
      <w:pPr>
        <w:pStyle w:val="Index1"/>
        <w:tabs>
          <w:tab w:val="right" w:leader="dot" w:pos="2798"/>
        </w:tabs>
        <w:rPr>
          <w:bCs/>
          <w:noProof/>
        </w:rPr>
      </w:pPr>
      <w:r>
        <w:rPr>
          <w:noProof/>
        </w:rPr>
        <w:t>S. 1012</w:t>
      </w:r>
      <w:r>
        <w:rPr>
          <w:noProof/>
        </w:rPr>
        <w:tab/>
      </w:r>
      <w:r>
        <w:rPr>
          <w:b/>
          <w:bCs/>
          <w:noProof/>
        </w:rPr>
        <w:t>4</w:t>
      </w:r>
    </w:p>
    <w:p w:rsidR="00DD5F9A" w:rsidRDefault="00DD5F9A">
      <w:pPr>
        <w:pStyle w:val="Index1"/>
        <w:tabs>
          <w:tab w:val="right" w:leader="dot" w:pos="2798"/>
        </w:tabs>
        <w:rPr>
          <w:bCs/>
          <w:noProof/>
        </w:rPr>
      </w:pPr>
      <w:r>
        <w:rPr>
          <w:noProof/>
        </w:rPr>
        <w:t>S. 1013</w:t>
      </w:r>
      <w:r>
        <w:rPr>
          <w:noProof/>
        </w:rPr>
        <w:tab/>
      </w:r>
      <w:r>
        <w:rPr>
          <w:b/>
          <w:bCs/>
          <w:noProof/>
        </w:rPr>
        <w:t>4</w:t>
      </w:r>
    </w:p>
    <w:p w:rsidR="00DD5F9A" w:rsidRDefault="00DD5F9A">
      <w:pPr>
        <w:pStyle w:val="Index1"/>
        <w:tabs>
          <w:tab w:val="right" w:leader="dot" w:pos="2798"/>
        </w:tabs>
        <w:rPr>
          <w:bCs/>
          <w:noProof/>
        </w:rPr>
      </w:pPr>
      <w:r>
        <w:rPr>
          <w:noProof/>
        </w:rPr>
        <w:t>S. 1014</w:t>
      </w:r>
      <w:r>
        <w:rPr>
          <w:noProof/>
        </w:rPr>
        <w:tab/>
      </w:r>
      <w:r>
        <w:rPr>
          <w:b/>
          <w:bCs/>
          <w:noProof/>
        </w:rPr>
        <w:t>4</w:t>
      </w:r>
    </w:p>
    <w:p w:rsidR="00DD5F9A" w:rsidRDefault="00DD5F9A">
      <w:pPr>
        <w:pStyle w:val="Index1"/>
        <w:tabs>
          <w:tab w:val="right" w:leader="dot" w:pos="2798"/>
        </w:tabs>
        <w:rPr>
          <w:bCs/>
          <w:noProof/>
        </w:rPr>
      </w:pPr>
      <w:r>
        <w:rPr>
          <w:noProof/>
        </w:rPr>
        <w:t>S. 1015</w:t>
      </w:r>
      <w:r>
        <w:rPr>
          <w:noProof/>
        </w:rPr>
        <w:tab/>
      </w:r>
      <w:r>
        <w:rPr>
          <w:b/>
          <w:bCs/>
          <w:noProof/>
        </w:rPr>
        <w:t>5</w:t>
      </w:r>
    </w:p>
    <w:p w:rsidR="00DD5F9A" w:rsidRDefault="00DD5F9A">
      <w:pPr>
        <w:pStyle w:val="Index1"/>
        <w:tabs>
          <w:tab w:val="right" w:leader="dot" w:pos="2798"/>
        </w:tabs>
        <w:rPr>
          <w:bCs/>
          <w:noProof/>
        </w:rPr>
      </w:pPr>
      <w:r>
        <w:rPr>
          <w:noProof/>
        </w:rPr>
        <w:t>S. 1015</w:t>
      </w:r>
      <w:r>
        <w:rPr>
          <w:noProof/>
        </w:rPr>
        <w:tab/>
      </w:r>
      <w:r>
        <w:rPr>
          <w:b/>
          <w:bCs/>
          <w:noProof/>
        </w:rPr>
        <w:t>3</w:t>
      </w:r>
    </w:p>
    <w:p w:rsidR="00DD5F9A" w:rsidRDefault="00DD5F9A">
      <w:pPr>
        <w:pStyle w:val="Index1"/>
        <w:tabs>
          <w:tab w:val="right" w:leader="dot" w:pos="2798"/>
        </w:tabs>
        <w:rPr>
          <w:noProof/>
        </w:rPr>
      </w:pPr>
    </w:p>
    <w:p w:rsidR="00DD5F9A" w:rsidRDefault="00DD5F9A">
      <w:pPr>
        <w:pStyle w:val="Index1"/>
        <w:tabs>
          <w:tab w:val="right" w:leader="dot" w:pos="2798"/>
        </w:tabs>
        <w:rPr>
          <w:bCs/>
          <w:noProof/>
        </w:rPr>
      </w:pPr>
      <w:r>
        <w:rPr>
          <w:noProof/>
        </w:rPr>
        <w:t>H. 4005</w:t>
      </w:r>
      <w:r>
        <w:rPr>
          <w:noProof/>
        </w:rPr>
        <w:tab/>
      </w:r>
      <w:r>
        <w:rPr>
          <w:b/>
          <w:bCs/>
          <w:noProof/>
        </w:rPr>
        <w:t>9</w:t>
      </w:r>
    </w:p>
    <w:p w:rsidR="00DD5F9A" w:rsidRDefault="00DD5F9A">
      <w:pPr>
        <w:pStyle w:val="Index1"/>
        <w:tabs>
          <w:tab w:val="right" w:leader="dot" w:pos="2798"/>
        </w:tabs>
        <w:rPr>
          <w:bCs/>
          <w:noProof/>
        </w:rPr>
      </w:pPr>
      <w:r>
        <w:rPr>
          <w:noProof/>
        </w:rPr>
        <w:t>H. 4544</w:t>
      </w:r>
      <w:r>
        <w:rPr>
          <w:noProof/>
        </w:rPr>
        <w:tab/>
      </w:r>
      <w:r>
        <w:rPr>
          <w:b/>
          <w:bCs/>
          <w:noProof/>
        </w:rPr>
        <w:t>9</w:t>
      </w:r>
    </w:p>
    <w:p w:rsidR="00DD5F9A" w:rsidRDefault="00DD5F9A">
      <w:pPr>
        <w:pStyle w:val="Index1"/>
        <w:tabs>
          <w:tab w:val="right" w:leader="dot" w:pos="2798"/>
        </w:tabs>
        <w:rPr>
          <w:bCs/>
          <w:noProof/>
        </w:rPr>
      </w:pPr>
      <w:r>
        <w:rPr>
          <w:noProof/>
        </w:rPr>
        <w:t>H. 4858</w:t>
      </w:r>
      <w:r>
        <w:rPr>
          <w:noProof/>
        </w:rPr>
        <w:tab/>
      </w:r>
      <w:r>
        <w:rPr>
          <w:b/>
          <w:bCs/>
          <w:noProof/>
        </w:rPr>
        <w:t>5</w:t>
      </w:r>
    </w:p>
    <w:p w:rsidR="00DD5F9A" w:rsidRDefault="00DD5F9A" w:rsidP="004465AD">
      <w:pPr>
        <w:pStyle w:val="Header"/>
        <w:tabs>
          <w:tab w:val="clear" w:pos="8640"/>
          <w:tab w:val="left" w:pos="4320"/>
        </w:tabs>
        <w:jc w:val="center"/>
        <w:rPr>
          <w:noProof/>
        </w:rPr>
        <w:sectPr w:rsidR="00DD5F9A" w:rsidSect="00DD5F9A">
          <w:type w:val="continuous"/>
          <w:pgSz w:w="12240" w:h="15840"/>
          <w:pgMar w:top="1008" w:right="4666" w:bottom="3499" w:left="1238" w:header="1008" w:footer="3499" w:gutter="0"/>
          <w:cols w:num="2" w:space="720"/>
          <w:titlePg/>
          <w:docGrid w:linePitch="360"/>
        </w:sectPr>
      </w:pPr>
    </w:p>
    <w:p w:rsidR="00AA4E53" w:rsidRPr="00AA4E53" w:rsidRDefault="00DD5F9A" w:rsidP="004465AD">
      <w:pPr>
        <w:pStyle w:val="Header"/>
        <w:tabs>
          <w:tab w:val="clear" w:pos="8640"/>
          <w:tab w:val="left" w:pos="4320"/>
        </w:tabs>
        <w:jc w:val="center"/>
      </w:pPr>
      <w:r>
        <w:fldChar w:fldCharType="end"/>
      </w:r>
    </w:p>
    <w:p w:rsidR="00AA4E53" w:rsidRPr="00AA4E53" w:rsidRDefault="00AA4E53" w:rsidP="00AA4E53">
      <w:pPr>
        <w:pStyle w:val="Header"/>
        <w:tabs>
          <w:tab w:val="clear" w:pos="8640"/>
          <w:tab w:val="left" w:pos="4320"/>
        </w:tabs>
      </w:pPr>
    </w:p>
    <w:sectPr w:rsidR="00AA4E53" w:rsidRPr="00AA4E53" w:rsidSect="00DD5F9A">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0B99" w:rsidRDefault="00540B99">
      <w:r>
        <w:separator/>
      </w:r>
    </w:p>
  </w:endnote>
  <w:endnote w:type="continuationSeparator" w:id="0">
    <w:p w:rsidR="00540B99" w:rsidRDefault="00540B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B99" w:rsidRDefault="00540B99">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[SJ]</w:t>
    </w:r>
    <w:r>
      <w:tab/>
    </w:r>
    <w:r>
      <w:rPr>
        <w:rStyle w:val="PageNumber"/>
      </w:rPr>
      <w:fldChar w:fldCharType="begin"/>
    </w:r>
    <w:r>
      <w:rPr>
        <w:rStyle w:val="PageNumber"/>
      </w:rPr>
      <w:instrText xml:space="preserve"> PAGE </w:instrText>
    </w:r>
    <w:r>
      <w:rPr>
        <w:rStyle w:val="PageNumber"/>
      </w:rPr>
      <w:fldChar w:fldCharType="separate"/>
    </w:r>
    <w:r w:rsidR="002920EC">
      <w:rPr>
        <w:rStyle w:val="PageNumber"/>
        <w:noProof/>
      </w:rPr>
      <w:t>15</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0B99" w:rsidRDefault="00540B99">
      <w:r>
        <w:separator/>
      </w:r>
    </w:p>
  </w:footnote>
  <w:footnote w:type="continuationSeparator" w:id="0">
    <w:p w:rsidR="00540B99" w:rsidRDefault="00540B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B99" w:rsidRPr="007B0893" w:rsidRDefault="00540B99">
    <w:pPr>
      <w:pStyle w:val="Header"/>
      <w:spacing w:after="120"/>
      <w:jc w:val="center"/>
      <w:rPr>
        <w:b/>
      </w:rPr>
    </w:pPr>
    <w:r>
      <w:rPr>
        <w:b/>
      </w:rPr>
      <w:t>WEDNESDAY, FEBRUARY 14, 2018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0E5"/>
    <w:rsid w:val="00002228"/>
    <w:rsid w:val="000074E0"/>
    <w:rsid w:val="0001047D"/>
    <w:rsid w:val="00011183"/>
    <w:rsid w:val="00015500"/>
    <w:rsid w:val="00022CE8"/>
    <w:rsid w:val="0002352C"/>
    <w:rsid w:val="000309AD"/>
    <w:rsid w:val="00035014"/>
    <w:rsid w:val="00042056"/>
    <w:rsid w:val="00043EAF"/>
    <w:rsid w:val="00050AAF"/>
    <w:rsid w:val="0005498E"/>
    <w:rsid w:val="000566AC"/>
    <w:rsid w:val="0006162D"/>
    <w:rsid w:val="00064200"/>
    <w:rsid w:val="00074FE7"/>
    <w:rsid w:val="00075A91"/>
    <w:rsid w:val="0008217A"/>
    <w:rsid w:val="00082A18"/>
    <w:rsid w:val="0009075C"/>
    <w:rsid w:val="000A0425"/>
    <w:rsid w:val="000A1200"/>
    <w:rsid w:val="000A288E"/>
    <w:rsid w:val="000A7610"/>
    <w:rsid w:val="000B4BD8"/>
    <w:rsid w:val="000C0972"/>
    <w:rsid w:val="000C3C08"/>
    <w:rsid w:val="000C7111"/>
    <w:rsid w:val="000C7729"/>
    <w:rsid w:val="000E4460"/>
    <w:rsid w:val="000F2F25"/>
    <w:rsid w:val="001001D1"/>
    <w:rsid w:val="00102C0A"/>
    <w:rsid w:val="00102FD0"/>
    <w:rsid w:val="00103108"/>
    <w:rsid w:val="00106BC4"/>
    <w:rsid w:val="00114764"/>
    <w:rsid w:val="00125EFD"/>
    <w:rsid w:val="001274C4"/>
    <w:rsid w:val="00131C49"/>
    <w:rsid w:val="00136078"/>
    <w:rsid w:val="00146098"/>
    <w:rsid w:val="001462F5"/>
    <w:rsid w:val="001507B6"/>
    <w:rsid w:val="001541ED"/>
    <w:rsid w:val="00162528"/>
    <w:rsid w:val="00165D46"/>
    <w:rsid w:val="0017112B"/>
    <w:rsid w:val="00171CDC"/>
    <w:rsid w:val="00177E7A"/>
    <w:rsid w:val="00181C55"/>
    <w:rsid w:val="00183ECB"/>
    <w:rsid w:val="00184F42"/>
    <w:rsid w:val="001A5E0B"/>
    <w:rsid w:val="001B4FDE"/>
    <w:rsid w:val="001B6434"/>
    <w:rsid w:val="001D6026"/>
    <w:rsid w:val="001D663A"/>
    <w:rsid w:val="001E2AF7"/>
    <w:rsid w:val="001E450E"/>
    <w:rsid w:val="001E58B6"/>
    <w:rsid w:val="001E68BA"/>
    <w:rsid w:val="001F2C71"/>
    <w:rsid w:val="001F72EB"/>
    <w:rsid w:val="00202A26"/>
    <w:rsid w:val="00204D42"/>
    <w:rsid w:val="00210823"/>
    <w:rsid w:val="00211EBD"/>
    <w:rsid w:val="00215E18"/>
    <w:rsid w:val="00223C63"/>
    <w:rsid w:val="002303E1"/>
    <w:rsid w:val="002306C1"/>
    <w:rsid w:val="0023268E"/>
    <w:rsid w:val="002476DF"/>
    <w:rsid w:val="00252139"/>
    <w:rsid w:val="00254F49"/>
    <w:rsid w:val="002564BD"/>
    <w:rsid w:val="00257B63"/>
    <w:rsid w:val="002675D8"/>
    <w:rsid w:val="00280411"/>
    <w:rsid w:val="00291DC0"/>
    <w:rsid w:val="002920EC"/>
    <w:rsid w:val="002A300C"/>
    <w:rsid w:val="002A4A4D"/>
    <w:rsid w:val="002B010F"/>
    <w:rsid w:val="002B6DF2"/>
    <w:rsid w:val="002B73E5"/>
    <w:rsid w:val="002B7EBD"/>
    <w:rsid w:val="002D49C0"/>
    <w:rsid w:val="002D5648"/>
    <w:rsid w:val="002D6956"/>
    <w:rsid w:val="002D7A66"/>
    <w:rsid w:val="002E01BA"/>
    <w:rsid w:val="002E2D49"/>
    <w:rsid w:val="002E52AD"/>
    <w:rsid w:val="002E56FC"/>
    <w:rsid w:val="002E60B0"/>
    <w:rsid w:val="002F647B"/>
    <w:rsid w:val="00300B59"/>
    <w:rsid w:val="00301E5D"/>
    <w:rsid w:val="003055CE"/>
    <w:rsid w:val="00310BD0"/>
    <w:rsid w:val="00316E47"/>
    <w:rsid w:val="00321465"/>
    <w:rsid w:val="0032208A"/>
    <w:rsid w:val="00324682"/>
    <w:rsid w:val="00324B29"/>
    <w:rsid w:val="00334554"/>
    <w:rsid w:val="00337C23"/>
    <w:rsid w:val="00343DC1"/>
    <w:rsid w:val="00350D5F"/>
    <w:rsid w:val="00352710"/>
    <w:rsid w:val="00354207"/>
    <w:rsid w:val="003573AD"/>
    <w:rsid w:val="00364B8B"/>
    <w:rsid w:val="00365C54"/>
    <w:rsid w:val="00366E03"/>
    <w:rsid w:val="003737EA"/>
    <w:rsid w:val="00373E7E"/>
    <w:rsid w:val="0037670D"/>
    <w:rsid w:val="00383396"/>
    <w:rsid w:val="00390F72"/>
    <w:rsid w:val="003B4760"/>
    <w:rsid w:val="003C3DEA"/>
    <w:rsid w:val="003D0B99"/>
    <w:rsid w:val="003D3A0A"/>
    <w:rsid w:val="003E1C83"/>
    <w:rsid w:val="003E4D85"/>
    <w:rsid w:val="00406659"/>
    <w:rsid w:val="00411040"/>
    <w:rsid w:val="004114EF"/>
    <w:rsid w:val="00412368"/>
    <w:rsid w:val="00426E5F"/>
    <w:rsid w:val="00434E3B"/>
    <w:rsid w:val="00436DCF"/>
    <w:rsid w:val="004406C2"/>
    <w:rsid w:val="004465AD"/>
    <w:rsid w:val="00457427"/>
    <w:rsid w:val="00457AF6"/>
    <w:rsid w:val="004627E1"/>
    <w:rsid w:val="004746F3"/>
    <w:rsid w:val="00483532"/>
    <w:rsid w:val="00486C2F"/>
    <w:rsid w:val="00486D6C"/>
    <w:rsid w:val="00487367"/>
    <w:rsid w:val="004920E5"/>
    <w:rsid w:val="00494996"/>
    <w:rsid w:val="004A2459"/>
    <w:rsid w:val="004A2E06"/>
    <w:rsid w:val="004B5149"/>
    <w:rsid w:val="004B6674"/>
    <w:rsid w:val="004C1061"/>
    <w:rsid w:val="004C7F5D"/>
    <w:rsid w:val="004D0F10"/>
    <w:rsid w:val="004D1B38"/>
    <w:rsid w:val="004D4DAE"/>
    <w:rsid w:val="004D5629"/>
    <w:rsid w:val="004D5C8A"/>
    <w:rsid w:val="004E40D1"/>
    <w:rsid w:val="004E545F"/>
    <w:rsid w:val="004E5C40"/>
    <w:rsid w:val="004F50DD"/>
    <w:rsid w:val="004F5E02"/>
    <w:rsid w:val="004F7F16"/>
    <w:rsid w:val="00500D37"/>
    <w:rsid w:val="0051245F"/>
    <w:rsid w:val="00526742"/>
    <w:rsid w:val="005307A8"/>
    <w:rsid w:val="005311A6"/>
    <w:rsid w:val="005353B7"/>
    <w:rsid w:val="00536861"/>
    <w:rsid w:val="0054021B"/>
    <w:rsid w:val="00540B99"/>
    <w:rsid w:val="0055344A"/>
    <w:rsid w:val="005574BD"/>
    <w:rsid w:val="00560D12"/>
    <w:rsid w:val="00563980"/>
    <w:rsid w:val="005659D2"/>
    <w:rsid w:val="00566E22"/>
    <w:rsid w:val="005674BA"/>
    <w:rsid w:val="00567D6D"/>
    <w:rsid w:val="00573F5C"/>
    <w:rsid w:val="005769B1"/>
    <w:rsid w:val="00580847"/>
    <w:rsid w:val="00580FD8"/>
    <w:rsid w:val="00582641"/>
    <w:rsid w:val="00585E6B"/>
    <w:rsid w:val="00586CC8"/>
    <w:rsid w:val="005A17A5"/>
    <w:rsid w:val="005B0124"/>
    <w:rsid w:val="005B2A00"/>
    <w:rsid w:val="005B2C22"/>
    <w:rsid w:val="005C1EAC"/>
    <w:rsid w:val="005C3A62"/>
    <w:rsid w:val="005D031D"/>
    <w:rsid w:val="005D7083"/>
    <w:rsid w:val="005E29DE"/>
    <w:rsid w:val="005E7E11"/>
    <w:rsid w:val="005F0B90"/>
    <w:rsid w:val="005F14C9"/>
    <w:rsid w:val="005F4D8E"/>
    <w:rsid w:val="005F7C5E"/>
    <w:rsid w:val="006028FC"/>
    <w:rsid w:val="00606880"/>
    <w:rsid w:val="006072DB"/>
    <w:rsid w:val="00613CF9"/>
    <w:rsid w:val="00621772"/>
    <w:rsid w:val="0062542A"/>
    <w:rsid w:val="00627DD3"/>
    <w:rsid w:val="00631671"/>
    <w:rsid w:val="006326BE"/>
    <w:rsid w:val="00633FC1"/>
    <w:rsid w:val="006421F3"/>
    <w:rsid w:val="00646049"/>
    <w:rsid w:val="00656964"/>
    <w:rsid w:val="00663566"/>
    <w:rsid w:val="006664AC"/>
    <w:rsid w:val="00671010"/>
    <w:rsid w:val="00672CAD"/>
    <w:rsid w:val="0068208C"/>
    <w:rsid w:val="0068752A"/>
    <w:rsid w:val="00690652"/>
    <w:rsid w:val="0069732C"/>
    <w:rsid w:val="006A5AD6"/>
    <w:rsid w:val="006D57A6"/>
    <w:rsid w:val="006D66FB"/>
    <w:rsid w:val="006E35F9"/>
    <w:rsid w:val="006E4035"/>
    <w:rsid w:val="006F334C"/>
    <w:rsid w:val="006F3372"/>
    <w:rsid w:val="006F3859"/>
    <w:rsid w:val="006F7374"/>
    <w:rsid w:val="007013AE"/>
    <w:rsid w:val="0070401E"/>
    <w:rsid w:val="0071509E"/>
    <w:rsid w:val="0073055F"/>
    <w:rsid w:val="00731C91"/>
    <w:rsid w:val="00740C52"/>
    <w:rsid w:val="00741C0C"/>
    <w:rsid w:val="00747C7B"/>
    <w:rsid w:val="007549B0"/>
    <w:rsid w:val="00756560"/>
    <w:rsid w:val="0076441B"/>
    <w:rsid w:val="00772F7B"/>
    <w:rsid w:val="007748E4"/>
    <w:rsid w:val="0078320A"/>
    <w:rsid w:val="0078484B"/>
    <w:rsid w:val="007918FF"/>
    <w:rsid w:val="007A1994"/>
    <w:rsid w:val="007A5257"/>
    <w:rsid w:val="007A6092"/>
    <w:rsid w:val="007B0893"/>
    <w:rsid w:val="007B1315"/>
    <w:rsid w:val="007B2F03"/>
    <w:rsid w:val="007B3FB8"/>
    <w:rsid w:val="007B46F3"/>
    <w:rsid w:val="007B61C2"/>
    <w:rsid w:val="007D5677"/>
    <w:rsid w:val="007D60CC"/>
    <w:rsid w:val="007D6BB2"/>
    <w:rsid w:val="007D7BF8"/>
    <w:rsid w:val="007E0008"/>
    <w:rsid w:val="007E01C1"/>
    <w:rsid w:val="007F0625"/>
    <w:rsid w:val="007F64F3"/>
    <w:rsid w:val="00800C01"/>
    <w:rsid w:val="00802D42"/>
    <w:rsid w:val="008033F7"/>
    <w:rsid w:val="00806298"/>
    <w:rsid w:val="00806C55"/>
    <w:rsid w:val="008169E2"/>
    <w:rsid w:val="00817732"/>
    <w:rsid w:val="0082571C"/>
    <w:rsid w:val="00827BF1"/>
    <w:rsid w:val="00830687"/>
    <w:rsid w:val="00833696"/>
    <w:rsid w:val="0085029C"/>
    <w:rsid w:val="00850AA1"/>
    <w:rsid w:val="00854A6C"/>
    <w:rsid w:val="00857E3F"/>
    <w:rsid w:val="00861F65"/>
    <w:rsid w:val="008632F6"/>
    <w:rsid w:val="008661ED"/>
    <w:rsid w:val="00870DE2"/>
    <w:rsid w:val="00871FA4"/>
    <w:rsid w:val="0087373D"/>
    <w:rsid w:val="00880CCA"/>
    <w:rsid w:val="00885FBB"/>
    <w:rsid w:val="00894203"/>
    <w:rsid w:val="008A0C28"/>
    <w:rsid w:val="008A32D8"/>
    <w:rsid w:val="008A7830"/>
    <w:rsid w:val="008C3846"/>
    <w:rsid w:val="008E2F04"/>
    <w:rsid w:val="008F07E4"/>
    <w:rsid w:val="0090101C"/>
    <w:rsid w:val="00910C0D"/>
    <w:rsid w:val="00912803"/>
    <w:rsid w:val="00923BD6"/>
    <w:rsid w:val="00923E16"/>
    <w:rsid w:val="00925D8D"/>
    <w:rsid w:val="009316A6"/>
    <w:rsid w:val="0094057E"/>
    <w:rsid w:val="00940EBB"/>
    <w:rsid w:val="00941224"/>
    <w:rsid w:val="009432A5"/>
    <w:rsid w:val="009442E7"/>
    <w:rsid w:val="00945862"/>
    <w:rsid w:val="00945DBF"/>
    <w:rsid w:val="00951A08"/>
    <w:rsid w:val="00955386"/>
    <w:rsid w:val="00963985"/>
    <w:rsid w:val="00965D93"/>
    <w:rsid w:val="00974FC2"/>
    <w:rsid w:val="009756AF"/>
    <w:rsid w:val="00977355"/>
    <w:rsid w:val="00980164"/>
    <w:rsid w:val="00981D10"/>
    <w:rsid w:val="0098366A"/>
    <w:rsid w:val="00995D17"/>
    <w:rsid w:val="00995F90"/>
    <w:rsid w:val="009B20FD"/>
    <w:rsid w:val="009B2D0B"/>
    <w:rsid w:val="009B4531"/>
    <w:rsid w:val="009B46FD"/>
    <w:rsid w:val="009B705B"/>
    <w:rsid w:val="009B74C7"/>
    <w:rsid w:val="009C0006"/>
    <w:rsid w:val="009C0E52"/>
    <w:rsid w:val="009C7C18"/>
    <w:rsid w:val="009D4316"/>
    <w:rsid w:val="009D48DB"/>
    <w:rsid w:val="009E31C4"/>
    <w:rsid w:val="009E78D5"/>
    <w:rsid w:val="009F6919"/>
    <w:rsid w:val="00A05031"/>
    <w:rsid w:val="00A05E7C"/>
    <w:rsid w:val="00A06C7E"/>
    <w:rsid w:val="00A12034"/>
    <w:rsid w:val="00A27AC3"/>
    <w:rsid w:val="00A32D39"/>
    <w:rsid w:val="00A407B4"/>
    <w:rsid w:val="00A40DE4"/>
    <w:rsid w:val="00A447F5"/>
    <w:rsid w:val="00A45F58"/>
    <w:rsid w:val="00A50610"/>
    <w:rsid w:val="00A5400D"/>
    <w:rsid w:val="00A54E6A"/>
    <w:rsid w:val="00A627C2"/>
    <w:rsid w:val="00A66623"/>
    <w:rsid w:val="00A725C3"/>
    <w:rsid w:val="00A81228"/>
    <w:rsid w:val="00A85342"/>
    <w:rsid w:val="00A949BC"/>
    <w:rsid w:val="00A9737B"/>
    <w:rsid w:val="00AA40EF"/>
    <w:rsid w:val="00AA4E53"/>
    <w:rsid w:val="00AA5FC1"/>
    <w:rsid w:val="00AB1303"/>
    <w:rsid w:val="00AD2376"/>
    <w:rsid w:val="00AD3288"/>
    <w:rsid w:val="00AD3757"/>
    <w:rsid w:val="00AD75AE"/>
    <w:rsid w:val="00AE01A9"/>
    <w:rsid w:val="00AE117A"/>
    <w:rsid w:val="00AE31D4"/>
    <w:rsid w:val="00AE69FD"/>
    <w:rsid w:val="00AE7C17"/>
    <w:rsid w:val="00AF5C58"/>
    <w:rsid w:val="00B02528"/>
    <w:rsid w:val="00B071DF"/>
    <w:rsid w:val="00B109F5"/>
    <w:rsid w:val="00B14936"/>
    <w:rsid w:val="00B2056A"/>
    <w:rsid w:val="00B312B7"/>
    <w:rsid w:val="00B319F1"/>
    <w:rsid w:val="00B371FE"/>
    <w:rsid w:val="00B411A2"/>
    <w:rsid w:val="00B60301"/>
    <w:rsid w:val="00B70CF8"/>
    <w:rsid w:val="00B72203"/>
    <w:rsid w:val="00B742C7"/>
    <w:rsid w:val="00B824F8"/>
    <w:rsid w:val="00B8391B"/>
    <w:rsid w:val="00B85AEF"/>
    <w:rsid w:val="00B92901"/>
    <w:rsid w:val="00BA37B0"/>
    <w:rsid w:val="00BA53A9"/>
    <w:rsid w:val="00BB54FA"/>
    <w:rsid w:val="00BC1739"/>
    <w:rsid w:val="00BE2F0F"/>
    <w:rsid w:val="00BF2BFE"/>
    <w:rsid w:val="00BF53FE"/>
    <w:rsid w:val="00BF6376"/>
    <w:rsid w:val="00BF66CA"/>
    <w:rsid w:val="00BF739A"/>
    <w:rsid w:val="00C00FB0"/>
    <w:rsid w:val="00C05AAB"/>
    <w:rsid w:val="00C07109"/>
    <w:rsid w:val="00C07E5A"/>
    <w:rsid w:val="00C10C5E"/>
    <w:rsid w:val="00C12015"/>
    <w:rsid w:val="00C129A5"/>
    <w:rsid w:val="00C14E31"/>
    <w:rsid w:val="00C17CA8"/>
    <w:rsid w:val="00C226FD"/>
    <w:rsid w:val="00C22733"/>
    <w:rsid w:val="00C22853"/>
    <w:rsid w:val="00C25EA9"/>
    <w:rsid w:val="00C3537E"/>
    <w:rsid w:val="00C35B1B"/>
    <w:rsid w:val="00C53657"/>
    <w:rsid w:val="00C62740"/>
    <w:rsid w:val="00C66E93"/>
    <w:rsid w:val="00C81078"/>
    <w:rsid w:val="00CA0486"/>
    <w:rsid w:val="00CA598C"/>
    <w:rsid w:val="00CB7E2D"/>
    <w:rsid w:val="00CC19DB"/>
    <w:rsid w:val="00CC37C0"/>
    <w:rsid w:val="00CC4990"/>
    <w:rsid w:val="00CC4DB3"/>
    <w:rsid w:val="00CD2DA6"/>
    <w:rsid w:val="00CD63D0"/>
    <w:rsid w:val="00CD68E8"/>
    <w:rsid w:val="00CE5A8B"/>
    <w:rsid w:val="00CF0706"/>
    <w:rsid w:val="00CF18D5"/>
    <w:rsid w:val="00CF36FD"/>
    <w:rsid w:val="00CF3E6C"/>
    <w:rsid w:val="00D056CE"/>
    <w:rsid w:val="00D079AD"/>
    <w:rsid w:val="00D1058A"/>
    <w:rsid w:val="00D12F00"/>
    <w:rsid w:val="00D170C6"/>
    <w:rsid w:val="00D26205"/>
    <w:rsid w:val="00D274A5"/>
    <w:rsid w:val="00D30D6F"/>
    <w:rsid w:val="00D329A6"/>
    <w:rsid w:val="00D3722C"/>
    <w:rsid w:val="00D40A56"/>
    <w:rsid w:val="00D43E8F"/>
    <w:rsid w:val="00D64B8E"/>
    <w:rsid w:val="00D651F9"/>
    <w:rsid w:val="00D66B41"/>
    <w:rsid w:val="00D70A39"/>
    <w:rsid w:val="00D72705"/>
    <w:rsid w:val="00D7282B"/>
    <w:rsid w:val="00D72A30"/>
    <w:rsid w:val="00D77B40"/>
    <w:rsid w:val="00D811A3"/>
    <w:rsid w:val="00D860AA"/>
    <w:rsid w:val="00D90D45"/>
    <w:rsid w:val="00D9150A"/>
    <w:rsid w:val="00D94AFD"/>
    <w:rsid w:val="00D95217"/>
    <w:rsid w:val="00DA0502"/>
    <w:rsid w:val="00DB0A54"/>
    <w:rsid w:val="00DB74A4"/>
    <w:rsid w:val="00DC3BDB"/>
    <w:rsid w:val="00DD5F9A"/>
    <w:rsid w:val="00DE2062"/>
    <w:rsid w:val="00E01FE7"/>
    <w:rsid w:val="00E267C2"/>
    <w:rsid w:val="00E36EC2"/>
    <w:rsid w:val="00E42E95"/>
    <w:rsid w:val="00E47400"/>
    <w:rsid w:val="00E504FB"/>
    <w:rsid w:val="00E53E4D"/>
    <w:rsid w:val="00E5410C"/>
    <w:rsid w:val="00E54B63"/>
    <w:rsid w:val="00E65C2A"/>
    <w:rsid w:val="00E7024F"/>
    <w:rsid w:val="00E7053C"/>
    <w:rsid w:val="00E811D2"/>
    <w:rsid w:val="00E84287"/>
    <w:rsid w:val="00E848CB"/>
    <w:rsid w:val="00E92917"/>
    <w:rsid w:val="00E95397"/>
    <w:rsid w:val="00EA31E7"/>
    <w:rsid w:val="00EA457A"/>
    <w:rsid w:val="00EC1EAF"/>
    <w:rsid w:val="00EC2C54"/>
    <w:rsid w:val="00ED1860"/>
    <w:rsid w:val="00ED2739"/>
    <w:rsid w:val="00ED42CC"/>
    <w:rsid w:val="00ED62B8"/>
    <w:rsid w:val="00EE2EF6"/>
    <w:rsid w:val="00EE4810"/>
    <w:rsid w:val="00EE5E9B"/>
    <w:rsid w:val="00EE7FEF"/>
    <w:rsid w:val="00EF044D"/>
    <w:rsid w:val="00EF057D"/>
    <w:rsid w:val="00EF0CB9"/>
    <w:rsid w:val="00EF130A"/>
    <w:rsid w:val="00EF4D8E"/>
    <w:rsid w:val="00EF60FF"/>
    <w:rsid w:val="00F01451"/>
    <w:rsid w:val="00F02106"/>
    <w:rsid w:val="00F07403"/>
    <w:rsid w:val="00F15E49"/>
    <w:rsid w:val="00F24C7E"/>
    <w:rsid w:val="00F27DE7"/>
    <w:rsid w:val="00F32CA2"/>
    <w:rsid w:val="00F343AE"/>
    <w:rsid w:val="00F40F8D"/>
    <w:rsid w:val="00F44DD1"/>
    <w:rsid w:val="00F56161"/>
    <w:rsid w:val="00F5635C"/>
    <w:rsid w:val="00F65760"/>
    <w:rsid w:val="00F678CA"/>
    <w:rsid w:val="00F704C8"/>
    <w:rsid w:val="00F70C9E"/>
    <w:rsid w:val="00F71744"/>
    <w:rsid w:val="00F806A5"/>
    <w:rsid w:val="00F815D7"/>
    <w:rsid w:val="00F90CBC"/>
    <w:rsid w:val="00F91965"/>
    <w:rsid w:val="00F91ADE"/>
    <w:rsid w:val="00F96041"/>
    <w:rsid w:val="00FA230B"/>
    <w:rsid w:val="00FA3B5B"/>
    <w:rsid w:val="00FA3CFE"/>
    <w:rsid w:val="00FD5E44"/>
    <w:rsid w:val="00FD6A24"/>
    <w:rsid w:val="00FE24E5"/>
    <w:rsid w:val="00FE263F"/>
    <w:rsid w:val="00FE7F9A"/>
    <w:rsid w:val="00FF29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5:docId w15:val="{7EA8518F-5ADA-4F62-A879-4DED93E54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Index1">
    <w:name w:val="index 1"/>
    <w:basedOn w:val="Normal"/>
    <w:next w:val="Normal"/>
    <w:autoRedefine/>
    <w:uiPriority w:val="99"/>
    <w:semiHidden/>
    <w:unhideWhenUsed/>
    <w:rsid w:val="00DD5F9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408765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225919-03F1-42AB-B00D-F6F5FF98B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3FD3FBD7.dotm</Template>
  <TotalTime>0</TotalTime>
  <Pages>16</Pages>
  <Words>3606</Words>
  <Characters>19014</Characters>
  <Application>Microsoft Office Word</Application>
  <DocSecurity>0</DocSecurity>
  <Lines>628</Lines>
  <Paragraphs>226</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22583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2/14/2018 - South Carolina Legislature Online</dc:title>
  <dc:creator>MicheleNeal</dc:creator>
  <cp:lastModifiedBy>Lavarres Lynch</cp:lastModifiedBy>
  <cp:revision>2</cp:revision>
  <cp:lastPrinted>2001-08-15T14:41:00Z</cp:lastPrinted>
  <dcterms:created xsi:type="dcterms:W3CDTF">2018-02-14T23:27:00Z</dcterms:created>
  <dcterms:modified xsi:type="dcterms:W3CDTF">2018-02-14T23:27:00Z</dcterms:modified>
</cp:coreProperties>
</file>